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Компания "ИНЖПРОЕКТ" входит в </w:t>
      </w: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ГК "ОЛИМПРОЕКТ"</w:t>
      </w: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. Сайт компании: </w:t>
      </w:r>
      <w:hyperlink r:id="rId5" w:tgtFrame="_blank" w:history="1">
        <w:r w:rsidRPr="00F6693E">
          <w:rPr>
            <w:rFonts w:ascii="Times New Roman" w:eastAsia="Times New Roman" w:hAnsi="Times New Roman" w:cs="Times New Roman"/>
            <w:color w:val="0088CC"/>
            <w:lang w:eastAsia="ru-RU"/>
          </w:rPr>
          <w:t>https://olimproekt.ru/</w:t>
        </w:r>
      </w:hyperlink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Группа компаний «</w:t>
      </w:r>
      <w:proofErr w:type="spellStart"/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Олимпроект</w:t>
      </w:r>
      <w:proofErr w:type="spellEnd"/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» создана в 2006 году и оказывает комплексные услуги для строительного рынка. В компании работают более 700 сотрудников,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</w:t>
      </w:r>
      <w:proofErr w:type="gramStart"/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 xml:space="preserve"> архитекторы, конструкторы, инженеры.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Объединение в структуре компании специалистов разного направления позволяет обеспечить комплексный подход к решению задач клиента и сокращению общих сроков проектирования.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ПРЕИМУЩЕСТВА КОМПАНИИ: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- 15 лет успешной деятельности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Комплексный детализированный подход к реализации проекта и высокие компетенции на каждом этапе проектирования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Сервис наивысшего качества. Умение слышать заказчика.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Современные  BIM - технологии, способствующие повышению экономической эффективности проекта.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аксимальный результат при минимальных затратах.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Большой опыт создания высотных и уникальных проектов любой сложности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Колоссальный опыт сотрудничества с известными российскими архитекторами и адаптация архитектурных концепций зарубежных компаний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Штат высококвалифицированных специалистов, грамотно взаимодействующих между собой.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 прохождении практики:</w:t>
      </w: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студенту предоставляется: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персональное оборудованное рабочее место в офисе компании (Центральный район),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- обучение </w:t>
      </w: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ПК </w:t>
      </w:r>
      <w:proofErr w:type="spellStart"/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Revit</w:t>
      </w:r>
      <w:proofErr w:type="spellEnd"/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возможность трудоустройства в компанию по итогам успешного прохождения практики.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 трудоустройстве:</w:t>
      </w: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Уровень заработной платы устанавливается по результатам собеседования и присвоения категории.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Начальный уровень: 3-я категория от 30000р</w:t>
      </w:r>
      <w:proofErr w:type="gramStart"/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.(</w:t>
      </w:r>
      <w:proofErr w:type="gramEnd"/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руки).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Вакансии: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Архитектор: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Обязанности:</w:t>
      </w:r>
    </w:p>
    <w:p w:rsidR="00F37E4C" w:rsidRPr="00F6693E" w:rsidRDefault="00F37E4C" w:rsidP="00F66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Разработка архитектурной части проектной и рабочей документации в соответствии с действующими нормативами;</w:t>
      </w:r>
    </w:p>
    <w:p w:rsidR="00F37E4C" w:rsidRPr="00F6693E" w:rsidRDefault="00F37E4C" w:rsidP="00F66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Организация работы группы архитекторов, контроль качества работы;</w:t>
      </w:r>
    </w:p>
    <w:p w:rsidR="00F37E4C" w:rsidRPr="00F6693E" w:rsidRDefault="00F37E4C" w:rsidP="00F66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Участие в подготовке ответов на замечания по проекту при прохождении экспертизы;</w:t>
      </w:r>
    </w:p>
    <w:p w:rsidR="00F37E4C" w:rsidRPr="00F6693E" w:rsidRDefault="00F37E4C" w:rsidP="00F669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Подготовка технических заданий для работы с конструкторами и смежными отделами.</w:t>
      </w:r>
    </w:p>
    <w:p w:rsidR="00F37E4C" w:rsidRPr="00F6693E" w:rsidRDefault="00F37E4C" w:rsidP="00F66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Требования:</w:t>
      </w:r>
    </w:p>
    <w:p w:rsidR="00F37E4C" w:rsidRPr="00F6693E" w:rsidRDefault="00F37E4C" w:rsidP="00F66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Образование высшее архитектурное;</w:t>
      </w:r>
    </w:p>
    <w:p w:rsidR="00F37E4C" w:rsidRPr="00F6693E" w:rsidRDefault="00F37E4C" w:rsidP="00F66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Умение работать с нормативными документами;</w:t>
      </w:r>
    </w:p>
    <w:p w:rsidR="00F37E4C" w:rsidRPr="00F6693E" w:rsidRDefault="00F37E4C" w:rsidP="00F66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Знание состава и требований к разделам проектной документации (ГОСТ, Постановление Правительства РФ от 16.02.2008 N 87 (в оформлении чертежей);</w:t>
      </w:r>
    </w:p>
    <w:p w:rsidR="00F37E4C" w:rsidRPr="00F6693E" w:rsidRDefault="00F37E4C" w:rsidP="00F669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Профессиональное владение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AutoCad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, желательно знание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Revit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.</w:t>
      </w:r>
    </w:p>
    <w:p w:rsidR="00F37E4C" w:rsidRPr="00F6693E" w:rsidRDefault="00F37E4C" w:rsidP="00F66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Условия: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Официальное оформление по ТК РФ;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График 5/2 с 09-00 до 18-00;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Работа в комфортном офисе в центре города;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Молодой дружный коллектив;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Возможность карьерного роста внутри отделов;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lastRenderedPageBreak/>
        <w:t>Заработная плата обсуждается по итогам собеседования.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Предоставляется бесплатное обучение </w:t>
      </w:r>
      <w:proofErr w:type="spellStart"/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Revit</w:t>
      </w:r>
      <w:proofErr w:type="spellEnd"/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.</w:t>
      </w:r>
    </w:p>
    <w:p w:rsidR="00F37E4C" w:rsidRPr="00F6693E" w:rsidRDefault="00F37E4C" w:rsidP="00F669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p w:rsidR="00F37E4C" w:rsidRPr="00F6693E" w:rsidRDefault="00F37E4C" w:rsidP="00F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Инженер-конструктор КЖ:</w:t>
      </w:r>
    </w:p>
    <w:p w:rsidR="00F37E4C" w:rsidRPr="00F6693E" w:rsidRDefault="00F37E4C" w:rsidP="00F66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Основные обязанности: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Работа под руководством главного конструктора проекта или главного специалиста;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Разработка графической и текстовой части проекта;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Выполнение поэлементных и общих расчетов (для небольших схем);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Самостоятельная обработка результатов расчетов, назначение сечений конструкций;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Оформление результатов расчетов;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Организация выдачи заданий для смежных подразделений;</w:t>
      </w:r>
    </w:p>
    <w:p w:rsidR="00F37E4C" w:rsidRPr="00F6693E" w:rsidRDefault="00F37E4C" w:rsidP="00F669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Работа в программе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Revit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 (готовы обучать за счет компании)</w:t>
      </w:r>
    </w:p>
    <w:p w:rsidR="00F37E4C" w:rsidRPr="00F6693E" w:rsidRDefault="00F37E4C" w:rsidP="00F669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Требования: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Образование высшее строительное (ПГС, ГСС);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proofErr w:type="gram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ПК</w:t>
      </w:r>
      <w:proofErr w:type="gram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 уверенный пользователь (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AutoCAD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, SCAD, Lira-САПР,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Microsoft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Office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);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Опыт проектирования стальных и железобетонных конструкций, фундаментов;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Опыт проектирования </w:t>
      </w: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жилых многоэтажных объектов</w:t>
      </w: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Выполнение расчетов различных конструкций, знание нормативной базы;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Опыт защиты проектных решений в сторонних организациях;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Знание нормативной базы.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Условия: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Официальное оформление по ТК РФ;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График 5/2 с 09-00 до 18-00;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Работа в комфортном офисе в центре города;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Молодой дружный коллектив;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Возможность карьерного роста внутри отделов;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Заработная плата обсуждается по итогам собеседования.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Предоставляется бесплатное обучение </w:t>
      </w:r>
      <w:proofErr w:type="spellStart"/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Revit</w:t>
      </w:r>
      <w:proofErr w:type="spellEnd"/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.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Инженер-проектировщик ВК: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Требования: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Высшее профильное образование;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Опыт работы инженером-проектировщиком ВК;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Опыт выполнения расчетов, подбора оборудования, работы с поставщиками, составления спецификаций;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Уверенное владение ПК: MS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Office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‚ </w:t>
      </w:r>
      <w:proofErr w:type="spellStart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AutoCad</w:t>
      </w:r>
      <w:proofErr w:type="spellEnd"/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 xml:space="preserve"> -приветствуется.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Основные обязанности: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Разработка проектной и рабочей документации разделов "Водоснабжение и водоотведение";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Выполнение расчетов, подбор оборудования, составление спецификаций;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Увязка технических решений со смежными разделами проекта;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Взаимодействие с Заказчиком;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Согласование проектной и рабочей документации.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Условия работы: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Официальное оформление по ТК РФ;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График 5/2 с 09-00 до 18-00;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Работа в комфортном офисе в центре города;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Молодой дружный коллектив;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Возможность карьерного роста внутри отделов;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bdr w:val="none" w:sz="0" w:space="0" w:color="auto" w:frame="1"/>
          <w:lang w:eastAsia="ru-RU"/>
        </w:rPr>
        <w:t>Заработная плата обсуждается по итогам собеседования.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p w:rsidR="00F37E4C" w:rsidRPr="00F6693E" w:rsidRDefault="00F37E4C" w:rsidP="00F669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233"/>
          <w:lang w:eastAsia="ru-RU"/>
        </w:rPr>
      </w:pPr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Предоставляется бесплатное обучение </w:t>
      </w:r>
      <w:proofErr w:type="spellStart"/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Revit</w:t>
      </w:r>
      <w:proofErr w:type="spellEnd"/>
      <w:r w:rsidRPr="00F6693E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.</w:t>
      </w:r>
    </w:p>
    <w:p w:rsidR="003639BA" w:rsidRPr="00F6693E" w:rsidRDefault="003639BA" w:rsidP="00F669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639BA" w:rsidRPr="00F6693E" w:rsidSect="0036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393"/>
    <w:multiLevelType w:val="multilevel"/>
    <w:tmpl w:val="03C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F0E81"/>
    <w:multiLevelType w:val="multilevel"/>
    <w:tmpl w:val="3DE2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5776F"/>
    <w:multiLevelType w:val="multilevel"/>
    <w:tmpl w:val="652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526E8"/>
    <w:multiLevelType w:val="multilevel"/>
    <w:tmpl w:val="7B14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411D1"/>
    <w:multiLevelType w:val="multilevel"/>
    <w:tmpl w:val="000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7E4C"/>
    <w:rsid w:val="003639BA"/>
    <w:rsid w:val="003E32BC"/>
    <w:rsid w:val="00F37E4C"/>
    <w:rsid w:val="00F6693E"/>
    <w:rsid w:val="00FA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4C"/>
    <w:rPr>
      <w:b/>
      <w:bCs/>
    </w:rPr>
  </w:style>
  <w:style w:type="character" w:styleId="a4">
    <w:name w:val="Hyperlink"/>
    <w:basedOn w:val="a0"/>
    <w:uiPriority w:val="99"/>
    <w:semiHidden/>
    <w:unhideWhenUsed/>
    <w:rsid w:val="00F37E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mproek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3</cp:revision>
  <cp:lastPrinted>2022-04-15T09:41:00Z</cp:lastPrinted>
  <dcterms:created xsi:type="dcterms:W3CDTF">2022-04-14T12:55:00Z</dcterms:created>
  <dcterms:modified xsi:type="dcterms:W3CDTF">2022-04-15T10:07:00Z</dcterms:modified>
</cp:coreProperties>
</file>