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5F" w:rsidRPr="00DB6A5F" w:rsidRDefault="00DB6A5F" w:rsidP="00B74D0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B6A5F">
        <w:rPr>
          <w:b/>
          <w:sz w:val="28"/>
          <w:szCs w:val="28"/>
        </w:rPr>
        <w:t>Название курса "Дифференциальная геометрия поверхностей"</w:t>
      </w:r>
    </w:p>
    <w:p w:rsidR="00BB2EAA" w:rsidRDefault="00DB6A5F" w:rsidP="00BB2EAA">
      <w:pPr>
        <w:ind w:firstLine="851"/>
        <w:jc w:val="both"/>
        <w:rPr>
          <w:sz w:val="28"/>
          <w:szCs w:val="28"/>
        </w:rPr>
      </w:pPr>
      <w:r w:rsidRPr="00DB6A5F">
        <w:rPr>
          <w:sz w:val="28"/>
          <w:szCs w:val="28"/>
        </w:rPr>
        <w:t>Курс для аспирантов ВГТУ, рассчитан на 5 часов лекций и 15 часов практики</w:t>
      </w:r>
      <w:r>
        <w:rPr>
          <w:sz w:val="28"/>
          <w:szCs w:val="28"/>
        </w:rPr>
        <w:t>, читает</w:t>
      </w:r>
      <w:r w:rsidR="00BB2EAA">
        <w:rPr>
          <w:sz w:val="28"/>
          <w:szCs w:val="28"/>
        </w:rPr>
        <w:t xml:space="preserve"> д-р физ.-мат. наук, профессор</w:t>
      </w:r>
      <w:r>
        <w:rPr>
          <w:sz w:val="28"/>
          <w:szCs w:val="28"/>
        </w:rPr>
        <w:t xml:space="preserve"> Лобода Александр </w:t>
      </w:r>
      <w:r w:rsidR="00BB2EAA">
        <w:rPr>
          <w:sz w:val="28"/>
          <w:szCs w:val="28"/>
        </w:rPr>
        <w:t>Васильевич</w:t>
      </w:r>
      <w:r>
        <w:rPr>
          <w:sz w:val="28"/>
          <w:szCs w:val="28"/>
        </w:rPr>
        <w:t>.</w:t>
      </w:r>
      <w:r w:rsidRPr="00DB6A5F">
        <w:rPr>
          <w:sz w:val="28"/>
          <w:szCs w:val="28"/>
        </w:rPr>
        <w:t xml:space="preserve"> </w:t>
      </w:r>
    </w:p>
    <w:p w:rsidR="00BB2EAA" w:rsidRDefault="00DB6A5F" w:rsidP="00BB2EAA">
      <w:pPr>
        <w:ind w:firstLine="851"/>
        <w:jc w:val="both"/>
        <w:rPr>
          <w:sz w:val="28"/>
          <w:szCs w:val="28"/>
        </w:rPr>
      </w:pPr>
      <w:r w:rsidRPr="00DB6A5F">
        <w:rPr>
          <w:sz w:val="28"/>
          <w:szCs w:val="28"/>
        </w:rPr>
        <w:t>В курсе представлены  теоретические основы классической дифференциальной геометр</w:t>
      </w:r>
      <w:proofErr w:type="gramStart"/>
      <w:r w:rsidRPr="00DB6A5F">
        <w:rPr>
          <w:sz w:val="28"/>
          <w:szCs w:val="28"/>
        </w:rPr>
        <w:t>ии и ее</w:t>
      </w:r>
      <w:proofErr w:type="gramEnd"/>
      <w:r w:rsidRPr="00DB6A5F">
        <w:rPr>
          <w:sz w:val="28"/>
          <w:szCs w:val="28"/>
        </w:rPr>
        <w:t xml:space="preserve"> технические приложения. Для инженера-исследователя важно не только видеть и "чувствовать" внешний вид сложных технических сооружений и конструкций с участием криволинейных и поверхностных элементов, но и понимать математическую сущность, инварианты этих объектов. В курсе предлагается знакомство с такими инвариантами изучаемых объектов, как кривизна, кручение, средняя кривизна, первая и вторая квадратичная формы.</w:t>
      </w:r>
    </w:p>
    <w:p w:rsidR="00DB6A5F" w:rsidRPr="00DB6A5F" w:rsidRDefault="00DB6A5F" w:rsidP="00BB2EAA">
      <w:pPr>
        <w:ind w:firstLine="851"/>
        <w:jc w:val="both"/>
        <w:rPr>
          <w:sz w:val="28"/>
          <w:szCs w:val="28"/>
        </w:rPr>
      </w:pPr>
      <w:r w:rsidRPr="00DB6A5F">
        <w:rPr>
          <w:sz w:val="28"/>
          <w:szCs w:val="28"/>
        </w:rPr>
        <w:t>Изложение сопровождается рассмотрением большого количества примеров.</w:t>
      </w:r>
    </w:p>
    <w:p w:rsidR="00DB6A5F" w:rsidRDefault="00BB2EAA" w:rsidP="00BB2E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B6A5F" w:rsidRPr="00DB6A5F">
        <w:rPr>
          <w:sz w:val="28"/>
          <w:szCs w:val="28"/>
        </w:rPr>
        <w:t xml:space="preserve">анятия проводятся по средам и четвергам в 10 часов </w:t>
      </w:r>
      <w:r w:rsidR="00DB6A5F" w:rsidRPr="00DB6A5F">
        <w:rPr>
          <w:sz w:val="28"/>
          <w:szCs w:val="28"/>
        </w:rPr>
        <w:t>в помещении "Научного центра по фундаментальным исследованиям в области естественных и строительных наук" (ул. 20-летия Октября, 84, 5-й (библиотечный) корпус, 3-й этаж).</w:t>
      </w:r>
    </w:p>
    <w:p w:rsidR="004275AF" w:rsidRPr="00DB6A5F" w:rsidRDefault="00DB6A5F" w:rsidP="00DB6A5F">
      <w:pPr>
        <w:jc w:val="both"/>
        <w:rPr>
          <w:sz w:val="28"/>
          <w:szCs w:val="28"/>
        </w:rPr>
      </w:pPr>
      <w:r w:rsidRPr="00DB6A5F">
        <w:rPr>
          <w:sz w:val="28"/>
          <w:szCs w:val="28"/>
        </w:rPr>
        <w:br/>
      </w:r>
    </w:p>
    <w:sectPr w:rsidR="004275AF" w:rsidRPr="00DB6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5F"/>
    <w:rsid w:val="004275AF"/>
    <w:rsid w:val="00B74D0E"/>
    <w:rsid w:val="00BB2EAA"/>
    <w:rsid w:val="00DB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ASPIRANTURA</dc:creator>
  <cp:lastModifiedBy>ASPIRANTURA</cp:lastModifiedBy>
  <cp:revision>2</cp:revision>
  <dcterms:created xsi:type="dcterms:W3CDTF">2017-10-18T06:55:00Z</dcterms:created>
  <dcterms:modified xsi:type="dcterms:W3CDTF">2017-10-18T07:09:00Z</dcterms:modified>
</cp:coreProperties>
</file>