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85" w:rsidRDefault="00F62C85" w:rsidP="00F62C85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 по составлению и оформлению отчета по производственной и преддипломной практикам для выпускников </w:t>
      </w:r>
      <w:proofErr w:type="gramEnd"/>
    </w:p>
    <w:p w:rsidR="00F62C85" w:rsidRPr="00A626BE" w:rsidRDefault="00F62C85" w:rsidP="00F62C85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 ЭБЭ-151 и ЭБЭ-152</w:t>
      </w:r>
    </w:p>
    <w:p w:rsidR="00A626BE" w:rsidRPr="0092778F" w:rsidRDefault="00A626BE" w:rsidP="00A626B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A626BE" w:rsidRPr="0092778F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 xml:space="preserve">Аттестация по итогам </w:t>
      </w:r>
      <w:r>
        <w:rPr>
          <w:rFonts w:ascii="Times New Roman" w:hAnsi="Times New Roman"/>
          <w:bCs/>
          <w:sz w:val="28"/>
          <w:szCs w:val="28"/>
        </w:rPr>
        <w:t xml:space="preserve">производственной и преддипломной </w:t>
      </w:r>
      <w:r w:rsidRPr="0092778F">
        <w:rPr>
          <w:rFonts w:ascii="Times New Roman" w:hAnsi="Times New Roman"/>
          <w:bCs/>
          <w:sz w:val="28"/>
          <w:szCs w:val="28"/>
        </w:rPr>
        <w:t>практик</w:t>
      </w:r>
      <w:r>
        <w:rPr>
          <w:rFonts w:ascii="Times New Roman" w:hAnsi="Times New Roman"/>
          <w:bCs/>
          <w:sz w:val="28"/>
          <w:szCs w:val="28"/>
        </w:rPr>
        <w:t>ам</w:t>
      </w:r>
      <w:r w:rsidRPr="0092778F">
        <w:rPr>
          <w:rFonts w:ascii="Times New Roman" w:hAnsi="Times New Roman"/>
          <w:bCs/>
          <w:sz w:val="28"/>
          <w:szCs w:val="28"/>
        </w:rPr>
        <w:t xml:space="preserve"> проводится в виде дифференцированн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92778F">
        <w:rPr>
          <w:rFonts w:ascii="Times New Roman" w:hAnsi="Times New Roman"/>
          <w:bCs/>
          <w:sz w:val="28"/>
          <w:szCs w:val="28"/>
        </w:rPr>
        <w:t xml:space="preserve"> зачет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92778F">
        <w:rPr>
          <w:rFonts w:ascii="Times New Roman" w:hAnsi="Times New Roman"/>
          <w:bCs/>
          <w:sz w:val="28"/>
          <w:szCs w:val="28"/>
        </w:rPr>
        <w:t xml:space="preserve"> на основе составления и защиты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соответствующих </w:t>
      </w:r>
      <w:r w:rsidRPr="0092778F">
        <w:rPr>
          <w:rFonts w:ascii="Times New Roman" w:hAnsi="Times New Roman"/>
          <w:bCs/>
          <w:sz w:val="28"/>
          <w:szCs w:val="28"/>
        </w:rPr>
        <w:t>отчет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92778F">
        <w:rPr>
          <w:rFonts w:ascii="Times New Roman" w:hAnsi="Times New Roman"/>
          <w:bCs/>
          <w:sz w:val="28"/>
          <w:szCs w:val="28"/>
        </w:rPr>
        <w:t>.</w:t>
      </w:r>
    </w:p>
    <w:p w:rsidR="00A626BE" w:rsidRPr="0092778F" w:rsidRDefault="00A626BE" w:rsidP="00742E4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П</w:t>
      </w:r>
      <w:r w:rsidR="00742E4E">
        <w:rPr>
          <w:rFonts w:ascii="Times New Roman" w:hAnsi="Times New Roman"/>
          <w:bCs/>
          <w:sz w:val="28"/>
          <w:szCs w:val="28"/>
        </w:rPr>
        <w:t xml:space="preserve">осле прохождения </w:t>
      </w:r>
      <w:r w:rsidR="00742E4E" w:rsidRPr="00742E4E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742E4E">
        <w:rPr>
          <w:rFonts w:ascii="Times New Roman" w:hAnsi="Times New Roman"/>
          <w:bCs/>
          <w:sz w:val="28"/>
          <w:szCs w:val="28"/>
        </w:rPr>
        <w:t>практик</w:t>
      </w:r>
      <w:r w:rsidR="00742E4E" w:rsidRPr="00742E4E">
        <w:rPr>
          <w:rFonts w:ascii="Times New Roman" w:hAnsi="Times New Roman"/>
          <w:bCs/>
          <w:sz w:val="28"/>
          <w:szCs w:val="28"/>
        </w:rPr>
        <w:t xml:space="preserve">и (практики по </w:t>
      </w:r>
      <w:r w:rsidR="00742E4E" w:rsidRPr="00742E4E">
        <w:rPr>
          <w:rFonts w:ascii="Times New Roman" w:hAnsi="Times New Roman"/>
          <w:sz w:val="28"/>
          <w:szCs w:val="28"/>
        </w:rPr>
        <w:t>получению профессиональных умений и опыта</w:t>
      </w:r>
      <w:r w:rsidR="00742E4E">
        <w:rPr>
          <w:rFonts w:ascii="Times New Roman" w:hAnsi="Times New Roman"/>
          <w:sz w:val="28"/>
          <w:szCs w:val="28"/>
        </w:rPr>
        <w:t xml:space="preserve"> </w:t>
      </w:r>
      <w:r w:rsidR="00742E4E" w:rsidRPr="00742E4E">
        <w:rPr>
          <w:rFonts w:ascii="Times New Roman" w:hAnsi="Times New Roman"/>
          <w:sz w:val="28"/>
          <w:szCs w:val="28"/>
        </w:rPr>
        <w:t>профессиональной деятельности</w:t>
      </w:r>
      <w:r>
        <w:rPr>
          <w:rFonts w:ascii="Times New Roman" w:hAnsi="Times New Roman"/>
          <w:bCs/>
          <w:sz w:val="28"/>
          <w:szCs w:val="28"/>
        </w:rPr>
        <w:t>)</w:t>
      </w:r>
      <w:r w:rsidRPr="0092778F">
        <w:rPr>
          <w:rFonts w:ascii="Times New Roman" w:hAnsi="Times New Roman"/>
          <w:bCs/>
          <w:sz w:val="28"/>
          <w:szCs w:val="28"/>
        </w:rPr>
        <w:t xml:space="preserve"> студенты в недельный срок представляют </w:t>
      </w:r>
      <w:r w:rsidR="00742E4E">
        <w:rPr>
          <w:rFonts w:ascii="Times New Roman" w:hAnsi="Times New Roman"/>
          <w:bCs/>
          <w:sz w:val="28"/>
          <w:szCs w:val="28"/>
        </w:rPr>
        <w:t>д</w:t>
      </w:r>
      <w:proofErr w:type="gramStart"/>
      <w:r w:rsidR="00742E4E">
        <w:rPr>
          <w:rFonts w:ascii="Times New Roman" w:hAnsi="Times New Roman"/>
          <w:bCs/>
          <w:sz w:val="28"/>
          <w:szCs w:val="28"/>
        </w:rPr>
        <w:t>.т</w:t>
      </w:r>
      <w:proofErr w:type="gramEnd"/>
      <w:r w:rsidR="00742E4E">
        <w:rPr>
          <w:rFonts w:ascii="Times New Roman" w:hAnsi="Times New Roman"/>
          <w:bCs/>
          <w:sz w:val="28"/>
          <w:szCs w:val="28"/>
        </w:rPr>
        <w:t>ех.н., проф. Морозову В.П.:</w:t>
      </w:r>
    </w:p>
    <w:p w:rsidR="00A626BE" w:rsidRPr="0092778F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 дневник практик</w:t>
      </w:r>
      <w:r>
        <w:rPr>
          <w:rFonts w:ascii="Times New Roman" w:hAnsi="Times New Roman"/>
          <w:bCs/>
          <w:sz w:val="28"/>
          <w:szCs w:val="28"/>
        </w:rPr>
        <w:t xml:space="preserve"> (общий)</w:t>
      </w:r>
      <w:r w:rsidRPr="0092778F">
        <w:rPr>
          <w:rFonts w:ascii="Times New Roman" w:hAnsi="Times New Roman"/>
          <w:bCs/>
          <w:sz w:val="28"/>
          <w:szCs w:val="28"/>
        </w:rPr>
        <w:t>;</w:t>
      </w: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 отчет</w:t>
      </w:r>
      <w:r w:rsidR="00742E4E">
        <w:rPr>
          <w:rFonts w:ascii="Times New Roman" w:hAnsi="Times New Roman"/>
          <w:bCs/>
          <w:sz w:val="28"/>
          <w:szCs w:val="28"/>
        </w:rPr>
        <w:t xml:space="preserve"> по производственной практике.</w:t>
      </w:r>
    </w:p>
    <w:p w:rsidR="00742E4E" w:rsidRDefault="00742E4E" w:rsidP="00742E4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После прохождения преддипломной практики </w:t>
      </w:r>
      <w:r w:rsidRPr="0092778F">
        <w:rPr>
          <w:rFonts w:ascii="Times New Roman" w:hAnsi="Times New Roman"/>
          <w:bCs/>
          <w:sz w:val="28"/>
          <w:szCs w:val="28"/>
        </w:rPr>
        <w:t>представляют</w:t>
      </w:r>
      <w:r>
        <w:rPr>
          <w:rFonts w:ascii="Times New Roman" w:hAnsi="Times New Roman"/>
          <w:bCs/>
          <w:sz w:val="28"/>
          <w:szCs w:val="28"/>
        </w:rPr>
        <w:t xml:space="preserve"> научным руководителям</w:t>
      </w:r>
      <w:r w:rsidRPr="0092778F">
        <w:rPr>
          <w:rFonts w:ascii="Times New Roman" w:hAnsi="Times New Roman"/>
          <w:bCs/>
          <w:sz w:val="28"/>
          <w:szCs w:val="28"/>
        </w:rPr>
        <w:t>:</w:t>
      </w:r>
    </w:p>
    <w:p w:rsidR="00742E4E" w:rsidRPr="0092778F" w:rsidRDefault="00742E4E" w:rsidP="0074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778F">
        <w:rPr>
          <w:rFonts w:ascii="Times New Roman" w:hAnsi="Times New Roman"/>
          <w:bCs/>
          <w:sz w:val="28"/>
          <w:szCs w:val="28"/>
        </w:rPr>
        <w:t>дневник практик</w:t>
      </w:r>
      <w:r>
        <w:rPr>
          <w:rFonts w:ascii="Times New Roman" w:hAnsi="Times New Roman"/>
          <w:bCs/>
          <w:sz w:val="28"/>
          <w:szCs w:val="28"/>
        </w:rPr>
        <w:t xml:space="preserve"> (общий)</w:t>
      </w:r>
      <w:r w:rsidRPr="0092778F">
        <w:rPr>
          <w:rFonts w:ascii="Times New Roman" w:hAnsi="Times New Roman"/>
          <w:bCs/>
          <w:sz w:val="28"/>
          <w:szCs w:val="28"/>
        </w:rPr>
        <w:t>;</w:t>
      </w:r>
    </w:p>
    <w:p w:rsidR="00742E4E" w:rsidRDefault="00742E4E" w:rsidP="0074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 отчет</w:t>
      </w:r>
      <w:r>
        <w:rPr>
          <w:rFonts w:ascii="Times New Roman" w:hAnsi="Times New Roman"/>
          <w:bCs/>
          <w:sz w:val="28"/>
          <w:szCs w:val="28"/>
        </w:rPr>
        <w:t xml:space="preserve"> по преддипломной практике.</w:t>
      </w:r>
    </w:p>
    <w:p w:rsidR="00742E4E" w:rsidRDefault="00EA036A" w:rsidP="00742E4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Договор на прохождение практики в организации студенты сдают к</w:t>
      </w:r>
      <w:proofErr w:type="gramStart"/>
      <w:r>
        <w:rPr>
          <w:rFonts w:ascii="Times New Roman" w:hAnsi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ех.н., доц. </w:t>
      </w:r>
      <w:proofErr w:type="spellStart"/>
      <w:r>
        <w:rPr>
          <w:rFonts w:ascii="Times New Roman" w:hAnsi="Times New Roman"/>
          <w:bCs/>
          <w:sz w:val="28"/>
          <w:szCs w:val="28"/>
        </w:rPr>
        <w:t>Порядиной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В.Л. </w:t>
      </w:r>
    </w:p>
    <w:p w:rsidR="00EE6044" w:rsidRDefault="00EE6044" w:rsidP="00742E4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E6044" w:rsidRPr="00BD50A3" w:rsidRDefault="00EE6044" w:rsidP="00EE6044">
      <w:pPr>
        <w:widowControl w:val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50A3">
        <w:rPr>
          <w:rFonts w:ascii="Times New Roman" w:hAnsi="Times New Roman"/>
          <w:b/>
          <w:color w:val="000000"/>
          <w:sz w:val="24"/>
          <w:szCs w:val="24"/>
        </w:rPr>
        <w:t xml:space="preserve">ПЕРЕЧЕНЬ ПЛАНИРУЕМЫХ РЕЗУЛЬТАТОВ </w:t>
      </w:r>
      <w:r>
        <w:rPr>
          <w:rFonts w:ascii="Times New Roman" w:hAnsi="Times New Roman"/>
          <w:b/>
          <w:color w:val="000000"/>
          <w:sz w:val="24"/>
          <w:szCs w:val="24"/>
        </w:rPr>
        <w:t>ПРОИЗВОДСТВЕННОЙ И ПРЕДДИПЛОМНОЙ ПРАКТИК</w:t>
      </w:r>
    </w:p>
    <w:p w:rsidR="00EE6044" w:rsidRDefault="00EE6044" w:rsidP="00EE6044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5D4D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r w:rsidRPr="00742E4E">
        <w:rPr>
          <w:rFonts w:ascii="Times New Roman" w:hAnsi="Times New Roman"/>
          <w:bCs/>
          <w:sz w:val="28"/>
          <w:szCs w:val="28"/>
        </w:rPr>
        <w:t xml:space="preserve">практики по </w:t>
      </w:r>
      <w:r w:rsidRPr="00742E4E">
        <w:rPr>
          <w:rFonts w:ascii="Times New Roman" w:hAnsi="Times New Roman"/>
          <w:sz w:val="28"/>
          <w:szCs w:val="28"/>
        </w:rPr>
        <w:t>получению профессиональных умений и 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E4E">
        <w:rPr>
          <w:rFonts w:ascii="Times New Roman" w:hAnsi="Times New Roman"/>
          <w:sz w:val="28"/>
          <w:szCs w:val="28"/>
        </w:rPr>
        <w:t>профессиональной деятельности</w:t>
      </w:r>
      <w:r w:rsidRPr="005C5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7FF9">
        <w:rPr>
          <w:rFonts w:ascii="Times New Roman" w:hAnsi="Times New Roman"/>
          <w:color w:val="000000"/>
          <w:sz w:val="28"/>
          <w:szCs w:val="28"/>
        </w:rPr>
        <w:t xml:space="preserve">и преддипломной практики </w:t>
      </w:r>
      <w:r w:rsidRPr="005C5D4D">
        <w:rPr>
          <w:rFonts w:ascii="Times New Roman" w:hAnsi="Times New Roman"/>
          <w:color w:val="000000"/>
          <w:sz w:val="28"/>
          <w:szCs w:val="28"/>
        </w:rPr>
        <w:t>направлено на формирование следующих компетенций</w:t>
      </w:r>
      <w:r>
        <w:rPr>
          <w:rFonts w:ascii="Times New Roman" w:hAnsi="Times New Roman"/>
          <w:color w:val="000000"/>
          <w:sz w:val="28"/>
          <w:szCs w:val="28"/>
        </w:rPr>
        <w:t>, предусмотренных ФГОС ВО по специальности 38.05.01 «Экономическая безопасность»</w:t>
      </w:r>
      <w:r w:rsidRPr="005C5D4D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297FF9" w:rsidRPr="005C5D4D" w:rsidRDefault="00297FF9" w:rsidP="00EE6044">
      <w:pPr>
        <w:widowControl w:val="0"/>
        <w:spacing w:after="0"/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297FF9" w:rsidTr="00043EAA">
        <w:tc>
          <w:tcPr>
            <w:tcW w:w="4785" w:type="dxa"/>
          </w:tcPr>
          <w:p w:rsidR="00297FF9" w:rsidRPr="007E73B6" w:rsidRDefault="00297FF9" w:rsidP="00043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практики</w:t>
            </w:r>
          </w:p>
        </w:tc>
        <w:tc>
          <w:tcPr>
            <w:tcW w:w="4786" w:type="dxa"/>
          </w:tcPr>
          <w:p w:rsidR="00297FF9" w:rsidRPr="007E73B6" w:rsidRDefault="00297FF9" w:rsidP="00043E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</w:tr>
      <w:tr w:rsidR="00297FF9" w:rsidTr="00043EAA">
        <w:tc>
          <w:tcPr>
            <w:tcW w:w="4785" w:type="dxa"/>
          </w:tcPr>
          <w:p w:rsidR="00297FF9" w:rsidRDefault="00297FF9" w:rsidP="00043EAA">
            <w:pPr>
              <w:rPr>
                <w:rFonts w:ascii="Times New Roman" w:hAnsi="Times New Roman"/>
                <w:sz w:val="28"/>
                <w:szCs w:val="28"/>
              </w:rPr>
            </w:pPr>
            <w:r w:rsidRPr="007E73B6">
              <w:rPr>
                <w:rFonts w:ascii="Times New Roman" w:hAnsi="Times New Roman"/>
                <w:sz w:val="28"/>
                <w:szCs w:val="28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4786" w:type="dxa"/>
          </w:tcPr>
          <w:p w:rsidR="00297FF9" w:rsidRDefault="00297FF9" w:rsidP="00043EAA">
            <w:pPr>
              <w:rPr>
                <w:rFonts w:ascii="Times New Roman" w:hAnsi="Times New Roman"/>
                <w:sz w:val="28"/>
                <w:szCs w:val="28"/>
              </w:rPr>
            </w:pPr>
            <w:r w:rsidRPr="007E73B6">
              <w:rPr>
                <w:rFonts w:ascii="Times New Roman" w:hAnsi="Times New Roman"/>
                <w:sz w:val="28"/>
                <w:szCs w:val="28"/>
              </w:rPr>
              <w:t>ОК-8, 12; ПК-1, 2, 3, 4, 5, 6, 10, 11, 15, 16, 17, 26, 27, 28, 30, 31, 32, 33, 36, 39, 40, 41, 42, 43, 44, 45, 46, 49; ПСК-1, 2, 3</w:t>
            </w:r>
          </w:p>
        </w:tc>
      </w:tr>
      <w:tr w:rsidR="00297FF9" w:rsidTr="00043EAA">
        <w:tc>
          <w:tcPr>
            <w:tcW w:w="4785" w:type="dxa"/>
          </w:tcPr>
          <w:p w:rsidR="00297FF9" w:rsidRDefault="00297FF9" w:rsidP="00043EAA">
            <w:pPr>
              <w:rPr>
                <w:rFonts w:ascii="Times New Roman" w:hAnsi="Times New Roman"/>
                <w:sz w:val="28"/>
                <w:szCs w:val="28"/>
              </w:rPr>
            </w:pPr>
            <w:r w:rsidRPr="007E73B6">
              <w:rPr>
                <w:rFonts w:ascii="Times New Roman" w:hAnsi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4786" w:type="dxa"/>
          </w:tcPr>
          <w:p w:rsidR="00297FF9" w:rsidRDefault="00297FF9" w:rsidP="00043EAA">
            <w:pPr>
              <w:rPr>
                <w:rFonts w:ascii="Times New Roman" w:hAnsi="Times New Roman"/>
                <w:sz w:val="28"/>
                <w:szCs w:val="28"/>
              </w:rPr>
            </w:pPr>
            <w:r w:rsidRPr="007E73B6">
              <w:rPr>
                <w:rFonts w:ascii="Times New Roman" w:hAnsi="Times New Roman"/>
                <w:sz w:val="28"/>
                <w:szCs w:val="28"/>
              </w:rPr>
              <w:t>ОК-8, 12; ПК-1, 2, 3, 4, 5, 6, 10, 11, 15, 16, 17, 24, 26, 27, 28, 30, 31, 32, 33, 36, 39, 40, 41, 42, 43, 44, 45, 46, 49; ПСК-1, 2, 3</w:t>
            </w:r>
          </w:p>
        </w:tc>
      </w:tr>
    </w:tbl>
    <w:p w:rsidR="00EE6044" w:rsidRPr="0092778F" w:rsidRDefault="00EE6044" w:rsidP="00742E4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ОК-8 - способностью принимать оптимальные организационно-управленческие решения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ОК-12 - 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</w:t>
      </w:r>
      <w:r w:rsidRPr="00EE6044">
        <w:rPr>
          <w:rFonts w:ascii="Times New Roman" w:hAnsi="Times New Roman"/>
          <w:sz w:val="28"/>
          <w:szCs w:val="28"/>
        </w:rPr>
        <w:lastRenderedPageBreak/>
        <w:t>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ПК-1 - способностью подготавливать исходные данные, необходимые для расчета экономических показателей, характеризующих деятельность хозяйствующих субъектов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ПК-2 - способностью обосновывать выбор методик расчета экономических показателей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ПК-3 - способностью на основе типовых методик и действующей нормативно-правовой базы рассчитывать экономические показатели, характеризующие деятельность хозяйствующих субъектов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ПК-4 - способностью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стандартами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ПК-5 - способностью осуществлять планово-отчетную работу организации, разработку проектных решений, разделов текущих и перспективных планов экономического развития организации, бизнес-планов, смет, </w:t>
      </w:r>
      <w:proofErr w:type="spellStart"/>
      <w:r w:rsidRPr="00EE6044">
        <w:rPr>
          <w:rFonts w:ascii="Times New Roman" w:hAnsi="Times New Roman"/>
          <w:sz w:val="28"/>
          <w:szCs w:val="28"/>
        </w:rPr>
        <w:t>учетноотчетной</w:t>
      </w:r>
      <w:proofErr w:type="spellEnd"/>
      <w:r w:rsidRPr="00EE6044">
        <w:rPr>
          <w:rFonts w:ascii="Times New Roman" w:hAnsi="Times New Roman"/>
          <w:sz w:val="28"/>
          <w:szCs w:val="28"/>
        </w:rPr>
        <w:t xml:space="preserve"> документации, нормативов затрат и соответствующих предложений по реализации разработанных проектов, планов,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ПК-6 - способностью осуществлять бухгалтерский, финансовый, оперативный, управленческий и статистические учеты хозяйствующих субъектов и применять методики и стандарты ведения бухгалтерского, налогового, бюджетного учетов, формирования и предоставления бухгалтерской, налоговой, бюджетной отчетности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ПК-10 - способностью осуществлять мероприятия, направленные на профилактику, предупреждение преступлений и иных правонарушений, на основе использования закономерностей экономической преступности и методов ее предупреждения; выявлять и устранять причины и условия, способствующие совершению преступлений, в том числе коррупционных проявлений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ПК-11 - способностью реализовывать мероприятия по получению юридически значимой информации, проверять, анализировать, оценивать и использовать в интересах выявления рисков и угроз экономической безопасности, предупреждения, пресечения, раскрытия и расследования преступлений и иных правонарушений в сфере экономики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ПК-15 - способностью применять в профессиональной деятельности теоретические основы раскрытия и расследования преступлений, использовать в целях установления объективной истины по конкретным делам технико-криминалистические методы и средства, тактические приемы производства следственных действий, формы организации и методику </w:t>
      </w:r>
      <w:r w:rsidRPr="00EE6044">
        <w:rPr>
          <w:rFonts w:ascii="Times New Roman" w:hAnsi="Times New Roman"/>
          <w:sz w:val="28"/>
          <w:szCs w:val="28"/>
        </w:rPr>
        <w:lastRenderedPageBreak/>
        <w:t>раскрытия и расследования отдельных видов и групп преступлений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ПК-16 - способностью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</w:t>
      </w:r>
      <w:r>
        <w:rPr>
          <w:rFonts w:ascii="Times New Roman" w:hAnsi="Times New Roman"/>
          <w:sz w:val="28"/>
          <w:szCs w:val="28"/>
        </w:rPr>
        <w:t>й профессиональной деятельности;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ПК-17 - способностью правильно и полно отражать результаты профессиональной деятельности в процессуальной и служебной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7762DC" w:rsidRPr="007762DC" w:rsidRDefault="007762DC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62DC">
        <w:rPr>
          <w:rFonts w:ascii="Times New Roman" w:hAnsi="Times New Roman"/>
          <w:sz w:val="28"/>
          <w:szCs w:val="28"/>
        </w:rPr>
        <w:t>ПК-24 - способностью оценивать эффективность формирования и использования государственных и муниципальных финансовых ресурсов, выявлять и пресекать нарушения в сфере государственных и муниципальных финансов;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ПК-26 - способностью анализировать показатели финансовой и хозяйственной деятельности государственных органов и учреждений различных форм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ПК-27 - способностью анализировать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ПК-28 - способностью осуществлять сбор, анализ, систематизацию, оценку и интерпретацию данных, необходимых для решения профессиональных задач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ПК-30 - способностью строить стандартные теоретические и эконометрические модели, необходимые для решения профессиональных задач, анализировать и интерпретировать полученные результаты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ПК-31 - способностью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 ПК-32 - способностью проводить анализ возможных экономических рисков и давать им оценку, составлять и обосновывать прогнозы динамики развития основных угроз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ПК-33 - способностью анализировать и интерпретировать финансовую, бухгалтерскую и иную информацию, содержащуюся в учетно-отчетной документации, использовать полученные сведения для принятия решений по предупреждению, локализации и нейтрализации угроз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ПК-36 - способностью составлять прогнозы динамики основных экономических показателей деятельности хозяйствующих субъектов ПК-39 - способностью осуществлять экономическую экспертизу нормативных правовых актов в целях обнаружения потенциальных угроз экономической </w:t>
      </w:r>
      <w:r w:rsidRPr="00EE6044">
        <w:rPr>
          <w:rFonts w:ascii="Times New Roman" w:hAnsi="Times New Roman"/>
          <w:sz w:val="28"/>
          <w:szCs w:val="28"/>
        </w:rPr>
        <w:lastRenderedPageBreak/>
        <w:t>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7762DC" w:rsidRPr="007762DC" w:rsidRDefault="007762DC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62DC">
        <w:rPr>
          <w:rFonts w:ascii="Times New Roman" w:hAnsi="Times New Roman"/>
          <w:sz w:val="28"/>
          <w:szCs w:val="28"/>
        </w:rPr>
        <w:t>ПК-39 - способностью осуществлять экономическую экспертизу нормативных правовых актов в целях обнаружения потенциальных угроз экономической безопасности;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ПК-40 - способностью осуществлять экспертную оценку факторов риска, способных создавать социально-экономические ситуации критического характера, оценивать возможные экономические потери в случае нарушения экономической и финансовой безопасности, определять необходимые компенсационные резервы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ПК-41 - способностью принимать участие в разработке стратегии обеспечения экономической безопасности организаций, подготовке программ по ее реализации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ПК-42 - способностью планировать и организовывать служебную деятельность подчиненных, осуществлять контроль и учет ее результатов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 ПК-43 - способностью принимать оптимальные управленческие решения с учетом критериев социально-экономической эффективности, рисков и возможностей использования имеющихся ресурсов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ПК-44 - способностью осуществлять документационное обеспечение управленческой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ПК-45 - способностью анализировать эмпирическую и научную информацию, отечественный и зарубежный опыт по проблемам обеспечения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ПК-46 - способностью исследовать условия функционирования экономических систем и объектов, формулировать проблемы, обосновывать актуальность и практическую значимость разрабатываемых мероприятий по обеспечению экономической безопасности, методов и средств анализа экономической безопасности организаций, оценивать их эффективность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ПК-49 - способностью готовить отчеты, справки и доклады по результатам выполненных исследований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ПСК-1 - способностью обосновывать состав и структуру оптимального комплекта </w:t>
      </w:r>
      <w:proofErr w:type="spellStart"/>
      <w:proofErr w:type="gramStart"/>
      <w:r w:rsidRPr="00EE6044">
        <w:rPr>
          <w:rFonts w:ascii="Times New Roman" w:hAnsi="Times New Roman"/>
          <w:sz w:val="28"/>
          <w:szCs w:val="28"/>
        </w:rPr>
        <w:t>инстру-ментальных</w:t>
      </w:r>
      <w:proofErr w:type="spellEnd"/>
      <w:proofErr w:type="gramEnd"/>
      <w:r w:rsidRPr="00EE6044">
        <w:rPr>
          <w:rFonts w:ascii="Times New Roman" w:hAnsi="Times New Roman"/>
          <w:sz w:val="28"/>
          <w:szCs w:val="28"/>
        </w:rPr>
        <w:t xml:space="preserve"> средств экономико-правового обеспечения, достаточного для эффективной оценки состояния объектов экономической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>ПСК-2 - способностью моделировать действия потенциального нарушителя (злоумышленника) с целью выявления возможных каналов утечки конфиденциальной информации</w:t>
      </w:r>
      <w:r>
        <w:rPr>
          <w:rFonts w:ascii="Times New Roman" w:hAnsi="Times New Roman"/>
          <w:sz w:val="28"/>
          <w:szCs w:val="28"/>
        </w:rPr>
        <w:t xml:space="preserve"> и упреждающего их блокирования;</w:t>
      </w:r>
    </w:p>
    <w:p w:rsidR="00EA036A" w:rsidRPr="00EE6044" w:rsidRDefault="00EE6044" w:rsidP="00EE6044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6044">
        <w:rPr>
          <w:rFonts w:ascii="Times New Roman" w:hAnsi="Times New Roman"/>
          <w:sz w:val="28"/>
          <w:szCs w:val="28"/>
        </w:rPr>
        <w:t xml:space="preserve">ПСК-3 - способностью своевременно воспроизвести алгоритм раскрытия экономического преступления с использованием информационно-аналитических и экономико-правовых справочных систем с целью </w:t>
      </w:r>
      <w:r w:rsidRPr="00EE6044">
        <w:rPr>
          <w:rFonts w:ascii="Times New Roman" w:hAnsi="Times New Roman"/>
          <w:sz w:val="28"/>
          <w:szCs w:val="28"/>
        </w:rPr>
        <w:lastRenderedPageBreak/>
        <w:t>повышения оперативности выполняемых работ</w:t>
      </w:r>
      <w:r>
        <w:rPr>
          <w:rFonts w:ascii="Times New Roman" w:hAnsi="Times New Roman"/>
          <w:sz w:val="28"/>
          <w:szCs w:val="28"/>
        </w:rPr>
        <w:t>.</w:t>
      </w:r>
    </w:p>
    <w:p w:rsidR="00512D09" w:rsidRDefault="00512D09" w:rsidP="00A626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26BE" w:rsidRDefault="00A626BE" w:rsidP="00A626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2EE">
        <w:rPr>
          <w:rFonts w:ascii="Times New Roman" w:hAnsi="Times New Roman"/>
          <w:b/>
          <w:bCs/>
          <w:sz w:val="28"/>
          <w:szCs w:val="28"/>
        </w:rPr>
        <w:t>Содержание отчета по производственной практике</w:t>
      </w:r>
    </w:p>
    <w:p w:rsidR="00EA036A" w:rsidRPr="00DF22EE" w:rsidRDefault="00EA036A" w:rsidP="00A626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Отчет по производственной практике должен включать:</w:t>
      </w: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общее описание деятельности организации – объекта исследования (миссия, цель, задачи, виды деятельности и др.);</w:t>
      </w: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описание организационно-штатной структуры организации (схема, вид, достоинства и недостатки и др.);</w:t>
      </w: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описание общих вопросов предмета исследования в соответствии с выбранной темой ВКР (например: кадровая безопасность, финансовая безопасность и др.);</w:t>
      </w: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описание правовой базы (перечень и описание соответствующих законов) национальной безопасности, экономической безопасности и предмета исследования в соответствии с выбранной темой ВКР (например: кадровая безопасность, финансовая безопасность и др.);</w:t>
      </w:r>
    </w:p>
    <w:p w:rsidR="00A626BE" w:rsidRDefault="00A626BE" w:rsidP="00A626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другие вопросы поставленные дипломным руководителем.</w:t>
      </w:r>
    </w:p>
    <w:p w:rsidR="00A626BE" w:rsidRDefault="00A626BE" w:rsidP="009F1E63">
      <w:pPr>
        <w:widowControl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13EF" w:rsidRPr="009F1E63" w:rsidRDefault="00A113EF" w:rsidP="009F1E63">
      <w:pPr>
        <w:widowControl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t>Содержание отчета по преддипломной практике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Отчет о преддипломной практике должен включать: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материалы анализа полученных результатов, связанных с предметом исследования в соответствии с выбранной темой ВКР. Можно привести описание тенденций на полученных графиках и к чему это может привести;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характеристику выявленных достоинств и недостатков;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перечень предложений (мероприятий) направленных на устранение выявленных проблем;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 xml:space="preserve">- расчеты, проведенные по соответствующим моделям, методикам и алгоритмам, связанных с предметом исследования в соответствии с выбранной темой ВКР с учетом представленных предложений, демонстрирующие в цифрах возможные улучшения. 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Структура отчёта должна быть следующей: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титульный лист (приложение 1);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содержание;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введение (цель практики, предмет исследования);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результаты, полученные в процессе выполнения практической работы;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 научно-исследовательской работы;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заключение (четко сформулированные выводы);</w:t>
      </w:r>
    </w:p>
    <w:p w:rsidR="00A113EF" w:rsidRPr="009F1E63" w:rsidRDefault="00A113EF" w:rsidP="009F1E63">
      <w:pPr>
        <w:pStyle w:val="a6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список использованных источников и литературы (в тексте необходимо указывать ссылки);</w:t>
      </w:r>
    </w:p>
    <w:p w:rsidR="00A113EF" w:rsidRPr="009F1E63" w:rsidRDefault="00A113EF" w:rsidP="009F1E63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lastRenderedPageBreak/>
        <w:t>приложения.</w:t>
      </w:r>
    </w:p>
    <w:p w:rsidR="00A113EF" w:rsidRPr="009F1E63" w:rsidRDefault="00A113EF" w:rsidP="009F1E63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A113EF" w:rsidRPr="009F1E63" w:rsidRDefault="00A113EF" w:rsidP="009F1E63">
      <w:pPr>
        <w:widowControl w:val="0"/>
        <w:shd w:val="clear" w:color="auto" w:fill="FFFFFF"/>
        <w:spacing w:after="0"/>
        <w:ind w:hanging="1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F1E63">
        <w:rPr>
          <w:rFonts w:ascii="Times New Roman" w:hAnsi="Times New Roman"/>
          <w:b/>
          <w:bCs/>
          <w:iCs/>
          <w:sz w:val="28"/>
          <w:szCs w:val="28"/>
        </w:rPr>
        <w:t>Требования к оформлению отчета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Страницы текста отчета по практике должны соответствовать формату А</w:t>
      </w:r>
      <w:proofErr w:type="gramStart"/>
      <w:r w:rsidRPr="009F1E63">
        <w:rPr>
          <w:rFonts w:ascii="Times New Roman" w:hAnsi="Times New Roman"/>
          <w:sz w:val="28"/>
          <w:szCs w:val="28"/>
        </w:rPr>
        <w:t>4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(210x297 мм) (по ГОСТ 2.301-68. </w:t>
      </w:r>
      <w:proofErr w:type="gramStart"/>
      <w:r w:rsidRPr="009F1E63">
        <w:rPr>
          <w:rFonts w:ascii="Times New Roman" w:hAnsi="Times New Roman"/>
          <w:sz w:val="28"/>
          <w:szCs w:val="28"/>
        </w:rPr>
        <w:t xml:space="preserve">«Форматы»). </w:t>
      </w:r>
      <w:proofErr w:type="gramEnd"/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Ориентация страниц отчета: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текстовой части отчета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>;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приложений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и/или альбомная.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Параметры страниц: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Поля (</w:t>
      </w:r>
      <w:proofErr w:type="gramStart"/>
      <w:r w:rsidRPr="009F1E63">
        <w:rPr>
          <w:rFonts w:ascii="Times New Roman" w:hAnsi="Times New Roman"/>
          <w:sz w:val="28"/>
          <w:szCs w:val="28"/>
        </w:rPr>
        <w:t>мм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): левое - 30, верхнее - 20, нижнее - 20, правое - 10. Односторонняя печать текста на компьютере, междустрочный интервал - 1,5; шрифт </w:t>
      </w:r>
      <w:proofErr w:type="spellStart"/>
      <w:r w:rsidRPr="009F1E63">
        <w:rPr>
          <w:rFonts w:ascii="Times New Roman" w:hAnsi="Times New Roman"/>
          <w:sz w:val="28"/>
          <w:szCs w:val="28"/>
        </w:rPr>
        <w:t>TimesNewRoman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(размер основного текста - 14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; размер шрифта сносок, таблиц, приложений - 12 пт.). Выравнивание текста - по ширине, без отступов. Абзац - </w:t>
      </w:r>
      <w:smartTag w:uri="urn:schemas-microsoft-com:office:smarttags" w:element="metricconverter">
        <w:smartTagPr>
          <w:attr w:name="ProductID" w:val="1,25 см"/>
        </w:smartTagPr>
        <w:r w:rsidRPr="009F1E63">
          <w:rPr>
            <w:rFonts w:ascii="Times New Roman" w:hAnsi="Times New Roman"/>
            <w:sz w:val="28"/>
            <w:szCs w:val="28"/>
          </w:rPr>
          <w:t>1,25 см</w:t>
        </w:r>
      </w:smartTag>
      <w:r w:rsidRPr="009F1E63">
        <w:rPr>
          <w:rFonts w:ascii="Times New Roman" w:hAnsi="Times New Roman"/>
          <w:sz w:val="28"/>
          <w:szCs w:val="28"/>
        </w:rPr>
        <w:t xml:space="preserve">. Автоматическая расстановка переносов. 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Такие структурные элементы отчета, как содержание, введение, разделы, заключение, список использованных источников и приложения следует начинать с нового листа. Только параграфы продолжаются по тексту. Расстояние между заголовком и текстом составляет 2 интервала, а между заголовками главы и параграфа - 1 интервал. 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Названия всех структурных элементов внутри работы могут выделяться жирным шрифтом, без подчеркивания.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Заголовки структурных элементов отчета, а именно, СОДЕРЖАНИЕ, ВВЕДЕНИЕ, ЗАКЛЮЧЕНИЕ, СПИСОК ЛИТЕРАТУРЫ и ПРИЛОЖЕНИЯ следует располагать посередине строки без абзаца, без точки в конце и </w:t>
      </w:r>
      <w:proofErr w:type="gramStart"/>
      <w:r w:rsidRPr="009F1E63">
        <w:rPr>
          <w:rFonts w:ascii="Times New Roman" w:hAnsi="Times New Roman"/>
          <w:sz w:val="28"/>
          <w:szCs w:val="28"/>
        </w:rPr>
        <w:t>печатать прописными буквами,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Разделы отчета необходимо нумеровать арабскими цифрами в пределах всего текста без точки. Слово «Глава» не пишется. После номера главы </w:t>
      </w:r>
      <w:proofErr w:type="gramStart"/>
      <w:r w:rsidRPr="009F1E63">
        <w:rPr>
          <w:rFonts w:ascii="Times New Roman" w:hAnsi="Times New Roman"/>
          <w:sz w:val="28"/>
          <w:szCs w:val="28"/>
        </w:rPr>
        <w:t>приводится ее название прописными буквами без точки в конце,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 Если заголовок состоит из двух предложений, их разделяют точкой. Наименование разделов следует располагать посередине строки без абзаца, без точки в конце.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страницы отчета (в том числе приложения) следует нумеровать арабскими цифрами, начиная со страницы 3, которая соответствует элементу «Введение». Номер страницы проставляют в центре нижней части листа без точки.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Общий объем каждого отчета по практике – 30-40 страниц.</w:t>
      </w:r>
    </w:p>
    <w:p w:rsidR="009F1E63" w:rsidRPr="009F1E63" w:rsidRDefault="009F1E63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1E63" w:rsidRPr="009F1E63" w:rsidRDefault="009F1E63" w:rsidP="009F1E63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lastRenderedPageBreak/>
        <w:t>Оформление таблиц и рисунков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таблицы должны иметь порядковый номер и название, отражающее содержание. Слово «таблица» и ее порядковый номер (без знака №) пишутся в правом верхнем углу; ниже, по центру должно быть название таблицы, выделенное полужирным шрифтом. Графики, диаграммы, схемы и т.д. в тексте дипломного проекта называются рисунками. Слово «рисунок» пишется сокращенно: рис. 2.1.1. (без знака №), причем название рисунка пишется рядом с номером и выделяется полужирным шрифтом.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Нумерация таблиц и рисунков может быть сквозной или соотноситься с номером раздела и подраздела. Например, если таблица или рисунок </w:t>
      </w:r>
      <w:proofErr w:type="gramStart"/>
      <w:r w:rsidRPr="009F1E63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в текст первого подраздела второго раздела, нумерация следующая: Таблица 2.1.1., Рис. 2.1.1. Последняя цифра означает порядковый номер таблицы (или рисунка) в данном подразделе. Документы и таблицы, вынесенные в приложения, не нумеруются.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Если таблица целиком заимствована или составлена по нескольким источникам, то под таблицей следует ссылка на источник (источники). Авторство не указывается, если таблица составлена исполнителем отчета на основе первичных материалов.</w:t>
      </w:r>
    </w:p>
    <w:p w:rsidR="009F1E63" w:rsidRPr="009F1E63" w:rsidRDefault="009F1E63" w:rsidP="009F1E6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В таблицах и рисунках можно использовать одинарный интервал, а размер шрифта сократить до 10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 или 12 пт. Во всех таблицах и рисунках должны быть проставлены единицы измерения. Для того чтобы диаграммы, гистограммы и т.д. легко читались, они могут быть выполнены в цветном виде.</w:t>
      </w:r>
    </w:p>
    <w:p w:rsidR="009F1E63" w:rsidRPr="009F1E63" w:rsidRDefault="009F1E63" w:rsidP="009F1E63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t>Оформление списка использованной литературы</w:t>
      </w:r>
    </w:p>
    <w:p w:rsidR="009F1E63" w:rsidRPr="009F1E63" w:rsidRDefault="009F1E63" w:rsidP="009F1E6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– обязательный раздел отчета, который характеризует уровень ознакомления студента с современным состоянием проблемы, над которой он работает. В данном списке указываются все использованные автором источники, а не только те, на которые есть ссылки в тексте отчета.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должен состоять из трех обязательных разделов:</w:t>
      </w:r>
    </w:p>
    <w:p w:rsidR="009F1E63" w:rsidRPr="009F1E63" w:rsidRDefault="009F1E63" w:rsidP="009F1E63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 материалы.</w:t>
      </w:r>
    </w:p>
    <w:p w:rsidR="009F1E63" w:rsidRPr="009F1E63" w:rsidRDefault="009F1E63" w:rsidP="009F1E63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Специальная литерату</w:t>
      </w:r>
      <w:r>
        <w:rPr>
          <w:rFonts w:ascii="Times New Roman" w:hAnsi="Times New Roman"/>
          <w:sz w:val="28"/>
          <w:szCs w:val="28"/>
        </w:rPr>
        <w:t>ра.</w:t>
      </w:r>
    </w:p>
    <w:p w:rsidR="009F1E63" w:rsidRPr="009F1E63" w:rsidRDefault="009F1E63" w:rsidP="009F1E63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Текущий архив организации.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Если были использованы материалы Интернета, то добавляется </w:t>
      </w:r>
      <w:r w:rsidRPr="009F1E63">
        <w:rPr>
          <w:rFonts w:ascii="Times New Roman" w:hAnsi="Times New Roman"/>
          <w:sz w:val="28"/>
          <w:szCs w:val="28"/>
          <w:lang w:val="en-US"/>
        </w:rPr>
        <w:t>IV</w:t>
      </w:r>
      <w:r w:rsidRPr="009F1E63">
        <w:rPr>
          <w:rFonts w:ascii="Times New Roman" w:hAnsi="Times New Roman"/>
          <w:sz w:val="28"/>
          <w:szCs w:val="28"/>
        </w:rPr>
        <w:t xml:space="preserve"> раздел под названием «Источники удаленного доступа».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Нумерация источников должна быть сквозной. Первый раздел (нормативно-правовые материалы) включают все использованные в работе </w:t>
      </w:r>
      <w:r w:rsidRPr="009F1E63">
        <w:rPr>
          <w:rFonts w:ascii="Times New Roman" w:hAnsi="Times New Roman"/>
          <w:sz w:val="28"/>
          <w:szCs w:val="28"/>
        </w:rPr>
        <w:lastRenderedPageBreak/>
        <w:t>нормативно-правовые акты, которые располагаются в следующей иерархической последовательности: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Конституция Российской Федерации; 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 Федеральные законы Российской Федерации;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Указы Президента Российской Федерации;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Постановления Правительства Российской Федерации;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Нормативные акты различных федеральных государственных комитетов, министерств и ведомств;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Решения органов государственной власти субъектов Российской Федерации и муниципальных органов. 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нормативные акты приводятся в хронологическом порядке с обязательным указанием даты их принятия, номера и источника официального опубликования. Ссылки на эти источники можно найти, используя справку в информационных системах «Гарант» или «Консультант».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Второй раздел (специальная литература) включает монографии, статьи в периодических изданиях, в сборниках научных трудов, учебники и учебные пособия и т.д. Все они располагаются в алфавитном порядке по фамилии авторов или, если автор не указан, по названию работы. В списке литературы приводятся полные данные о работе: фамилия и инициалы автора, название работы, место издания и наименование издательства, год опубликования, общее количество страниц; если статья опубликована в сборнике или журнале, то после ее названия указывается наименование сборника или журнала, год его издания, номер и диапазон страниц.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Третий раздел включает материалы текущего архива организации, которые располагаются в следующем порядке: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Устав предприятия;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Положение о предприятии или о его структурном подразделении;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Положения (о заработной плате, о мотивации, о повышении квалификации и т.д.);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Программы, планы организации;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Отчеты о выполнении планов, программ организации.</w:t>
      </w:r>
    </w:p>
    <w:p w:rsidR="009F1E63" w:rsidRPr="009F1E63" w:rsidRDefault="009F1E63" w:rsidP="009F1E6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Четвертый раздел содержит источники удаленного доступа (Интернет).</w:t>
      </w:r>
    </w:p>
    <w:p w:rsidR="009F1E63" w:rsidRPr="009F1E63" w:rsidRDefault="009F1E63" w:rsidP="009F1E6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1E63" w:rsidRPr="009F1E63" w:rsidRDefault="009F1E63" w:rsidP="009F1E6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1E63" w:rsidRPr="009F1E63" w:rsidRDefault="009F1E63" w:rsidP="009F1E6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1E63" w:rsidRPr="009F1E63" w:rsidRDefault="009F1E63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lastRenderedPageBreak/>
        <w:t>УЧЕБНО-МЕТОДИЧЕСКОЕ И ИНФОРМАЦИОННОЕ</w:t>
      </w: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t xml:space="preserve">ОБЕСПЕЧЕНИЕ </w:t>
      </w:r>
      <w:r w:rsidRPr="009F1E63">
        <w:rPr>
          <w:rFonts w:ascii="Times New Roman" w:hAnsi="Times New Roman"/>
          <w:b/>
          <w:bCs/>
          <w:spacing w:val="7"/>
          <w:sz w:val="28"/>
          <w:szCs w:val="28"/>
        </w:rPr>
        <w:t>ПРАКТИКИ</w:t>
      </w: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sz w:val="28"/>
          <w:szCs w:val="28"/>
        </w:rPr>
      </w:pP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>Перечень основной и дополнительной учебной литературы, необходимой для проведения практики</w:t>
      </w:r>
      <w:r w:rsidRPr="009F1E63">
        <w:rPr>
          <w:rFonts w:ascii="Times New Roman" w:hAnsi="Times New Roman"/>
          <w:spacing w:val="-6"/>
          <w:sz w:val="28"/>
          <w:szCs w:val="28"/>
        </w:rPr>
        <w:t>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а) основная литература: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1. Моделирование и анализ в информационном сервисе [Электронный ресурс]/ О.Н. </w:t>
      </w:r>
      <w:proofErr w:type="spellStart"/>
      <w:r w:rsidRPr="009F1E63">
        <w:rPr>
          <w:rFonts w:ascii="Times New Roman" w:hAnsi="Times New Roman"/>
          <w:sz w:val="28"/>
          <w:szCs w:val="28"/>
        </w:rPr>
        <w:t>Лучко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[и др.].— </w:t>
      </w:r>
      <w:proofErr w:type="spellStart"/>
      <w:r w:rsidRPr="009F1E63">
        <w:rPr>
          <w:rFonts w:ascii="Times New Roman" w:hAnsi="Times New Roman"/>
          <w:sz w:val="28"/>
          <w:szCs w:val="28"/>
        </w:rPr>
        <w:t>Электрон</w:t>
      </w:r>
      <w:proofErr w:type="gramStart"/>
      <w:r w:rsidRPr="009F1E63">
        <w:rPr>
          <w:rFonts w:ascii="Times New Roman" w:hAnsi="Times New Roman"/>
          <w:sz w:val="28"/>
          <w:szCs w:val="28"/>
        </w:rPr>
        <w:t>.т</w:t>
      </w:r>
      <w:proofErr w:type="gramEnd"/>
      <w:r w:rsidRPr="009F1E63">
        <w:rPr>
          <w:rFonts w:ascii="Times New Roman" w:hAnsi="Times New Roman"/>
          <w:sz w:val="28"/>
          <w:szCs w:val="28"/>
        </w:rPr>
        <w:t>екстовые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данные.— Омск: Омский государственный институт сервиса, 2014.— 117 </w:t>
      </w:r>
      <w:proofErr w:type="spellStart"/>
      <w:r w:rsidRPr="009F1E63">
        <w:rPr>
          <w:rFonts w:ascii="Times New Roman" w:hAnsi="Times New Roman"/>
          <w:sz w:val="28"/>
          <w:szCs w:val="28"/>
        </w:rPr>
        <w:t>c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.— Режим доступа: </w:t>
      </w:r>
      <w:hyperlink r:id="rId5" w:history="1">
        <w:r w:rsidRPr="009F1E63">
          <w:rPr>
            <w:rStyle w:val="a3"/>
            <w:rFonts w:ascii="Times New Roman" w:hAnsi="Times New Roman"/>
            <w:sz w:val="28"/>
            <w:szCs w:val="28"/>
          </w:rPr>
          <w:t>http://www.iprbookshop.ru/26686</w:t>
        </w:r>
      </w:hyperlink>
      <w:r w:rsidRPr="009F1E63">
        <w:rPr>
          <w:rFonts w:ascii="Times New Roman" w:hAnsi="Times New Roman"/>
          <w:sz w:val="28"/>
          <w:szCs w:val="28"/>
        </w:rPr>
        <w:t>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F1E63">
        <w:rPr>
          <w:rFonts w:ascii="Times New Roman" w:hAnsi="Times New Roman"/>
          <w:sz w:val="28"/>
          <w:szCs w:val="28"/>
        </w:rPr>
        <w:t>Корзун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Н.Л. Сбор, обработка и анализ научно-технической информации [Электронный ресурс]: учебное пособие / </w:t>
      </w:r>
      <w:proofErr w:type="spellStart"/>
      <w:r w:rsidRPr="009F1E63">
        <w:rPr>
          <w:rFonts w:ascii="Times New Roman" w:hAnsi="Times New Roman"/>
          <w:sz w:val="28"/>
          <w:szCs w:val="28"/>
        </w:rPr>
        <w:t>Корзун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Н.Л.— </w:t>
      </w:r>
      <w:proofErr w:type="spellStart"/>
      <w:r w:rsidRPr="009F1E63">
        <w:rPr>
          <w:rFonts w:ascii="Times New Roman" w:hAnsi="Times New Roman"/>
          <w:sz w:val="28"/>
          <w:szCs w:val="28"/>
        </w:rPr>
        <w:t>Электрон</w:t>
      </w:r>
      <w:proofErr w:type="gramStart"/>
      <w:r w:rsidRPr="009F1E63">
        <w:rPr>
          <w:rFonts w:ascii="Times New Roman" w:hAnsi="Times New Roman"/>
          <w:sz w:val="28"/>
          <w:szCs w:val="28"/>
        </w:rPr>
        <w:t>.т</w:t>
      </w:r>
      <w:proofErr w:type="gramEnd"/>
      <w:r w:rsidRPr="009F1E63">
        <w:rPr>
          <w:rFonts w:ascii="Times New Roman" w:hAnsi="Times New Roman"/>
          <w:sz w:val="28"/>
          <w:szCs w:val="28"/>
        </w:rPr>
        <w:t>екстовые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данные.— Саратов: Вузовское образование, 2014.— 55 </w:t>
      </w:r>
      <w:proofErr w:type="spellStart"/>
      <w:r w:rsidRPr="009F1E63">
        <w:rPr>
          <w:rFonts w:ascii="Times New Roman" w:hAnsi="Times New Roman"/>
          <w:sz w:val="28"/>
          <w:szCs w:val="28"/>
        </w:rPr>
        <w:t>c</w:t>
      </w:r>
      <w:proofErr w:type="spellEnd"/>
      <w:r w:rsidRPr="009F1E63">
        <w:rPr>
          <w:rFonts w:ascii="Times New Roman" w:hAnsi="Times New Roman"/>
          <w:sz w:val="28"/>
          <w:szCs w:val="28"/>
        </w:rPr>
        <w:t>.— Режим доступа: http://www.iprbookshop.ru/20412.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б) дополнительная литература: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F1E63">
        <w:rPr>
          <w:rFonts w:ascii="Times New Roman" w:hAnsi="Times New Roman"/>
          <w:sz w:val="28"/>
          <w:szCs w:val="28"/>
        </w:rPr>
        <w:t>Головицына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М. В. Информационные технологии в экономике: учебное пособие / </w:t>
      </w:r>
      <w:proofErr w:type="spellStart"/>
      <w:r w:rsidRPr="009F1E63">
        <w:rPr>
          <w:rFonts w:ascii="Times New Roman" w:hAnsi="Times New Roman"/>
          <w:sz w:val="28"/>
          <w:szCs w:val="28"/>
        </w:rPr>
        <w:t>Головицына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М. В. - М: Интернет-Университет Информационных Технологий (ИНТУИТ), 2012 -403 с., http://www.iprbookshop.ru/16703</w:t>
      </w: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F1E63">
        <w:rPr>
          <w:rFonts w:ascii="Times New Roman" w:hAnsi="Times New Roman"/>
          <w:sz w:val="28"/>
          <w:szCs w:val="28"/>
        </w:rPr>
        <w:t>Балдин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К. В. Информационные системы в экономике: Учебник /</w:t>
      </w:r>
      <w:proofErr w:type="gramStart"/>
      <w:r w:rsidRPr="009F1E6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1E63">
        <w:rPr>
          <w:rFonts w:ascii="Times New Roman" w:hAnsi="Times New Roman"/>
          <w:sz w:val="28"/>
          <w:szCs w:val="28"/>
        </w:rPr>
        <w:t>Балдин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К. В., Уткин В. Б. – М: Дашков и К, 2013 -395 с., </w:t>
      </w:r>
      <w:hyperlink r:id="rId6" w:history="1">
        <w:r w:rsidRPr="009F1E63">
          <w:rPr>
            <w:rStyle w:val="a3"/>
            <w:rFonts w:ascii="Times New Roman" w:hAnsi="Times New Roman"/>
            <w:sz w:val="28"/>
            <w:szCs w:val="28"/>
          </w:rPr>
          <w:t>http://www.iprbookshop.ru/247852</w:t>
        </w:r>
      </w:hyperlink>
      <w:r w:rsidRPr="009F1E63">
        <w:rPr>
          <w:rFonts w:ascii="Times New Roman" w:hAnsi="Times New Roman"/>
          <w:sz w:val="28"/>
          <w:szCs w:val="28"/>
        </w:rPr>
        <w:t>.</w:t>
      </w: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9F1E63">
        <w:rPr>
          <w:rFonts w:ascii="Times New Roman" w:hAnsi="Times New Roman"/>
          <w:spacing w:val="-9"/>
          <w:sz w:val="28"/>
          <w:szCs w:val="28"/>
        </w:rPr>
        <w:t xml:space="preserve">3. Кузовкин А. В. Управление </w:t>
      </w:r>
      <w:proofErr w:type="spellStart"/>
      <w:r w:rsidRPr="009F1E63">
        <w:rPr>
          <w:rFonts w:ascii="Times New Roman" w:hAnsi="Times New Roman"/>
          <w:spacing w:val="-9"/>
          <w:sz w:val="28"/>
          <w:szCs w:val="28"/>
        </w:rPr>
        <w:t>данными</w:t>
      </w:r>
      <w:proofErr w:type="gramStart"/>
      <w:r w:rsidRPr="009F1E63">
        <w:rPr>
          <w:rFonts w:ascii="Times New Roman" w:hAnsi="Times New Roman"/>
          <w:spacing w:val="-9"/>
          <w:sz w:val="28"/>
          <w:szCs w:val="28"/>
        </w:rPr>
        <w:t>:у</w:t>
      </w:r>
      <w:proofErr w:type="gramEnd"/>
      <w:r w:rsidRPr="009F1E63">
        <w:rPr>
          <w:rFonts w:ascii="Times New Roman" w:hAnsi="Times New Roman"/>
          <w:spacing w:val="-9"/>
          <w:sz w:val="28"/>
          <w:szCs w:val="28"/>
        </w:rPr>
        <w:t>чебник</w:t>
      </w:r>
      <w:proofErr w:type="spellEnd"/>
      <w:r w:rsidRPr="009F1E63">
        <w:rPr>
          <w:rFonts w:ascii="Times New Roman" w:hAnsi="Times New Roman"/>
          <w:spacing w:val="-9"/>
          <w:sz w:val="28"/>
          <w:szCs w:val="28"/>
        </w:rPr>
        <w:t>: допущено УМО / Кузовкин А. В., Цыганов А. А, Щукин Б. А. - М. : Академия, 2010 -254 с.</w:t>
      </w: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A113EF" w:rsidRPr="009F1E63" w:rsidRDefault="00A113EF" w:rsidP="009F1E63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Перечень информационных технологий, используемых при осуществления образовательного </w:t>
      </w:r>
      <w:proofErr w:type="gramStart"/>
      <w:r w:rsidRPr="009F1E63">
        <w:rPr>
          <w:rFonts w:ascii="Times New Roman" w:hAnsi="Times New Roman"/>
          <w:b/>
          <w:spacing w:val="-9"/>
          <w:sz w:val="28"/>
          <w:szCs w:val="28"/>
        </w:rPr>
        <w:t>процесса</w:t>
      </w:r>
      <w:proofErr w:type="gramEnd"/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по практике включая перечень программного обеспечения и информационных справочных систем:</w:t>
      </w: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3EF" w:rsidRPr="009F1E63" w:rsidRDefault="00A113EF" w:rsidP="009F1E6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Для подготовки отчета по практике обучающийся использует следующие программные средства – - </w:t>
      </w:r>
      <w:proofErr w:type="spellStart"/>
      <w:r w:rsidRPr="009F1E63">
        <w:rPr>
          <w:rFonts w:ascii="Times New Roman" w:hAnsi="Times New Roman"/>
          <w:sz w:val="28"/>
          <w:szCs w:val="28"/>
        </w:rPr>
        <w:t>MicrosoftInternetExplorer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интернет-браузер), </w:t>
      </w:r>
      <w:proofErr w:type="spellStart"/>
      <w:r w:rsidRPr="009F1E6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текстовый редактор), </w:t>
      </w:r>
      <w:proofErr w:type="spellStart"/>
      <w:r w:rsidRPr="009F1E63">
        <w:rPr>
          <w:rFonts w:ascii="Times New Roman" w:hAnsi="Times New Roman"/>
          <w:sz w:val="28"/>
          <w:szCs w:val="28"/>
        </w:rPr>
        <w:t>AdobeReader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, Информационно-правовая система Гарант, справочная правовая система </w:t>
      </w:r>
      <w:proofErr w:type="spellStart"/>
      <w:r w:rsidRPr="009F1E63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9F1E63">
        <w:rPr>
          <w:rFonts w:ascii="Times New Roman" w:hAnsi="Times New Roman"/>
          <w:sz w:val="28"/>
          <w:szCs w:val="28"/>
        </w:rPr>
        <w:t>.</w:t>
      </w:r>
    </w:p>
    <w:p w:rsidR="00A113EF" w:rsidRPr="009F1E63" w:rsidRDefault="00A113EF" w:rsidP="009F1E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3EF" w:rsidRPr="009F1E63" w:rsidRDefault="00A113EF" w:rsidP="009F1E6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1E63">
        <w:rPr>
          <w:rFonts w:ascii="Times New Roman" w:hAnsi="Times New Roman"/>
          <w:b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</w:t>
      </w:r>
      <w:proofErr w:type="gramStart"/>
      <w:r w:rsidRPr="009F1E63">
        <w:rPr>
          <w:rFonts w:ascii="Times New Roman" w:hAnsi="Times New Roman"/>
          <w:b/>
          <w:sz w:val="28"/>
          <w:szCs w:val="28"/>
        </w:rPr>
        <w:t>ы(</w:t>
      </w:r>
      <w:proofErr w:type="gramEnd"/>
      <w:r w:rsidRPr="009F1E63">
        <w:rPr>
          <w:rFonts w:ascii="Times New Roman" w:hAnsi="Times New Roman"/>
          <w:b/>
          <w:sz w:val="28"/>
          <w:szCs w:val="28"/>
        </w:rPr>
        <w:t>модуля):</w:t>
      </w:r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66CD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t xml:space="preserve">1. Бизнес-словарь - </w:t>
      </w:r>
      <w:proofErr w:type="spellStart"/>
      <w:r w:rsidRPr="009F1E63">
        <w:rPr>
          <w:rFonts w:ascii="Times New Roman" w:hAnsi="Times New Roman"/>
          <w:color w:val="0066CD"/>
          <w:sz w:val="28"/>
          <w:szCs w:val="28"/>
        </w:rPr>
        <w:t>www.businessvoc.ru</w:t>
      </w:r>
      <w:proofErr w:type="spellEnd"/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t xml:space="preserve">2. Мониторинг экономических показателей - http:/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www.budgetrf.ru</w:t>
      </w:r>
      <w:proofErr w:type="spellEnd"/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lastRenderedPageBreak/>
        <w:t xml:space="preserve">3. http:/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Pr="009F1E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businesspress.ru</w:t>
      </w:r>
      <w:proofErr w:type="spellEnd"/>
      <w:r w:rsidRPr="009F1E63">
        <w:rPr>
          <w:rFonts w:ascii="Times New Roman" w:hAnsi="Times New Roman"/>
          <w:color w:val="000000"/>
          <w:sz w:val="28"/>
          <w:szCs w:val="28"/>
        </w:rPr>
        <w:t xml:space="preserve"> - Деловая пресса</w:t>
      </w:r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6621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t xml:space="preserve">4. Федеральная служба государственной статистики - </w:t>
      </w:r>
      <w:proofErr w:type="spellStart"/>
      <w:r w:rsidRPr="009F1E63">
        <w:rPr>
          <w:rFonts w:ascii="Times New Roman" w:hAnsi="Times New Roman"/>
          <w:color w:val="006621"/>
          <w:sz w:val="28"/>
          <w:szCs w:val="28"/>
        </w:rPr>
        <w:t>www.gks.ru</w:t>
      </w:r>
      <w:proofErr w:type="spellEnd"/>
      <w:r w:rsidRPr="009F1E63">
        <w:rPr>
          <w:rFonts w:ascii="Times New Roman" w:hAnsi="Times New Roman"/>
          <w:color w:val="006621"/>
          <w:sz w:val="28"/>
          <w:szCs w:val="28"/>
        </w:rPr>
        <w:t>/</w:t>
      </w:r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6621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t xml:space="preserve">5. Информационно-справочная система «Консультант Плюс» - </w:t>
      </w:r>
      <w:proofErr w:type="spellStart"/>
      <w:r w:rsidRPr="009F1E63">
        <w:rPr>
          <w:rFonts w:ascii="Times New Roman" w:hAnsi="Times New Roman"/>
          <w:color w:val="006621"/>
          <w:sz w:val="28"/>
          <w:szCs w:val="28"/>
        </w:rPr>
        <w:t>www.consultant.ru</w:t>
      </w:r>
      <w:proofErr w:type="spellEnd"/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t xml:space="preserve">6. Информационно-правовой портал «Гарант» -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www.garant.ru</w:t>
      </w:r>
      <w:proofErr w:type="spellEnd"/>
      <w:r w:rsidRPr="009F1E63">
        <w:rPr>
          <w:rFonts w:ascii="Times New Roman" w:hAnsi="Times New Roman"/>
          <w:color w:val="000000"/>
          <w:sz w:val="28"/>
          <w:szCs w:val="28"/>
        </w:rPr>
        <w:t>/</w:t>
      </w:r>
    </w:p>
    <w:p w:rsidR="00A113EF" w:rsidRPr="009F1E63" w:rsidRDefault="00A113EF" w:rsidP="009F1E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F1E63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РосБизнесКонсалтинг</w:t>
      </w:r>
      <w:proofErr w:type="spellEnd"/>
      <w:r w:rsidRPr="009F1E63">
        <w:rPr>
          <w:rFonts w:ascii="Times New Roman" w:hAnsi="Times New Roman"/>
          <w:color w:val="000000"/>
          <w:sz w:val="28"/>
          <w:szCs w:val="28"/>
        </w:rPr>
        <w:t xml:space="preserve"> (материалы аналитического и обзорного характера) - http:/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Pr="009F1E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rbc</w:t>
      </w:r>
      <w:proofErr w:type="spellEnd"/>
      <w:r w:rsidRPr="009F1E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9F1E63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62F15" w:rsidRDefault="00862F15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432A4" w:rsidRPr="001400BC" w:rsidRDefault="00F432A4" w:rsidP="00F432A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1400BC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F432A4" w:rsidRPr="001400BC" w:rsidRDefault="00F432A4" w:rsidP="00F432A4">
      <w:pPr>
        <w:spacing w:after="0" w:line="240" w:lineRule="auto"/>
        <w:jc w:val="center"/>
        <w:rPr>
          <w:rFonts w:ascii="Times New Roman" w:hAnsi="Times New Roman"/>
        </w:rPr>
      </w:pPr>
    </w:p>
    <w:p w:rsidR="00862F15" w:rsidRPr="003708E9" w:rsidRDefault="00862F15" w:rsidP="00862F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862F15" w:rsidRPr="003708E9" w:rsidRDefault="00862F15" w:rsidP="00862F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62F15" w:rsidRPr="003708E9" w:rsidRDefault="00862F15" w:rsidP="00862F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 xml:space="preserve"> «ВОРОНЕЖСКИЙ ГОСУДАРСТВЕННЫЙ ТЕХНИЧЕСКИЙ УНИВЕРСИТЕТ»</w:t>
      </w:r>
    </w:p>
    <w:p w:rsidR="00862F15" w:rsidRDefault="00862F15" w:rsidP="00862F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Кафедра управления</w:t>
      </w:r>
    </w:p>
    <w:p w:rsidR="00F432A4" w:rsidRPr="001400BC" w:rsidRDefault="00F432A4" w:rsidP="00F432A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432A4" w:rsidRDefault="00F432A4" w:rsidP="00F43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2A4" w:rsidRDefault="00F432A4" w:rsidP="00F43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2A4" w:rsidRPr="001400BC" w:rsidRDefault="00F432A4" w:rsidP="00F43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2A4" w:rsidRPr="001400BC" w:rsidRDefault="00F432A4" w:rsidP="00F4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0BC">
        <w:rPr>
          <w:rFonts w:ascii="Times New Roman" w:hAnsi="Times New Roman"/>
          <w:b/>
          <w:sz w:val="28"/>
          <w:szCs w:val="28"/>
        </w:rPr>
        <w:t>ОТЧЕТ</w:t>
      </w:r>
    </w:p>
    <w:p w:rsidR="00F432A4" w:rsidRDefault="00F432A4" w:rsidP="00F4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</w:t>
      </w:r>
      <w:r w:rsidRPr="00D4652E">
        <w:rPr>
          <w:rFonts w:ascii="Times New Roman" w:hAnsi="Times New Roman"/>
          <w:b/>
          <w:sz w:val="28"/>
          <w:szCs w:val="28"/>
        </w:rPr>
        <w:t>рактик</w:t>
      </w:r>
      <w:r>
        <w:rPr>
          <w:rFonts w:ascii="Times New Roman" w:hAnsi="Times New Roman"/>
          <w:b/>
          <w:sz w:val="28"/>
          <w:szCs w:val="28"/>
        </w:rPr>
        <w:t>е</w:t>
      </w:r>
      <w:r w:rsidRPr="00D4652E">
        <w:rPr>
          <w:rFonts w:ascii="Times New Roman" w:hAnsi="Times New Roman"/>
          <w:b/>
          <w:sz w:val="28"/>
          <w:szCs w:val="28"/>
        </w:rPr>
        <w:t xml:space="preserve"> по получению профессиональных умений и опыта</w:t>
      </w:r>
    </w:p>
    <w:p w:rsidR="00F432A4" w:rsidRDefault="00F432A4" w:rsidP="00F432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652E">
        <w:rPr>
          <w:rFonts w:ascii="Times New Roman" w:hAnsi="Times New Roman"/>
          <w:b/>
          <w:sz w:val="28"/>
          <w:szCs w:val="28"/>
        </w:rPr>
        <w:t>профессиональной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862F15" w:rsidRDefault="00862F15" w:rsidP="00F432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32A4" w:rsidRPr="001400BC" w:rsidRDefault="00862F15" w:rsidP="00F432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32A4">
        <w:rPr>
          <w:rFonts w:ascii="Times New Roman" w:hAnsi="Times New Roman"/>
          <w:b/>
          <w:bCs/>
          <w:sz w:val="28"/>
          <w:szCs w:val="28"/>
        </w:rPr>
        <w:t>(по преддипломной практике на тему)</w:t>
      </w:r>
    </w:p>
    <w:p w:rsidR="00F432A4" w:rsidRPr="001400BC" w:rsidRDefault="00F432A4" w:rsidP="00F43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2A4" w:rsidRPr="001400BC" w:rsidRDefault="00F432A4" w:rsidP="00F432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432A4" w:rsidRPr="001400BC" w:rsidRDefault="00F432A4" w:rsidP="00F432A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Выполнил студент:   Фамилия Имя Отчество</w:t>
      </w:r>
    </w:p>
    <w:p w:rsidR="00F432A4" w:rsidRPr="001400BC" w:rsidRDefault="00F432A4" w:rsidP="00F432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Группа: № группы </w:t>
      </w:r>
    </w:p>
    <w:p w:rsidR="00F432A4" w:rsidRPr="001400BC" w:rsidRDefault="00F432A4" w:rsidP="00F432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Руководитель: ученая степень, звание</w:t>
      </w:r>
    </w:p>
    <w:p w:rsidR="00F432A4" w:rsidRPr="001400BC" w:rsidRDefault="00F432A4" w:rsidP="00F432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Фамилия Имя Отчество</w:t>
      </w:r>
    </w:p>
    <w:p w:rsidR="00F432A4" w:rsidRPr="001400BC" w:rsidRDefault="00943838" w:rsidP="00F432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43838">
        <w:rPr>
          <w:rFonts w:ascii="Times New Roman" w:hAnsi="Times New Roman"/>
          <w:noProof/>
        </w:rPr>
        <w:pict>
          <v:line id="Прямая соединительная линия 2" o:spid="_x0000_s1026" style="position:absolute;left:0;text-align:left;z-index:251660288;visibility:visible" from="366.6pt,14pt" to="42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"/>
        </w:pict>
      </w:r>
      <w:r w:rsidR="00F432A4" w:rsidRPr="001400BC">
        <w:rPr>
          <w:rFonts w:ascii="Times New Roman" w:hAnsi="Times New Roman"/>
          <w:sz w:val="28"/>
          <w:szCs w:val="28"/>
        </w:rPr>
        <w:t>Работа защищена  «</w:t>
      </w:r>
      <w:r w:rsidR="00F432A4" w:rsidRPr="001400BC">
        <w:rPr>
          <w:rFonts w:ascii="Times New Roman" w:hAnsi="Times New Roman"/>
          <w:sz w:val="28"/>
          <w:szCs w:val="28"/>
        </w:rPr>
        <w:tab/>
        <w:t xml:space="preserve">» </w:t>
      </w:r>
      <w:r w:rsidR="00F432A4" w:rsidRPr="001400BC">
        <w:rPr>
          <w:rFonts w:ascii="Times New Roman" w:hAnsi="Times New Roman"/>
          <w:sz w:val="28"/>
          <w:szCs w:val="28"/>
        </w:rPr>
        <w:tab/>
      </w:r>
      <w:r w:rsidR="00F432A4" w:rsidRPr="001400BC">
        <w:rPr>
          <w:rFonts w:ascii="Times New Roman" w:hAnsi="Times New Roman"/>
          <w:sz w:val="28"/>
          <w:szCs w:val="28"/>
        </w:rPr>
        <w:tab/>
        <w:t xml:space="preserve"> 20__ г.</w:t>
      </w:r>
    </w:p>
    <w:p w:rsidR="00F432A4" w:rsidRPr="001400BC" w:rsidRDefault="00943838" w:rsidP="00F432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43838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left:0;text-align:left;margin-left:398.9pt;margin-top:14.1pt;width:59.25pt;height:23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" filled="f" stroked="f" strokeweight=".5pt">
            <v:textbox style="mso-next-textbox:#Поле 5">
              <w:txbxContent>
                <w:p w:rsidR="00F432A4" w:rsidRPr="007B6536" w:rsidRDefault="00F432A4" w:rsidP="00F432A4">
                  <w:pPr>
                    <w:jc w:val="center"/>
                    <w:rPr>
                      <w:sz w:val="20"/>
                      <w:szCs w:val="20"/>
                    </w:rPr>
                  </w:pPr>
                  <w:r w:rsidRPr="007B6536">
                    <w:rPr>
                      <w:sz w:val="20"/>
                      <w:szCs w:val="20"/>
                    </w:rPr>
                    <w:t>(подпись)</w:t>
                  </w:r>
                </w:p>
              </w:txbxContent>
            </v:textbox>
          </v:shape>
        </w:pict>
      </w:r>
      <w:r w:rsidRPr="00943838">
        <w:rPr>
          <w:rFonts w:ascii="Times New Roman" w:hAnsi="Times New Roman"/>
          <w:noProof/>
        </w:rPr>
        <w:pict>
          <v:line id="Прямая соединительная линия 4" o:spid="_x0000_s1028" style="position:absolute;left:0;text-align:left;z-index:251662336;visibility:visible" from="393pt,15.5pt" to="462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"/>
        </w:pict>
      </w:r>
      <w:r w:rsidRPr="00943838">
        <w:rPr>
          <w:rFonts w:ascii="Times New Roman" w:hAnsi="Times New Roman"/>
          <w:noProof/>
        </w:rPr>
        <w:pict>
          <v:line id="Прямая соединительная линия 3" o:spid="_x0000_s1027" style="position:absolute;left:0;text-align:left;z-index:251661312;visibility:visible" from="307pt,15.6pt" to="36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"/>
        </w:pict>
      </w:r>
      <w:r w:rsidR="00F432A4" w:rsidRPr="001400BC">
        <w:rPr>
          <w:rFonts w:ascii="Times New Roman" w:hAnsi="Times New Roman"/>
          <w:sz w:val="28"/>
          <w:szCs w:val="28"/>
        </w:rPr>
        <w:t>С оценкой</w:t>
      </w:r>
    </w:p>
    <w:p w:rsidR="00F432A4" w:rsidRPr="001400BC" w:rsidRDefault="00F432A4" w:rsidP="00F43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32A4" w:rsidRPr="00E54321" w:rsidRDefault="00F432A4" w:rsidP="00F432A4">
      <w:pPr>
        <w:jc w:val="center"/>
        <w:rPr>
          <w:sz w:val="28"/>
          <w:szCs w:val="28"/>
        </w:rPr>
      </w:pPr>
    </w:p>
    <w:p w:rsidR="00F432A4" w:rsidRPr="00E54321" w:rsidRDefault="00F432A4" w:rsidP="00F432A4">
      <w:pPr>
        <w:jc w:val="center"/>
        <w:rPr>
          <w:sz w:val="28"/>
          <w:szCs w:val="28"/>
        </w:rPr>
      </w:pPr>
    </w:p>
    <w:p w:rsidR="00F432A4" w:rsidRPr="001400BC" w:rsidRDefault="00F432A4" w:rsidP="00F432A4">
      <w:pPr>
        <w:jc w:val="center"/>
        <w:rPr>
          <w:rFonts w:ascii="Times New Roman" w:hAnsi="Times New Roman"/>
          <w:sz w:val="28"/>
          <w:szCs w:val="28"/>
        </w:rPr>
      </w:pPr>
    </w:p>
    <w:p w:rsidR="00F432A4" w:rsidRPr="001400BC" w:rsidRDefault="00F432A4" w:rsidP="00F432A4">
      <w:pPr>
        <w:jc w:val="center"/>
        <w:rPr>
          <w:rFonts w:ascii="Times New Roman" w:hAnsi="Times New Roman"/>
          <w:sz w:val="28"/>
          <w:szCs w:val="28"/>
        </w:rPr>
      </w:pPr>
    </w:p>
    <w:p w:rsidR="00F432A4" w:rsidRPr="001400BC" w:rsidRDefault="00F432A4" w:rsidP="00F432A4">
      <w:pPr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Воронеж 20__ </w:t>
      </w:r>
    </w:p>
    <w:p w:rsidR="00346FA8" w:rsidRPr="009F1E63" w:rsidRDefault="000E5943" w:rsidP="009F1E63">
      <w:pPr>
        <w:rPr>
          <w:rFonts w:ascii="Times New Roman" w:hAnsi="Times New Roman"/>
          <w:sz w:val="28"/>
          <w:szCs w:val="28"/>
        </w:rPr>
      </w:pPr>
    </w:p>
    <w:sectPr w:rsidR="00346FA8" w:rsidRPr="009F1E63" w:rsidSect="00C9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5B"/>
    <w:multiLevelType w:val="hybridMultilevel"/>
    <w:tmpl w:val="8538311E"/>
    <w:lvl w:ilvl="0" w:tplc="B498BEC8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24183"/>
    <w:multiLevelType w:val="hybridMultilevel"/>
    <w:tmpl w:val="0DD607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032703"/>
    <w:multiLevelType w:val="hybridMultilevel"/>
    <w:tmpl w:val="5E38DDBA"/>
    <w:lvl w:ilvl="0" w:tplc="CD62A6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8C410C"/>
    <w:multiLevelType w:val="hybridMultilevel"/>
    <w:tmpl w:val="4DF065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391322"/>
    <w:multiLevelType w:val="hybridMultilevel"/>
    <w:tmpl w:val="426229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3EF"/>
    <w:rsid w:val="00001FE7"/>
    <w:rsid w:val="000E5943"/>
    <w:rsid w:val="001F5CAD"/>
    <w:rsid w:val="00297FF9"/>
    <w:rsid w:val="00512D09"/>
    <w:rsid w:val="0057337C"/>
    <w:rsid w:val="00742E4E"/>
    <w:rsid w:val="007762DC"/>
    <w:rsid w:val="00862F15"/>
    <w:rsid w:val="009115B8"/>
    <w:rsid w:val="00943838"/>
    <w:rsid w:val="009C69BA"/>
    <w:rsid w:val="009F1E63"/>
    <w:rsid w:val="00A113EF"/>
    <w:rsid w:val="00A5358A"/>
    <w:rsid w:val="00A626BE"/>
    <w:rsid w:val="00C923C8"/>
    <w:rsid w:val="00EA036A"/>
    <w:rsid w:val="00EE6044"/>
    <w:rsid w:val="00F432A4"/>
    <w:rsid w:val="00F62C85"/>
    <w:rsid w:val="00FC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F1E6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13E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F1E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9F1E6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F1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1E6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A626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26BE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A53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247852" TargetMode="External"/><Relationship Id="rId5" Type="http://schemas.openxmlformats.org/officeDocument/2006/relationships/hyperlink" Target="http://www.iprbookshop.ru/26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2</cp:revision>
  <dcterms:created xsi:type="dcterms:W3CDTF">2020-05-06T14:40:00Z</dcterms:created>
  <dcterms:modified xsi:type="dcterms:W3CDTF">2020-05-06T14:40:00Z</dcterms:modified>
</cp:coreProperties>
</file>