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after="100"/>
        <w:ind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</w:t>
      </w:r>
      <w:r>
        <w:rPr>
          <w:rFonts w:ascii="Times New Roman" w:hAnsi="Times New Roman" w:cs="Times New Roman"/>
          <w:b/>
        </w:rPr>
        <w:t xml:space="preserve">*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работы Центра коллективного пользования имени профессора</w:t>
      </w:r>
      <w:r>
        <w:rPr>
          <w:rFonts w:ascii="Times New Roman" w:hAnsi="Times New Roman" w:cs="Times New Roman"/>
          <w:b/>
        </w:rPr>
        <w:t xml:space="preserve"> Ю.М. Борисова </w:t>
      </w:r>
      <w:r>
        <w:rPr>
          <w:rFonts w:ascii="Times New Roman" w:hAnsi="Times New Roman" w:cs="Times New Roman"/>
          <w:b/>
        </w:rPr>
        <w:t xml:space="preserve">по внутренним заявкам пользователей ВГТУ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на </w:t>
      </w:r>
      <w:r>
        <w:rPr>
          <w:rFonts w:ascii="Times New Roman" w:hAnsi="Times New Roman" w:cs="Times New Roman"/>
          <w:b/>
          <w:lang w:val="en-US"/>
        </w:rPr>
        <w:t xml:space="preserve">I</w:t>
      </w:r>
      <w:r>
        <w:rPr>
          <w:rFonts w:ascii="Times New Roman" w:hAnsi="Times New Roman" w:cs="Times New Roman"/>
          <w:b/>
        </w:rPr>
        <w:t xml:space="preserve"> полугодие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20</w:t>
      </w:r>
      <w:r>
        <w:rPr>
          <w:rFonts w:ascii="Times New Roman" w:hAnsi="Times New Roman" w:cs="Times New Roman"/>
          <w:b/>
        </w:rPr>
        <w:t xml:space="preserve">25</w:t>
      </w:r>
      <w:r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  <w:b/>
        </w:rPr>
        <w:t xml:space="preserve">.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tbl>
      <w:tblPr>
        <w:tblStyle w:val="845"/>
        <w:tblW w:w="5000" w:type="pct"/>
        <w:jc w:val="center"/>
        <w:tblBorders/>
        <w:tblLook w:val="04A0" w:firstRow="1" w:lastRow="0" w:firstColumn="1" w:lastColumn="0" w:noHBand="0" w:noVBand="1"/>
      </w:tblPr>
      <w:tblGrid>
        <w:gridCol w:w="1243"/>
        <w:gridCol w:w="2517"/>
        <w:gridCol w:w="2586"/>
        <w:gridCol w:w="2827"/>
        <w:gridCol w:w="2545"/>
        <w:gridCol w:w="2074"/>
        <w:gridCol w:w="2017"/>
      </w:tblGrid>
      <w:tr>
        <w:trPr>
          <w:jc w:val="center"/>
          <w:tblHeader/>
        </w:trPr>
        <w:tc>
          <w:tcPr>
            <w:shd w:val="clear" w:color="auto" w:fill="c6d9f1" w:themeFill="text2" w:themeFillTint="33"/>
            <w:tcBorders/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 xml:space="preserve">п</w:t>
            </w:r>
            <w:r>
              <w:rPr>
                <w:rFonts w:ascii="Times New Roman" w:hAnsi="Times New Roman" w:cs="Times New Roman"/>
                <w:b/>
              </w:rPr>
              <w:t xml:space="preserve">/п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c6d9f1" w:themeFill="text2" w:themeFillTint="33"/>
            <w:tcBorders/>
            <w:tcW w:w="7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Ф. И. О. заявителя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c6d9f1" w:themeFill="text2" w:themeFillTint="33"/>
            <w:tcBorders/>
            <w:tcW w:w="8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Структурное подразделение ВГТУ (кафедра)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c6d9f1" w:themeFill="text2" w:themeFillTint="33"/>
            <w:tcBorders/>
            <w:tcW w:w="89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научной работы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c6d9f1" w:themeFill="text2" w:themeFillTint="33"/>
            <w:tcBorders/>
            <w:tcW w:w="8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Оборудование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c6d9f1" w:themeFill="text2" w:themeFillTint="33"/>
            <w:tcBorders/>
            <w:tcW w:w="6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Сроки выполнения работ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auto" w:fill="c6d9f1" w:themeFill="text2" w:themeFillTint="33"/>
            <w:tcBorders/>
            <w:tcW w:w="6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рамках чего проводится исследование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rPr>
          <w:jc w:val="center"/>
        </w:trPr>
        <w:tc>
          <w:tcPr>
            <w:tcBorders/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7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Сафонов Игорь Романович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>
              <w:rPr>
                <w:rFonts w:ascii="Times New Roman" w:hAnsi="Times New Roman" w:cs="Times New Roman"/>
              </w:rPr>
              <w:t xml:space="preserve">СКОиФ</w:t>
            </w:r>
            <w:r>
              <w:rPr>
                <w:rFonts w:ascii="Times New Roman" w:hAnsi="Times New Roman" w:cs="Times New Roman"/>
              </w:rPr>
              <w:t xml:space="preserve"> им</w:t>
            </w:r>
            <w:r>
              <w:rPr>
                <w:rFonts w:ascii="Times New Roman" w:hAnsi="Times New Roman" w:cs="Times New Roman"/>
              </w:rPr>
              <w:t xml:space="preserve">.п</w:t>
            </w:r>
            <w:r>
              <w:rPr>
                <w:rFonts w:ascii="Times New Roman" w:hAnsi="Times New Roman" w:cs="Times New Roman"/>
              </w:rPr>
              <w:t xml:space="preserve">роф. Ю.М. Борисова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/>
            <w:tcW w:w="89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Несущая способность двухслойных изгибаемых элементов таврового сечения при </w:t>
            </w:r>
            <w:r>
              <w:rPr>
                <w:rFonts w:ascii="Times New Roman" w:hAnsi="Times New Roman" w:cs="Times New Roman"/>
              </w:rPr>
              <w:t xml:space="preserve">кратковременном</w:t>
            </w:r>
            <w:r>
              <w:rPr>
                <w:rFonts w:ascii="Times New Roman" w:hAnsi="Times New Roman" w:cs="Times New Roman"/>
              </w:rPr>
              <w:t xml:space="preserve"> загружении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УИС </w:t>
            </w:r>
            <w:r>
              <w:rPr>
                <w:rFonts w:ascii="Times New Roman" w:hAnsi="Times New Roman" w:cs="Times New Roman"/>
                <w:lang w:val="en-US"/>
              </w:rPr>
              <w:t xml:space="preserve">Instron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Satec</w:t>
            </w:r>
            <w:r>
              <w:rPr>
                <w:rFonts w:ascii="Times New Roman" w:hAnsi="Times New Roman" w:cs="Times New Roman"/>
              </w:rPr>
              <w:t xml:space="preserve"> 1500 </w:t>
            </w:r>
            <w:r>
              <w:rPr>
                <w:rFonts w:ascii="Times New Roman" w:hAnsi="Times New Roman" w:cs="Times New Roman"/>
                <w:lang w:val="en-US"/>
              </w:rPr>
              <w:t xml:space="preserve">HDX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Instron</w:t>
            </w:r>
            <w:r>
              <w:rPr>
                <w:rFonts w:ascii="Times New Roman" w:hAnsi="Times New Roman" w:cs="Times New Roman"/>
              </w:rPr>
              <w:t xml:space="preserve"> 600кН, Комплекс оборудования контроля напряженно-деформированного и технического состояния конструкций и их элементов MG </w:t>
            </w:r>
            <w:r>
              <w:rPr>
                <w:rFonts w:ascii="Times New Roman" w:hAnsi="Times New Roman" w:cs="Times New Roman"/>
              </w:rPr>
              <w:t xml:space="preserve">Plus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10</w:t>
            </w:r>
            <w:r>
              <w:rPr>
                <w:rFonts w:ascii="Times New Roman" w:hAnsi="Times New Roman" w:cs="Times New Roman"/>
              </w:rPr>
              <w:t xml:space="preserve">.01.2025</w:t>
            </w:r>
            <w:r>
              <w:rPr>
                <w:rFonts w:ascii="Times New Roman" w:hAnsi="Times New Roman" w:cs="Times New Roman"/>
              </w:rPr>
              <w:t xml:space="preserve"> до 01.07.2025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Кандидатская диссертация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</w:trPr>
        <w:tc>
          <w:tcPr>
            <w:tcBorders/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7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Хорохордина Елена Алексеевна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 кафедра ХХТМ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9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химических показателей строительных материалов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Порошковый рентгеновский дифрактометр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ARL X’TRA (Швейцария)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с 10</w:t>
            </w:r>
            <w:r>
              <w:rPr>
                <w:rFonts w:ascii="Times New Roman" w:hAnsi="Times New Roman" w:cs="Times New Roman"/>
              </w:rPr>
              <w:t xml:space="preserve">.01.2025</w:t>
            </w:r>
            <w:r>
              <w:rPr>
                <w:rFonts w:ascii="Times New Roman" w:hAnsi="Times New Roman" w:cs="Times New Roman"/>
              </w:rPr>
              <w:t xml:space="preserve"> до 01.07.2025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/>
            <w:tcW w:w="6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Научно-исследовательская работа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</w:trPr>
        <w:tc>
          <w:tcPr>
            <w:tcBorders/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7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Зябухин Павел Алексеевич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>
              <w:rPr>
                <w:rFonts w:ascii="Times New Roman" w:hAnsi="Times New Roman" w:cs="Times New Roman"/>
              </w:rPr>
              <w:t xml:space="preserve">СКОиФ</w:t>
            </w:r>
            <w:r>
              <w:rPr>
                <w:rFonts w:ascii="Times New Roman" w:hAnsi="Times New Roman" w:cs="Times New Roman"/>
              </w:rPr>
              <w:t xml:space="preserve"> им</w:t>
            </w:r>
            <w:r>
              <w:rPr>
                <w:rFonts w:ascii="Times New Roman" w:hAnsi="Times New Roman" w:cs="Times New Roman"/>
              </w:rPr>
              <w:t xml:space="preserve">.п</w:t>
            </w:r>
            <w:r>
              <w:rPr>
                <w:rFonts w:ascii="Times New Roman" w:hAnsi="Times New Roman" w:cs="Times New Roman"/>
              </w:rPr>
              <w:t xml:space="preserve">роф. Ю.М. Борисова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9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прочности, трещиностойкости и деформативности нормальных и наклонных сечений изгибаемых элементов </w:t>
            </w:r>
            <w:r>
              <w:rPr>
                <w:rFonts w:ascii="Times New Roman" w:hAnsi="Times New Roman" w:cs="Times New Roman"/>
              </w:rPr>
              <w:t xml:space="preserve">фиброкаутоновых</w:t>
            </w:r>
            <w:r>
              <w:rPr>
                <w:rFonts w:ascii="Times New Roman" w:hAnsi="Times New Roman" w:cs="Times New Roman"/>
              </w:rPr>
              <w:t xml:space="preserve"> балок таврового сечения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УИС </w:t>
            </w:r>
            <w:r>
              <w:rPr>
                <w:rFonts w:ascii="Times New Roman" w:hAnsi="Times New Roman" w:cs="Times New Roman"/>
                <w:lang w:val="en-US"/>
              </w:rPr>
              <w:t xml:space="preserve">Instron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Satec</w:t>
            </w:r>
            <w:r>
              <w:rPr>
                <w:rFonts w:ascii="Times New Roman" w:hAnsi="Times New Roman" w:cs="Times New Roman"/>
              </w:rPr>
              <w:t xml:space="preserve"> 1500 </w:t>
            </w:r>
            <w:r>
              <w:rPr>
                <w:rFonts w:ascii="Times New Roman" w:hAnsi="Times New Roman" w:cs="Times New Roman"/>
                <w:lang w:val="en-US"/>
              </w:rPr>
              <w:t xml:space="preserve">HDX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Instron</w:t>
            </w:r>
            <w:r>
              <w:rPr>
                <w:rFonts w:ascii="Times New Roman" w:hAnsi="Times New Roman" w:cs="Times New Roman"/>
              </w:rPr>
              <w:t xml:space="preserve"> 600кН, Комплекс оборудования контроля напряженно-деформированного и технического состояния конструкций и их элементов MG </w:t>
            </w:r>
            <w:r>
              <w:rPr>
                <w:rFonts w:ascii="Times New Roman" w:hAnsi="Times New Roman" w:cs="Times New Roman"/>
              </w:rPr>
              <w:t xml:space="preserve">Plus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с 10</w:t>
            </w:r>
            <w:r>
              <w:rPr>
                <w:rFonts w:ascii="Times New Roman" w:hAnsi="Times New Roman" w:cs="Times New Roman"/>
              </w:rPr>
              <w:t xml:space="preserve">.01.2025</w:t>
            </w:r>
            <w:r>
              <w:rPr>
                <w:rFonts w:ascii="Times New Roman" w:hAnsi="Times New Roman" w:cs="Times New Roman"/>
              </w:rPr>
              <w:t xml:space="preserve"> до 01.07.2025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/>
            <w:tcW w:w="6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Кандидатская диссертация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</w:trPr>
        <w:tc>
          <w:tcPr>
            <w:tcBorders/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7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Левченко Артем Владимирович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>
              <w:rPr>
                <w:rFonts w:ascii="Times New Roman" w:hAnsi="Times New Roman" w:cs="Times New Roman"/>
              </w:rPr>
              <w:t xml:space="preserve">СКОиФ</w:t>
            </w:r>
            <w:r>
              <w:rPr>
                <w:rFonts w:ascii="Times New Roman" w:hAnsi="Times New Roman" w:cs="Times New Roman"/>
              </w:rPr>
              <w:t xml:space="preserve"> им</w:t>
            </w:r>
            <w:r>
              <w:rPr>
                <w:rFonts w:ascii="Times New Roman" w:hAnsi="Times New Roman" w:cs="Times New Roman"/>
              </w:rPr>
              <w:t xml:space="preserve">.п</w:t>
            </w:r>
            <w:r>
              <w:rPr>
                <w:rFonts w:ascii="Times New Roman" w:hAnsi="Times New Roman" w:cs="Times New Roman"/>
              </w:rPr>
              <w:t xml:space="preserve">роф. Ю.М. Борисова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9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Экспериментальное и аналитическое исследование внутреннего трения и параметров дробимости для бетонов и полимербетонов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УИС </w:t>
            </w:r>
            <w:r>
              <w:rPr>
                <w:rFonts w:ascii="Times New Roman" w:hAnsi="Times New Roman" w:cs="Times New Roman"/>
                <w:lang w:val="en-US"/>
              </w:rPr>
              <w:t xml:space="preserve">Instron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Satec</w:t>
            </w:r>
            <w:r>
              <w:rPr>
                <w:rFonts w:ascii="Times New Roman" w:hAnsi="Times New Roman" w:cs="Times New Roman"/>
              </w:rPr>
              <w:t xml:space="preserve"> 1500 </w:t>
            </w:r>
            <w:r>
              <w:rPr>
                <w:rFonts w:ascii="Times New Roman" w:hAnsi="Times New Roman" w:cs="Times New Roman"/>
                <w:lang w:val="en-US"/>
              </w:rPr>
              <w:t xml:space="preserve">HDX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Instron</w:t>
            </w:r>
            <w:r>
              <w:rPr>
                <w:rFonts w:ascii="Times New Roman" w:hAnsi="Times New Roman" w:cs="Times New Roman"/>
              </w:rPr>
              <w:t xml:space="preserve"> 600кН, Комплекс оборудования контроля напряженно-деформированного и технического состояния конструкций и их элементов MG </w:t>
            </w:r>
            <w:r>
              <w:rPr>
                <w:rFonts w:ascii="Times New Roman" w:hAnsi="Times New Roman" w:cs="Times New Roman"/>
              </w:rPr>
              <w:t xml:space="preserve">Plus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с 10</w:t>
            </w:r>
            <w:r>
              <w:rPr>
                <w:rFonts w:ascii="Times New Roman" w:hAnsi="Times New Roman" w:cs="Times New Roman"/>
              </w:rPr>
              <w:t xml:space="preserve">.01.2025</w:t>
            </w:r>
            <w:r>
              <w:rPr>
                <w:rFonts w:ascii="Times New Roman" w:hAnsi="Times New Roman" w:cs="Times New Roman"/>
              </w:rPr>
              <w:t xml:space="preserve"> до 01.07.2025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/>
            <w:tcW w:w="6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Научно-исследовательская работа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</w:trPr>
        <w:tc>
          <w:tcPr>
            <w:tcBorders/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7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Хорохордин Алексей Митрофанович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>
              <w:rPr>
                <w:rFonts w:ascii="Times New Roman" w:hAnsi="Times New Roman" w:cs="Times New Roman"/>
              </w:rPr>
              <w:t xml:space="preserve">ТСМИиК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9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Оптимизация физико-химических и экологических показателей связующего для древесно-полимерных композитов строительного назначения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УИС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Instron</w:t>
            </w:r>
            <w:r>
              <w:rPr>
                <w:rFonts w:ascii="Times New Roman" w:hAnsi="Times New Roman" w:cs="Times New Roman"/>
                <w:lang w:val="en-US"/>
              </w:rPr>
              <w:t xml:space="preserve"> 5982, </w:t>
            </w:r>
            <w:r>
              <w:rPr>
                <w:rFonts w:ascii="Times New Roman" w:hAnsi="Times New Roman" w:cs="Times New Roman"/>
                <w:lang w:val="en-US"/>
              </w:rPr>
              <w:t xml:space="preserve">Instron</w:t>
            </w:r>
            <w:r>
              <w:rPr>
                <w:rFonts w:ascii="Times New Roman" w:hAnsi="Times New Roman" w:cs="Times New Roman"/>
                <w:lang w:val="en-US"/>
              </w:rPr>
              <w:t xml:space="preserve"> 8802, </w:t>
            </w:r>
            <w:r>
              <w:rPr>
                <w:rFonts w:ascii="Times New Roman" w:hAnsi="Times New Roman" w:cs="Times New Roman"/>
              </w:rPr>
              <w:t xml:space="preserve">зондовый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микроскоп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Nanoeducator</w:t>
            </w:r>
            <w:r>
              <w:rPr>
                <w:rFonts w:ascii="Times New Roman" w:hAnsi="Times New Roman" w:cs="Times New Roman"/>
                <w:lang w:val="en-US"/>
              </w:rPr>
              <w:t xml:space="preserve"> NT MDT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Borders/>
            <w:tcW w:w="6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с 10</w:t>
            </w:r>
            <w:r>
              <w:rPr>
                <w:rFonts w:ascii="Times New Roman" w:hAnsi="Times New Roman" w:cs="Times New Roman"/>
              </w:rPr>
              <w:t xml:space="preserve">.01.2025</w:t>
            </w:r>
            <w:r>
              <w:rPr>
                <w:rFonts w:ascii="Times New Roman" w:hAnsi="Times New Roman" w:cs="Times New Roman"/>
              </w:rPr>
              <w:t xml:space="preserve"> до 01.07.2025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/>
            <w:tcW w:w="6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Научно-исследовательская работа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2188"/>
        </w:trPr>
        <w:tc>
          <w:tcPr>
            <w:tcBorders/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7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Давут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Каракчи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Огли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>
              <w:rPr>
                <w:rFonts w:ascii="Times New Roman" w:hAnsi="Times New Roman" w:cs="Times New Roman"/>
              </w:rPr>
              <w:t xml:space="preserve">СКОиФ</w:t>
            </w:r>
            <w:r>
              <w:rPr>
                <w:rFonts w:ascii="Times New Roman" w:hAnsi="Times New Roman" w:cs="Times New Roman"/>
              </w:rPr>
              <w:t xml:space="preserve"> им</w:t>
            </w:r>
            <w:r>
              <w:rPr>
                <w:rFonts w:ascii="Times New Roman" w:hAnsi="Times New Roman" w:cs="Times New Roman"/>
              </w:rPr>
              <w:t xml:space="preserve">.п</w:t>
            </w:r>
            <w:r>
              <w:rPr>
                <w:rFonts w:ascii="Times New Roman" w:hAnsi="Times New Roman" w:cs="Times New Roman"/>
              </w:rPr>
              <w:t xml:space="preserve">роф. Ю.М. Борисова</w:t>
            </w:r>
            <w:r/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9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 xml:space="preserve">Исследование прочности и трещиностойкости наклонных сечений изгибаемых элементов </w:t>
            </w:r>
            <w:r>
              <w:rPr>
                <w:rFonts w:ascii="Times New Roman" w:hAnsi="Times New Roman" w:cs="Times New Roman"/>
              </w:rPr>
              <w:t xml:space="preserve">каутонбетонных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фиброкаутоновых</w:t>
            </w:r>
            <w:r>
              <w:rPr>
                <w:rFonts w:ascii="Times New Roman" w:hAnsi="Times New Roman" w:cs="Times New Roman"/>
              </w:rPr>
              <w:t xml:space="preserve">  балок различных форм поперечного сечения.</w:t>
            </w:r>
            <w:r>
              <w:rPr>
                <w:rFonts w:ascii="Times New Roman" w:hAnsi="Times New Roman" w:cs="Times New Roman"/>
                <w:highlight w:val="red"/>
              </w:rPr>
            </w:r>
            <w:r>
              <w:rPr>
                <w:rFonts w:ascii="Times New Roman" w:hAnsi="Times New Roman" w:cs="Times New Roman"/>
                <w:highlight w:val="red"/>
              </w:rPr>
            </w:r>
          </w:p>
        </w:tc>
        <w:tc>
          <w:tcPr>
            <w:tcBorders/>
            <w:tcW w:w="8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УИС </w:t>
            </w:r>
            <w:r>
              <w:rPr>
                <w:rFonts w:ascii="Times New Roman" w:hAnsi="Times New Roman" w:cs="Times New Roman"/>
                <w:lang w:val="en-US"/>
              </w:rPr>
              <w:t xml:space="preserve">Instron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Satec</w:t>
            </w:r>
            <w:r>
              <w:rPr>
                <w:rFonts w:ascii="Times New Roman" w:hAnsi="Times New Roman" w:cs="Times New Roman"/>
              </w:rPr>
              <w:t xml:space="preserve"> 1500 </w:t>
            </w:r>
            <w:r>
              <w:rPr>
                <w:rFonts w:ascii="Times New Roman" w:hAnsi="Times New Roman" w:cs="Times New Roman"/>
                <w:lang w:val="en-US"/>
              </w:rPr>
              <w:t xml:space="preserve">HDX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Instron</w:t>
            </w:r>
            <w:r>
              <w:rPr>
                <w:rFonts w:ascii="Times New Roman" w:hAnsi="Times New Roman" w:cs="Times New Roman"/>
              </w:rPr>
              <w:t xml:space="preserve"> 600кН, Комплекс оборудования контроля напряженно-деформированного и технического состояния конструкций и их элементов MG </w:t>
            </w:r>
            <w:r>
              <w:rPr>
                <w:rFonts w:ascii="Times New Roman" w:hAnsi="Times New Roman" w:cs="Times New Roman"/>
              </w:rPr>
              <w:t xml:space="preserve">Plus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с 10</w:t>
            </w:r>
            <w:r>
              <w:rPr>
                <w:rFonts w:ascii="Times New Roman" w:hAnsi="Times New Roman" w:cs="Times New Roman"/>
              </w:rPr>
              <w:t xml:space="preserve">.01.2025</w:t>
            </w:r>
            <w:r>
              <w:rPr>
                <w:rFonts w:ascii="Times New Roman" w:hAnsi="Times New Roman" w:cs="Times New Roman"/>
              </w:rPr>
              <w:t xml:space="preserve"> до 01.07.2025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/>
            <w:tcW w:w="6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Кандидатская диссертация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</w:trPr>
        <w:tc>
          <w:tcPr>
            <w:tcBorders/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7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Усачев Александр Михайлович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>
              <w:rPr>
                <w:rFonts w:ascii="Times New Roman" w:hAnsi="Times New Roman" w:cs="Times New Roman"/>
              </w:rPr>
              <w:t xml:space="preserve">ТСМИиК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9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прочностных характеристик бетона с упрочненным верхним слоем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УИС </w:t>
            </w:r>
            <w:r>
              <w:rPr>
                <w:rFonts w:ascii="Times New Roman" w:hAnsi="Times New Roman" w:cs="Times New Roman"/>
                <w:lang w:val="en-US"/>
              </w:rPr>
              <w:t xml:space="preserve">Instron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Satec</w:t>
            </w:r>
            <w:r>
              <w:rPr>
                <w:rFonts w:ascii="Times New Roman" w:hAnsi="Times New Roman" w:cs="Times New Roman"/>
              </w:rPr>
              <w:t xml:space="preserve"> 1500 </w:t>
            </w:r>
            <w:r>
              <w:rPr>
                <w:rFonts w:ascii="Times New Roman" w:hAnsi="Times New Roman" w:cs="Times New Roman"/>
                <w:lang w:val="en-US"/>
              </w:rPr>
              <w:t xml:space="preserve">HDX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с 10</w:t>
            </w:r>
            <w:r>
              <w:rPr>
                <w:rFonts w:ascii="Times New Roman" w:hAnsi="Times New Roman" w:cs="Times New Roman"/>
              </w:rPr>
              <w:t xml:space="preserve">.01.2025</w:t>
            </w:r>
            <w:r>
              <w:rPr>
                <w:rFonts w:ascii="Times New Roman" w:hAnsi="Times New Roman" w:cs="Times New Roman"/>
              </w:rPr>
              <w:t xml:space="preserve"> до 01.07.2025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/>
            <w:tcW w:w="6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Научно-исследовательская работа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463"/>
        </w:trPr>
        <w:tc>
          <w:tcPr>
            <w:tcBorders/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7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Каюмов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Абдухаким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Шавкатович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>
              <w:rPr>
                <w:rFonts w:ascii="Times New Roman" w:hAnsi="Times New Roman" w:cs="Times New Roman"/>
              </w:rPr>
              <w:t xml:space="preserve">СКОиФ</w:t>
            </w:r>
            <w:r>
              <w:rPr>
                <w:rFonts w:ascii="Times New Roman" w:hAnsi="Times New Roman" w:cs="Times New Roman"/>
              </w:rPr>
              <w:t xml:space="preserve"> им</w:t>
            </w:r>
            <w:r>
              <w:rPr>
                <w:rFonts w:ascii="Times New Roman" w:hAnsi="Times New Roman" w:cs="Times New Roman"/>
              </w:rPr>
              <w:t xml:space="preserve">.п</w:t>
            </w:r>
            <w:r>
              <w:rPr>
                <w:rFonts w:ascii="Times New Roman" w:hAnsi="Times New Roman" w:cs="Times New Roman"/>
              </w:rPr>
              <w:t xml:space="preserve">роф. Ю.М. Борисова</w:t>
            </w:r>
            <w:r/>
          </w:p>
        </w:tc>
        <w:tc>
          <w:tcPr>
            <w:tcBorders/>
            <w:tcW w:w="89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трещиностойкости в </w:t>
            </w:r>
            <w:r>
              <w:rPr>
                <w:rFonts w:ascii="Times New Roman" w:hAnsi="Times New Roman" w:cs="Times New Roman"/>
              </w:rPr>
              <w:t xml:space="preserve">нецентренно-сжатых</w:t>
            </w:r>
            <w:r>
              <w:rPr>
                <w:rFonts w:ascii="Times New Roman" w:hAnsi="Times New Roman" w:cs="Times New Roman"/>
              </w:rPr>
              <w:t xml:space="preserve"> элементов из </w:t>
            </w:r>
            <w:r>
              <w:rPr>
                <w:rFonts w:ascii="Times New Roman" w:hAnsi="Times New Roman" w:cs="Times New Roman"/>
              </w:rPr>
              <w:t xml:space="preserve">каутона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Силовой пол, гидравлический домкрат до 50т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с 10</w:t>
            </w:r>
            <w:r>
              <w:rPr>
                <w:rFonts w:ascii="Times New Roman" w:hAnsi="Times New Roman" w:cs="Times New Roman"/>
              </w:rPr>
              <w:t xml:space="preserve">.01.2025</w:t>
            </w:r>
            <w:r>
              <w:rPr>
                <w:rFonts w:ascii="Times New Roman" w:hAnsi="Times New Roman" w:cs="Times New Roman"/>
              </w:rPr>
              <w:t xml:space="preserve"> до 01.07.2025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/>
            <w:tcW w:w="6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Научно-исследовательская работа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</w:trPr>
        <w:tc>
          <w:tcPr>
            <w:tcBorders/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7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Сизинцев</w:t>
            </w:r>
            <w:r>
              <w:rPr>
                <w:rFonts w:ascii="Times New Roman" w:hAnsi="Times New Roman" w:cs="Times New Roman"/>
              </w:rPr>
              <w:t xml:space="preserve"> Сергей Валерьевич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>
              <w:rPr>
                <w:rFonts w:ascii="Times New Roman" w:hAnsi="Times New Roman" w:cs="Times New Roman"/>
              </w:rPr>
              <w:t xml:space="preserve">МКиС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9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Модифицирование металлического шва при сварке низкоуглеродистых сталей в среде защитных газов и смесях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Лазерный анализатор формы и размеров частиц </w:t>
            </w:r>
            <w:r>
              <w:rPr>
                <w:rFonts w:ascii="Times New Roman" w:hAnsi="Times New Roman" w:cs="Times New Roman"/>
                <w:lang w:val="en-US"/>
              </w:rPr>
              <w:t xml:space="preserve">ANALYSETTE</w:t>
            </w:r>
            <w:r>
              <w:rPr>
                <w:rFonts w:ascii="Times New Roman" w:hAnsi="Times New Roman" w:cs="Times New Roman"/>
              </w:rPr>
              <w:t xml:space="preserve"> 22 </w:t>
            </w:r>
            <w:r>
              <w:rPr>
                <w:rFonts w:ascii="Times New Roman" w:hAnsi="Times New Roman" w:cs="Times New Roman"/>
                <w:lang w:val="en-US"/>
              </w:rPr>
              <w:t xml:space="preserve">Nano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Tec</w:t>
            </w:r>
            <w:r>
              <w:rPr>
                <w:rFonts w:ascii="Times New Roman" w:hAnsi="Times New Roman" w:cs="Times New Roman"/>
              </w:rPr>
              <w:t xml:space="preserve"> фирмы </w:t>
            </w:r>
            <w:r>
              <w:rPr>
                <w:rFonts w:ascii="Times New Roman" w:hAnsi="Times New Roman" w:cs="Times New Roman"/>
                <w:lang w:val="en-US"/>
              </w:rPr>
              <w:t xml:space="preserve">Fritsh</w:t>
            </w:r>
            <w:r>
              <w:rPr>
                <w:rFonts w:ascii="Times New Roman" w:hAnsi="Times New Roman" w:cs="Times New Roman"/>
              </w:rPr>
              <w:t xml:space="preserve"> (Германия)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с 10</w:t>
            </w:r>
            <w:r>
              <w:rPr>
                <w:rFonts w:ascii="Times New Roman" w:hAnsi="Times New Roman" w:cs="Times New Roman"/>
              </w:rPr>
              <w:t xml:space="preserve">.01.2025</w:t>
            </w:r>
            <w:r>
              <w:rPr>
                <w:rFonts w:ascii="Times New Roman" w:hAnsi="Times New Roman" w:cs="Times New Roman"/>
              </w:rPr>
              <w:t xml:space="preserve"> до 01.07.2025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/>
            <w:tcW w:w="6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Кандидатская диссертация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1428"/>
        </w:trPr>
        <w:tc>
          <w:tcPr>
            <w:tcBorders/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7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Сериков Дмитрий Владимирович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афедра ФТТ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9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предела прочности аморфного сплава на основе железа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 xml:space="preserve">УИС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Instron</w:t>
            </w:r>
            <w:r>
              <w:rPr>
                <w:rFonts w:ascii="Times New Roman" w:hAnsi="Times New Roman" w:cs="Times New Roman"/>
                <w:lang w:val="en-US"/>
              </w:rPr>
              <w:t xml:space="preserve"> 5982</w:t>
            </w:r>
            <w:r>
              <w:rPr>
                <w:rFonts w:ascii="Times New Roman" w:hAnsi="Times New Roman" w:cs="Times New Roman"/>
                <w:highlight w:val="red"/>
              </w:rPr>
            </w:r>
            <w:r>
              <w:rPr>
                <w:rFonts w:ascii="Times New Roman" w:hAnsi="Times New Roman" w:cs="Times New Roman"/>
                <w:highlight w:val="red"/>
              </w:rPr>
            </w:r>
          </w:p>
        </w:tc>
        <w:tc>
          <w:tcPr>
            <w:tcBorders/>
            <w:tcW w:w="6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с 10</w:t>
            </w:r>
            <w:r>
              <w:rPr>
                <w:rFonts w:ascii="Times New Roman" w:hAnsi="Times New Roman" w:cs="Times New Roman"/>
              </w:rPr>
              <w:t xml:space="preserve">.01.2025</w:t>
            </w:r>
            <w:r>
              <w:rPr>
                <w:rFonts w:ascii="Times New Roman" w:hAnsi="Times New Roman" w:cs="Times New Roman"/>
              </w:rPr>
              <w:t xml:space="preserve"> до 01.07.2025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/>
            <w:tcW w:w="6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Кандидатская диссертация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1008"/>
        </w:trPr>
        <w:tc>
          <w:tcPr>
            <w:tcBorders/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7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Абдуллоев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Авзалшо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Рахматшоевич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>
              <w:rPr>
                <w:rFonts w:ascii="Times New Roman" w:hAnsi="Times New Roman" w:cs="Times New Roman"/>
              </w:rPr>
              <w:t xml:space="preserve">СКОиФ</w:t>
            </w:r>
            <w:r>
              <w:rPr>
                <w:rFonts w:ascii="Times New Roman" w:hAnsi="Times New Roman" w:cs="Times New Roman"/>
              </w:rPr>
              <w:t xml:space="preserve"> им</w:t>
            </w:r>
            <w:r>
              <w:rPr>
                <w:rFonts w:ascii="Times New Roman" w:hAnsi="Times New Roman" w:cs="Times New Roman"/>
              </w:rPr>
              <w:t xml:space="preserve">.п</w:t>
            </w:r>
            <w:r>
              <w:rPr>
                <w:rFonts w:ascii="Times New Roman" w:hAnsi="Times New Roman" w:cs="Times New Roman"/>
              </w:rPr>
              <w:t xml:space="preserve">роф. Ю.М. Борисова</w:t>
            </w:r>
            <w:r/>
          </w:p>
        </w:tc>
        <w:tc>
          <w:tcPr>
            <w:tcBorders/>
            <w:tcW w:w="89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прочности вторичного бетона по образцам </w:t>
            </w:r>
            <w:r>
              <w:rPr>
                <w:rFonts w:ascii="Times New Roman" w:hAnsi="Times New Roman" w:cs="Times New Roman"/>
              </w:rPr>
              <w:t xml:space="preserve">отобранным</w:t>
            </w:r>
            <w:r>
              <w:rPr>
                <w:rFonts w:ascii="Times New Roman" w:hAnsi="Times New Roman" w:cs="Times New Roman"/>
              </w:rPr>
              <w:t xml:space="preserve"> из строительных конструкций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УИС </w:t>
            </w:r>
            <w:r>
              <w:rPr>
                <w:rFonts w:ascii="Times New Roman" w:hAnsi="Times New Roman" w:cs="Times New Roman"/>
                <w:lang w:val="en-US"/>
              </w:rPr>
              <w:t xml:space="preserve">Instron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Satec</w:t>
            </w:r>
            <w:r>
              <w:rPr>
                <w:rFonts w:ascii="Times New Roman" w:hAnsi="Times New Roman" w:cs="Times New Roman"/>
              </w:rPr>
              <w:t xml:space="preserve"> 1500 </w:t>
            </w:r>
            <w:r>
              <w:rPr>
                <w:rFonts w:ascii="Times New Roman" w:hAnsi="Times New Roman" w:cs="Times New Roman"/>
                <w:lang w:val="en-US"/>
              </w:rPr>
              <w:t xml:space="preserve">HDX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с 10</w:t>
            </w:r>
            <w:r>
              <w:rPr>
                <w:rFonts w:ascii="Times New Roman" w:hAnsi="Times New Roman" w:cs="Times New Roman"/>
              </w:rPr>
              <w:t xml:space="preserve">.01.2025</w:t>
            </w:r>
            <w:r>
              <w:rPr>
                <w:rFonts w:ascii="Times New Roman" w:hAnsi="Times New Roman" w:cs="Times New Roman"/>
              </w:rPr>
              <w:t xml:space="preserve"> до 01.07.2025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/>
            <w:tcW w:w="6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Научно-исследовательская работа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1028"/>
        </w:trPr>
        <w:tc>
          <w:tcPr>
            <w:tcBorders/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7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Кукина Ольга Борисовна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ХХТМ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9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1). Определение физико-механических свойств известняка.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2). Определение физико-механических свойств </w:t>
            </w:r>
            <w:r>
              <w:rPr>
                <w:rFonts w:ascii="Times New Roman" w:hAnsi="Times New Roman" w:cs="Times New Roman"/>
              </w:rPr>
              <w:t xml:space="preserve">гипсокомпозита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УИС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Instron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Satec</w:t>
            </w:r>
            <w:r>
              <w:rPr>
                <w:rFonts w:ascii="Times New Roman" w:hAnsi="Times New Roman" w:cs="Times New Roman"/>
                <w:lang w:val="en-US"/>
              </w:rPr>
              <w:t xml:space="preserve"> 1500 </w:t>
            </w:r>
            <w:r>
              <w:rPr>
                <w:rFonts w:ascii="Times New Roman" w:hAnsi="Times New Roman" w:cs="Times New Roman"/>
                <w:lang w:val="en-US"/>
              </w:rPr>
              <w:t xml:space="preserve">HDX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УИС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Instron</w:t>
            </w:r>
            <w:r>
              <w:rPr>
                <w:rFonts w:ascii="Times New Roman" w:hAnsi="Times New Roman" w:cs="Times New Roman"/>
                <w:lang w:val="en-US"/>
              </w:rPr>
              <w:t xml:space="preserve"> 5982</w:t>
            </w:r>
            <w:r>
              <w:rPr>
                <w:rFonts w:ascii="Times New Roman" w:hAnsi="Times New Roman" w:cs="Times New Roman"/>
                <w:lang w:val="en-US"/>
              </w:rPr>
            </w:r>
            <w:r>
              <w:rPr>
                <w:rFonts w:ascii="Times New Roman" w:hAnsi="Times New Roman" w:cs="Times New Roman"/>
                <w:lang w:val="en-US"/>
              </w:rPr>
            </w:r>
          </w:p>
        </w:tc>
        <w:tc>
          <w:tcPr>
            <w:tcBorders/>
            <w:tcW w:w="6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с 10</w:t>
            </w:r>
            <w:r>
              <w:rPr>
                <w:rFonts w:ascii="Times New Roman" w:hAnsi="Times New Roman" w:cs="Times New Roman"/>
              </w:rPr>
              <w:t xml:space="preserve">.01.2025</w:t>
            </w:r>
            <w:r>
              <w:rPr>
                <w:rFonts w:ascii="Times New Roman" w:hAnsi="Times New Roman" w:cs="Times New Roman"/>
              </w:rPr>
              <w:t xml:space="preserve"> до 01.07.2025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/>
            <w:tcW w:w="6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Научно-исследовательская работа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1621"/>
        </w:trPr>
        <w:tc>
          <w:tcPr>
            <w:tcBorders/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7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Закатов Антон Борисович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ХХТМ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9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кинетики прочности цементных систем твердения 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Универсальная 4-колонная напольная гидравлическая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 испытательная система модель 1500HDX фирмы INSTRON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, весы гидротехнические DL-5000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с 10</w:t>
            </w:r>
            <w:r>
              <w:rPr>
                <w:rFonts w:ascii="Times New Roman" w:hAnsi="Times New Roman" w:cs="Times New Roman"/>
              </w:rPr>
              <w:t xml:space="preserve">.01.2025</w:t>
            </w:r>
            <w:r>
              <w:rPr>
                <w:rFonts w:ascii="Times New Roman" w:hAnsi="Times New Roman" w:cs="Times New Roman"/>
              </w:rPr>
              <w:t xml:space="preserve"> до 01.07.2025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/>
            <w:tcW w:w="6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Научно-исследовательская работа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</w:trPr>
        <w:tc>
          <w:tcPr>
            <w:tcBorders/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7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Шведова Мария Александровна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>
              <w:rPr>
                <w:rFonts w:ascii="Times New Roman" w:hAnsi="Times New Roman" w:cs="Times New Roman"/>
              </w:rPr>
              <w:t xml:space="preserve">ТСМИиК</w:t>
            </w:r>
            <w:r>
              <w:rPr>
                <w:rFonts w:ascii="Times New Roman" w:hAnsi="Times New Roman" w:cs="Times New Roman"/>
              </w:rPr>
              <w:t xml:space="preserve">, кафедра ХХТМ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9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микроструктуры цементных композитов </w:t>
            </w:r>
            <w:r>
              <w:rPr>
                <w:rFonts w:ascii="Times New Roman" w:hAnsi="Times New Roman" w:cs="Times New Roman"/>
              </w:rPr>
              <w:t xml:space="preserve">для</w:t>
            </w:r>
            <w:r>
              <w:rPr>
                <w:rFonts w:ascii="Times New Roman" w:hAnsi="Times New Roman" w:cs="Times New Roman"/>
              </w:rPr>
              <w:t xml:space="preserve"> строительной 3D-печати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Порошковый рентгеновский дифрактометр </w:t>
            </w:r>
            <w:r>
              <w:rPr>
                <w:rFonts w:ascii="Times New Roman" w:hAnsi="Times New Roman" w:cs="Times New Roman"/>
                <w:lang w:val="en-US"/>
              </w:rPr>
              <w:t xml:space="preserve">ARLX</w:t>
            </w:r>
            <w:r>
              <w:rPr>
                <w:rFonts w:ascii="Times New Roman" w:hAnsi="Times New Roman" w:cs="Times New Roman"/>
              </w:rPr>
              <w:t xml:space="preserve">’</w:t>
            </w:r>
            <w:r>
              <w:rPr>
                <w:rFonts w:ascii="Times New Roman" w:hAnsi="Times New Roman" w:cs="Times New Roman"/>
                <w:lang w:val="en-US"/>
              </w:rPr>
              <w:t xml:space="preserve">TRA</w:t>
            </w:r>
            <w:r>
              <w:rPr>
                <w:rFonts w:ascii="Times New Roman" w:hAnsi="Times New Roman" w:cs="Times New Roman"/>
              </w:rPr>
              <w:t xml:space="preserve">, сканирующий электронный микроскоп </w:t>
            </w:r>
            <w:r>
              <w:rPr>
                <w:rFonts w:ascii="Times New Roman" w:hAnsi="Times New Roman" w:cs="Times New Roman"/>
              </w:rPr>
              <w:t xml:space="preserve">Phenom</w:t>
            </w:r>
            <w:r>
              <w:rPr>
                <w:rFonts w:ascii="Times New Roman" w:hAnsi="Times New Roman" w:cs="Times New Roman"/>
              </w:rPr>
              <w:t xml:space="preserve"> XL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с 10</w:t>
            </w:r>
            <w:r>
              <w:rPr>
                <w:rFonts w:ascii="Times New Roman" w:hAnsi="Times New Roman" w:cs="Times New Roman"/>
              </w:rPr>
              <w:t xml:space="preserve">.01.2025</w:t>
            </w:r>
            <w:r>
              <w:rPr>
                <w:rFonts w:ascii="Times New Roman" w:hAnsi="Times New Roman" w:cs="Times New Roman"/>
              </w:rPr>
              <w:t xml:space="preserve"> до 01.07.2025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/>
            <w:tcW w:w="6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Н</w:t>
            </w:r>
            <w:r>
              <w:rPr>
                <w:rFonts w:ascii="Times New Roman" w:hAnsi="Times New Roman" w:cs="Times New Roman"/>
              </w:rPr>
              <w:t xml:space="preserve">аучно-исследовательская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</w:trPr>
        <w:tc>
          <w:tcPr>
            <w:tcBorders/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7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Тарасов Евгений Александрович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строительной техники и инженерной механики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9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Производство автотехнической судебной экспертизы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Микроскоп </w:t>
            </w:r>
            <w:r>
              <w:rPr>
                <w:rFonts w:ascii="Times New Roman" w:hAnsi="Times New Roman" w:cs="Times New Roman"/>
                <w:lang w:val="en-US"/>
              </w:rPr>
              <w:t xml:space="preserve">MEIGI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RZ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с 10</w:t>
            </w:r>
            <w:r>
              <w:rPr>
                <w:rFonts w:ascii="Times New Roman" w:hAnsi="Times New Roman" w:cs="Times New Roman"/>
              </w:rPr>
              <w:t xml:space="preserve">.01.2025</w:t>
            </w:r>
            <w:r>
              <w:rPr>
                <w:rFonts w:ascii="Times New Roman" w:hAnsi="Times New Roman" w:cs="Times New Roman"/>
              </w:rPr>
              <w:t xml:space="preserve"> до 01.07.2025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/>
            <w:tcW w:w="6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Научно-исследовательская работа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</w:trPr>
        <w:tc>
          <w:tcPr>
            <w:tcBorders/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Borders/>
            <w:tcW w:w="7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Юров Павел Юрьевич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Borders/>
            <w:tcW w:w="8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кафедра ТСМИиК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Borders/>
            <w:tcW w:w="89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</w:t>
            </w:r>
            <w:r>
              <w:rPr>
                <w:rFonts w:ascii="Times New Roman" w:hAnsi="Times New Roman" w:cs="Times New Roman"/>
              </w:rPr>
              <w:t xml:space="preserve">технологии реализации 3-Д производства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Borders/>
            <w:tcW w:w="8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УИС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Instron</w:t>
            </w:r>
            <w:r>
              <w:rPr>
                <w:rFonts w:ascii="Times New Roman" w:hAnsi="Times New Roman" w:cs="Times New Roman"/>
              </w:rPr>
              <w:t xml:space="preserve"> 5982</w:t>
            </w:r>
            <w:r>
              <w:rPr>
                <w:rFonts w:ascii="Times New Roman" w:hAnsi="Times New Roman" w:cs="Times New Roman"/>
              </w:rPr>
              <w:t xml:space="preserve">, весы гидротехнические DL-5000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Borders/>
            <w:tcW w:w="6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с 10</w:t>
            </w:r>
            <w:r>
              <w:rPr>
                <w:rFonts w:ascii="Times New Roman" w:hAnsi="Times New Roman" w:cs="Times New Roman"/>
              </w:rPr>
              <w:t xml:space="preserve">.01.2025</w:t>
            </w:r>
            <w:r>
              <w:rPr>
                <w:rFonts w:ascii="Times New Roman" w:hAnsi="Times New Roman" w:cs="Times New Roman"/>
              </w:rPr>
              <w:t xml:space="preserve"> до 01.07.2025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 w:themeFill="background1"/>
            <w:tcBorders/>
            <w:tcW w:w="6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Научно-исследовательская работа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1148"/>
        </w:trPr>
        <w:tc>
          <w:tcPr>
            <w:tcBorders/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7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 Олег Олегович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>
              <w:rPr>
                <w:rFonts w:ascii="Times New Roman" w:hAnsi="Times New Roman" w:cs="Times New Roman"/>
              </w:rPr>
              <w:t xml:space="preserve">СКОиФ</w:t>
            </w:r>
            <w:r>
              <w:rPr>
                <w:rFonts w:ascii="Times New Roman" w:hAnsi="Times New Roman" w:cs="Times New Roman"/>
              </w:rPr>
              <w:t xml:space="preserve"> им</w:t>
            </w:r>
            <w:r>
              <w:rPr>
                <w:rFonts w:ascii="Times New Roman" w:hAnsi="Times New Roman" w:cs="Times New Roman"/>
              </w:rPr>
              <w:t xml:space="preserve">.п</w:t>
            </w:r>
            <w:r>
              <w:rPr>
                <w:rFonts w:ascii="Times New Roman" w:hAnsi="Times New Roman" w:cs="Times New Roman"/>
              </w:rPr>
              <w:t xml:space="preserve">роф. Ю.М. Борисова</w:t>
            </w:r>
            <w:r/>
          </w:p>
        </w:tc>
        <w:tc>
          <w:tcPr>
            <w:tcBorders/>
            <w:tcW w:w="89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Несущая способность железобетонных изгибаемых элементов таврового сечения с высокопрочным бетоном в сжатой зоне при </w:t>
            </w:r>
            <w:r>
              <w:rPr>
                <w:rFonts w:ascii="Times New Roman" w:hAnsi="Times New Roman" w:cs="Times New Roman"/>
              </w:rPr>
              <w:t xml:space="preserve">кратковременном</w:t>
            </w:r>
            <w:r>
              <w:rPr>
                <w:rFonts w:ascii="Times New Roman" w:hAnsi="Times New Roman" w:cs="Times New Roman"/>
              </w:rPr>
              <w:t xml:space="preserve"> загружении.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УИС </w:t>
            </w:r>
            <w:r>
              <w:rPr>
                <w:rFonts w:ascii="Times New Roman" w:hAnsi="Times New Roman" w:cs="Times New Roman"/>
                <w:lang w:val="en-US"/>
              </w:rPr>
              <w:t xml:space="preserve">Instron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Satec</w:t>
            </w:r>
            <w:r>
              <w:rPr>
                <w:rFonts w:ascii="Times New Roman" w:hAnsi="Times New Roman" w:cs="Times New Roman"/>
              </w:rPr>
              <w:t xml:space="preserve"> 1500 </w:t>
            </w:r>
            <w:r>
              <w:rPr>
                <w:rFonts w:ascii="Times New Roman" w:hAnsi="Times New Roman" w:cs="Times New Roman"/>
                <w:lang w:val="en-US"/>
              </w:rPr>
              <w:t xml:space="preserve">HDX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Instron</w:t>
            </w:r>
            <w:r>
              <w:rPr>
                <w:rFonts w:ascii="Times New Roman" w:hAnsi="Times New Roman" w:cs="Times New Roman"/>
              </w:rPr>
              <w:t xml:space="preserve"> 600кН, Комплекс оборудования контроля напряженно-деформированного и технического состояния конструкций и их элементов MG </w:t>
            </w:r>
            <w:r>
              <w:rPr>
                <w:rFonts w:ascii="Times New Roman" w:hAnsi="Times New Roman" w:cs="Times New Roman"/>
              </w:rPr>
              <w:t xml:space="preserve">Plus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с 10</w:t>
            </w:r>
            <w:r>
              <w:rPr>
                <w:rFonts w:ascii="Times New Roman" w:hAnsi="Times New Roman" w:cs="Times New Roman"/>
              </w:rPr>
              <w:t xml:space="preserve">.01.2025</w:t>
            </w:r>
            <w:r>
              <w:rPr>
                <w:rFonts w:ascii="Times New Roman" w:hAnsi="Times New Roman" w:cs="Times New Roman"/>
              </w:rPr>
              <w:t xml:space="preserve"> до 01.07.2025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/>
            <w:tcW w:w="6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Кандидатская диссертация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505"/>
        </w:trPr>
        <w:tc>
          <w:tcPr>
            <w:tcBorders/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7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Самбулов Николай Иванович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кадастра недвижимости, землеустройства и геодезии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9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чувствительности </w:t>
            </w:r>
            <w:r>
              <w:rPr>
                <w:rFonts w:ascii="Times New Roman" w:hAnsi="Times New Roman" w:cs="Times New Roman"/>
              </w:rPr>
              <w:t xml:space="preserve">георадара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Георадар</w:t>
            </w:r>
            <w:r>
              <w:rPr>
                <w:rFonts w:ascii="Times New Roman" w:hAnsi="Times New Roman" w:cs="Times New Roman"/>
              </w:rPr>
              <w:t xml:space="preserve"> MALA </w:t>
            </w:r>
            <w:r>
              <w:rPr>
                <w:rFonts w:ascii="Times New Roman" w:hAnsi="Times New Roman" w:cs="Times New Roman"/>
              </w:rPr>
              <w:t xml:space="preserve">Easy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Locator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HDR</w:t>
            </w:r>
            <w:r>
              <w:rPr>
                <w:rFonts w:ascii="Times New Roman" w:hAnsi="Times New Roman" w:cs="Times New Roman"/>
              </w:rPr>
              <w:t xml:space="preserve">, сканирующий комплекс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с 10</w:t>
            </w:r>
            <w:r>
              <w:rPr>
                <w:rFonts w:ascii="Times New Roman" w:hAnsi="Times New Roman" w:cs="Times New Roman"/>
              </w:rPr>
              <w:t xml:space="preserve">.01.2025</w:t>
            </w:r>
            <w:r>
              <w:rPr>
                <w:rFonts w:ascii="Times New Roman" w:hAnsi="Times New Roman" w:cs="Times New Roman"/>
              </w:rPr>
              <w:t xml:space="preserve"> до 01.07.2025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/>
            <w:tcW w:w="6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Научно-исследовательская работа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728"/>
        </w:trPr>
        <w:tc>
          <w:tcPr>
            <w:tcBorders/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Borders/>
            <w:tcW w:w="7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Рудаков Ярослав Олегович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Borders/>
            <w:tcW w:w="8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кафедра ХХТМ</w:t>
            </w:r>
            <w:r/>
          </w:p>
        </w:tc>
        <w:tc>
          <w:tcPr>
            <w:shd w:val="clear" w:color="auto" w:fill="ffffff" w:themeFill="background1"/>
            <w:tcBorders/>
            <w:tcW w:w="89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проекта по переработке отходов БЦБК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Borders/>
            <w:tcW w:w="8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УИС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Instron</w:t>
            </w:r>
            <w:r>
              <w:rPr>
                <w:rFonts w:ascii="Times New Roman" w:hAnsi="Times New Roman" w:cs="Times New Roman"/>
              </w:rPr>
              <w:t xml:space="preserve"> 5982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весы DL-612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auto" w:fill="ffffff" w:themeFill="background1"/>
            <w:tcBorders/>
            <w:tcW w:w="6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с 10</w:t>
            </w:r>
            <w:r>
              <w:rPr>
                <w:rFonts w:ascii="Times New Roman" w:hAnsi="Times New Roman" w:cs="Times New Roman"/>
              </w:rPr>
              <w:t xml:space="preserve">.01.2025</w:t>
            </w:r>
            <w:r>
              <w:rPr>
                <w:rFonts w:ascii="Times New Roman" w:hAnsi="Times New Roman" w:cs="Times New Roman"/>
              </w:rPr>
              <w:t xml:space="preserve"> до 01.07.2025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ffffff" w:themeFill="background1"/>
            <w:tcBorders/>
            <w:tcW w:w="6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Научно-исследовательская работа</w:t>
            </w:r>
            <w:r/>
          </w:p>
        </w:tc>
      </w:tr>
      <w:tr>
        <w:trPr>
          <w:jc w:val="center"/>
        </w:trPr>
        <w:tc>
          <w:tcPr>
            <w:tcBorders/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7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Белькова</w:t>
            </w:r>
            <w:r>
              <w:rPr>
                <w:rFonts w:ascii="Times New Roman" w:hAnsi="Times New Roman" w:cs="Times New Roman"/>
              </w:rPr>
              <w:t xml:space="preserve"> Наталья Алексеевна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>
              <w:rPr>
                <w:rFonts w:ascii="Times New Roman" w:hAnsi="Times New Roman" w:cs="Times New Roman"/>
              </w:rPr>
              <w:t xml:space="preserve">ТСМИиК</w:t>
            </w:r>
            <w:r/>
          </w:p>
        </w:tc>
        <w:tc>
          <w:tcPr>
            <w:tcBorders/>
            <w:tcW w:w="89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Оптимизация характеров структуры и свойств поризованного бетона путем введения фиброволокна различных длин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УИС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Instron</w:t>
            </w:r>
            <w:r>
              <w:rPr>
                <w:rFonts w:ascii="Times New Roman" w:hAnsi="Times New Roman" w:cs="Times New Roman"/>
                <w:lang w:val="en-US"/>
              </w:rPr>
              <w:t xml:space="preserve"> 5982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с 10</w:t>
            </w:r>
            <w:r>
              <w:rPr>
                <w:rFonts w:ascii="Times New Roman" w:hAnsi="Times New Roman" w:cs="Times New Roman"/>
              </w:rPr>
              <w:t xml:space="preserve">.01.2025</w:t>
            </w:r>
            <w:r>
              <w:rPr>
                <w:rFonts w:ascii="Times New Roman" w:hAnsi="Times New Roman" w:cs="Times New Roman"/>
              </w:rPr>
              <w:t xml:space="preserve"> до 01.07.2025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/>
            <w:tcW w:w="6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Научно-исследовательская работа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676"/>
        </w:trPr>
        <w:tc>
          <w:tcPr>
            <w:tcBorders/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7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Золотухин</w:t>
            </w:r>
            <w:r>
              <w:rPr>
                <w:rFonts w:ascii="Times New Roman" w:hAnsi="Times New Roman" w:cs="Times New Roman"/>
              </w:rPr>
              <w:t xml:space="preserve"> Сергей Николаевич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</w:t>
            </w:r>
            <w:r>
              <w:rPr>
                <w:rFonts w:ascii="Times New Roman" w:hAnsi="Times New Roman" w:cs="Times New Roman"/>
              </w:rPr>
              <w:t xml:space="preserve">СКОиФ</w:t>
            </w:r>
            <w:r>
              <w:rPr>
                <w:rFonts w:ascii="Times New Roman" w:hAnsi="Times New Roman" w:cs="Times New Roman"/>
              </w:rPr>
              <w:t xml:space="preserve"> им</w:t>
            </w:r>
            <w:r>
              <w:rPr>
                <w:rFonts w:ascii="Times New Roman" w:hAnsi="Times New Roman" w:cs="Times New Roman"/>
              </w:rPr>
              <w:t xml:space="preserve">.п</w:t>
            </w:r>
            <w:r>
              <w:rPr>
                <w:rFonts w:ascii="Times New Roman" w:hAnsi="Times New Roman" w:cs="Times New Roman"/>
              </w:rPr>
              <w:t xml:space="preserve">роф. Ю.М. Борисова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9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1). Укрепление грунтов методом попеременного замораживания – оттаивания, цементации и </w:t>
            </w:r>
            <w:r>
              <w:rPr>
                <w:rFonts w:ascii="Times New Roman" w:hAnsi="Times New Roman" w:cs="Times New Roman"/>
              </w:rPr>
              <w:t xml:space="preserve">шлакоцементации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2). Повторное использование строительных материалов, методики их применения с  исследованием остаточной прочности и долговечности 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УИС </w:t>
            </w:r>
            <w:r>
              <w:rPr>
                <w:rFonts w:ascii="Times New Roman" w:hAnsi="Times New Roman" w:cs="Times New Roman"/>
                <w:lang w:val="en-US"/>
              </w:rPr>
              <w:t xml:space="preserve">Instron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Satec</w:t>
            </w:r>
            <w:r>
              <w:rPr>
                <w:rFonts w:ascii="Times New Roman" w:hAnsi="Times New Roman" w:cs="Times New Roman"/>
              </w:rPr>
              <w:t xml:space="preserve"> 1500 </w:t>
            </w:r>
            <w:r>
              <w:rPr>
                <w:rFonts w:ascii="Times New Roman" w:hAnsi="Times New Roman" w:cs="Times New Roman"/>
                <w:lang w:val="en-US"/>
              </w:rPr>
              <w:t xml:space="preserve">HDX</w:t>
            </w:r>
            <w:r>
              <w:rPr>
                <w:rFonts w:ascii="Times New Roman" w:hAnsi="Times New Roman" w:cs="Times New Roman"/>
              </w:rPr>
              <w:t xml:space="preserve">, комплект весов, сушильный шкаф, Испытательная машина МС-500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с 10</w:t>
            </w:r>
            <w:r>
              <w:rPr>
                <w:rFonts w:ascii="Times New Roman" w:hAnsi="Times New Roman" w:cs="Times New Roman"/>
              </w:rPr>
              <w:t xml:space="preserve">.01.2025</w:t>
            </w:r>
            <w:r>
              <w:rPr>
                <w:rFonts w:ascii="Times New Roman" w:hAnsi="Times New Roman" w:cs="Times New Roman"/>
              </w:rPr>
              <w:t xml:space="preserve"> до 01.07.2025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/>
            <w:tcW w:w="6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Научно-исследовательская работа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2171"/>
        </w:trPr>
        <w:tc>
          <w:tcPr>
            <w:tcBorders/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7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Гойкалов</w:t>
            </w:r>
            <w:r>
              <w:rPr>
                <w:rFonts w:ascii="Times New Roman" w:hAnsi="Times New Roman" w:cs="Times New Roman"/>
              </w:rPr>
              <w:t xml:space="preserve"> Андрей Николаевич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ПЗиС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Н.В.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Троицкого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9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остаточной прочности и долговечности керамического кирпича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УИС </w:t>
            </w:r>
            <w:r>
              <w:rPr>
                <w:rFonts w:ascii="Times New Roman" w:hAnsi="Times New Roman" w:cs="Times New Roman"/>
                <w:lang w:val="en-US"/>
              </w:rPr>
              <w:t xml:space="preserve">Instron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Satec</w:t>
            </w:r>
            <w:r>
              <w:rPr>
                <w:rFonts w:ascii="Times New Roman" w:hAnsi="Times New Roman" w:cs="Times New Roman"/>
              </w:rPr>
              <w:t xml:space="preserve"> 1500 </w:t>
            </w:r>
            <w:r>
              <w:rPr>
                <w:rFonts w:ascii="Times New Roman" w:hAnsi="Times New Roman" w:cs="Times New Roman"/>
                <w:lang w:val="en-US"/>
              </w:rPr>
              <w:t xml:space="preserve">HDX</w:t>
            </w:r>
            <w:r>
              <w:rPr>
                <w:rFonts w:ascii="Times New Roman" w:hAnsi="Times New Roman" w:cs="Times New Roman"/>
              </w:rPr>
              <w:t xml:space="preserve">, комплект весов, сушильный шкаф, климатическая камера КМ-60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с 10</w:t>
            </w:r>
            <w:r>
              <w:rPr>
                <w:rFonts w:ascii="Times New Roman" w:hAnsi="Times New Roman" w:cs="Times New Roman"/>
              </w:rPr>
              <w:t xml:space="preserve">.01.2025</w:t>
            </w:r>
            <w:r>
              <w:rPr>
                <w:rFonts w:ascii="Times New Roman" w:hAnsi="Times New Roman" w:cs="Times New Roman"/>
              </w:rPr>
              <w:t xml:space="preserve"> до 01.07.2025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/>
            <w:tcW w:w="6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Научно-исследовательская работа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1020"/>
        </w:trPr>
        <w:tc>
          <w:tcPr>
            <w:tcBorders/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7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Бабенко Дмитрий Сергеевич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кафедра ТСМИиК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9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свойств З-Д смесей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УИС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Instron</w:t>
            </w:r>
            <w:r>
              <w:rPr>
                <w:rFonts w:ascii="Times New Roman" w:hAnsi="Times New Roman" w:cs="Times New Roman"/>
              </w:rPr>
              <w:t xml:space="preserve"> 5982</w:t>
            </w:r>
            <w:r>
              <w:rPr>
                <w:rFonts w:ascii="Times New Roman" w:hAnsi="Times New Roman" w:cs="Times New Roman"/>
              </w:rPr>
              <w:t xml:space="preserve">, весы гидротехнические DL-5000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с 10</w:t>
            </w:r>
            <w:r>
              <w:rPr>
                <w:rFonts w:ascii="Times New Roman" w:hAnsi="Times New Roman" w:cs="Times New Roman"/>
              </w:rPr>
              <w:t xml:space="preserve">.01.2025</w:t>
            </w:r>
            <w:r>
              <w:rPr>
                <w:rFonts w:ascii="Times New Roman" w:hAnsi="Times New Roman" w:cs="Times New Roman"/>
              </w:rPr>
              <w:t xml:space="preserve"> до 01.07.2025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/>
            <w:tcW w:w="6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Научно-исследовательская работа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jc w:val="center"/>
          <w:trHeight w:val="1020"/>
        </w:trPr>
        <w:tc>
          <w:tcPr>
            <w:tcBorders/>
            <w:tcW w:w="393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79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Соловьев Иван Алексеевич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1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ТОСЭУН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94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1). </w:t>
            </w:r>
            <w:r>
              <w:rPr>
                <w:rFonts w:ascii="Times New Roman" w:hAnsi="Times New Roman" w:cs="Times New Roman"/>
              </w:rPr>
              <w:t xml:space="preserve">Изучение влияния дискретизации и относительной плотности </w:t>
            </w:r>
            <w:r>
              <w:rPr>
                <w:rFonts w:ascii="Times New Roman" w:hAnsi="Times New Roman" w:cs="Times New Roman"/>
              </w:rPr>
              <w:t xml:space="preserve">ауксетических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структур в составе трехслойных композитов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2). Анализ прочности композитных пластин с ауксетическими сотами при статическом изгибе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0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УИС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Instron</w:t>
            </w:r>
            <w:r>
              <w:rPr>
                <w:rFonts w:ascii="Times New Roman" w:hAnsi="Times New Roman" w:cs="Times New Roman"/>
              </w:rPr>
              <w:t xml:space="preserve"> 5982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Весы неавтоматического действия </w:t>
            </w:r>
            <w:r>
              <w:rPr>
                <w:rFonts w:ascii="Times New Roman" w:hAnsi="Times New Roman" w:cs="Times New Roman"/>
                <w:lang w:val="en-US"/>
              </w:rPr>
              <w:t xml:space="preserve">HR</w:t>
            </w:r>
            <w:r>
              <w:rPr>
                <w:rFonts w:ascii="Times New Roman" w:hAnsi="Times New Roman" w:cs="Times New Roman"/>
              </w:rPr>
              <w:t xml:space="preserve">-100</w:t>
            </w:r>
            <w:r>
              <w:rPr>
                <w:rFonts w:ascii="Times New Roman" w:hAnsi="Times New Roman" w:cs="Times New Roman"/>
                <w:lang w:val="en-US"/>
              </w:rPr>
              <w:t xml:space="preserve">AG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5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с 10</w:t>
            </w:r>
            <w:r>
              <w:rPr>
                <w:rFonts w:ascii="Times New Roman" w:hAnsi="Times New Roman" w:cs="Times New Roman"/>
              </w:rPr>
              <w:t xml:space="preserve">.01.2025</w:t>
            </w:r>
            <w:r>
              <w:rPr>
                <w:rFonts w:ascii="Times New Roman" w:hAnsi="Times New Roman" w:cs="Times New Roman"/>
              </w:rPr>
              <w:t xml:space="preserve"> до 01.07.2025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/>
            <w:tcW w:w="638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t xml:space="preserve">Кандидатская диссертация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1020"/>
        </w:trPr>
        <w:tc>
          <w:tcPr>
            <w:tcBorders/>
            <w:tcW w:w="393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79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Гребеннинков Антон Александрович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1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УНЛ ФТТЭЯ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94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механических свойств толиуридов висмута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80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УИС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Instron</w:t>
            </w:r>
            <w:r>
              <w:rPr>
                <w:rFonts w:ascii="Times New Roman" w:hAnsi="Times New Roman" w:cs="Times New Roman"/>
              </w:rPr>
              <w:t xml:space="preserve"> 5982</w:t>
            </w:r>
            <w:r>
              <w:rPr>
                <w:rFonts w:ascii="Times New Roman" w:hAnsi="Times New Roman" w:cs="Times New Roman"/>
              </w:rPr>
              <w:t xml:space="preserve">, весы гидротехнические DL-5000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656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Times New Roman" w:hAnsi="Times New Roman" w:cs="Times New Roman"/>
              </w:rPr>
              <w:t xml:space="preserve">с 10</w:t>
            </w:r>
            <w:r>
              <w:rPr>
                <w:rFonts w:ascii="Times New Roman" w:hAnsi="Times New Roman" w:cs="Times New Roman"/>
              </w:rPr>
              <w:t xml:space="preserve">.01.2025</w:t>
            </w:r>
            <w:r>
              <w:rPr>
                <w:rFonts w:ascii="Times New Roman" w:hAnsi="Times New Roman" w:cs="Times New Roman"/>
              </w:rPr>
              <w:t xml:space="preserve"> до 01.07.2025</w:t>
            </w:r>
            <w:r/>
            <w:r/>
          </w:p>
        </w:tc>
        <w:tc>
          <w:tcPr>
            <w:tcBorders/>
            <w:tcW w:w="638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Научно-исследовательская работа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  <w:u w:val="single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Принятые сокращения: </w:t>
      </w:r>
      <w:r>
        <w:rPr>
          <w:rFonts w:ascii="Times New Roman" w:hAnsi="Times New Roman" w:cs="Times New Roman"/>
          <w:sz w:val="24"/>
          <w:szCs w:val="24"/>
          <w:u w:val="single"/>
        </w:rPr>
      </w:r>
      <w:r>
        <w:rPr>
          <w:rFonts w:ascii="Times New Roman" w:hAnsi="Times New Roman" w:cs="Times New Roman"/>
          <w:sz w:val="24"/>
          <w:szCs w:val="24"/>
          <w:u w:val="single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кафедра </w:t>
      </w:r>
      <w:r>
        <w:rPr>
          <w:rFonts w:ascii="Times New Roman" w:hAnsi="Times New Roman" w:cs="Times New Roman"/>
          <w:sz w:val="24"/>
          <w:szCs w:val="24"/>
        </w:rPr>
        <w:t xml:space="preserve">СКОиФ</w:t>
      </w:r>
      <w:r>
        <w:rPr>
          <w:rFonts w:ascii="Times New Roman" w:hAnsi="Times New Roman" w:cs="Times New Roman"/>
          <w:sz w:val="24"/>
          <w:szCs w:val="24"/>
        </w:rPr>
        <w:t xml:space="preserve">: кафедра строительных конструкций, оснований и фундаментов имени профессора Ю.М. Борисова;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кафедра </w:t>
      </w:r>
      <w:r>
        <w:rPr>
          <w:rFonts w:ascii="Times New Roman" w:hAnsi="Times New Roman" w:cs="Times New Roman"/>
          <w:sz w:val="24"/>
          <w:szCs w:val="24"/>
        </w:rPr>
        <w:t xml:space="preserve">ТСМиК</w:t>
      </w:r>
      <w:r>
        <w:rPr>
          <w:rFonts w:ascii="Times New Roman" w:hAnsi="Times New Roman" w:cs="Times New Roman"/>
          <w:sz w:val="24"/>
          <w:szCs w:val="24"/>
        </w:rPr>
        <w:t xml:space="preserve">: кафедра технологии строительных материалов, изделий и конструкций;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кафедра </w:t>
      </w:r>
      <w:r>
        <w:rPr>
          <w:rFonts w:ascii="Times New Roman" w:hAnsi="Times New Roman" w:cs="Times New Roman"/>
          <w:sz w:val="24"/>
          <w:szCs w:val="24"/>
        </w:rPr>
        <w:t xml:space="preserve">ПЗиС</w:t>
      </w:r>
      <w:r>
        <w:rPr>
          <w:rFonts w:ascii="Times New Roman" w:hAnsi="Times New Roman" w:cs="Times New Roman"/>
          <w:sz w:val="24"/>
          <w:szCs w:val="24"/>
        </w:rPr>
        <w:t xml:space="preserve">: Кафедра проектирования зданий и сооружений им. Н.В. Троицкого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кафедра ФТТ: Кафедра физики твердого тела;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кафедра </w:t>
      </w:r>
      <w:r>
        <w:rPr>
          <w:rFonts w:ascii="Times New Roman" w:hAnsi="Times New Roman" w:cs="Times New Roman"/>
          <w:sz w:val="24"/>
          <w:szCs w:val="24"/>
        </w:rPr>
        <w:t xml:space="preserve">МКиС</w:t>
      </w:r>
      <w:r>
        <w:rPr>
          <w:rFonts w:ascii="Times New Roman" w:hAnsi="Times New Roman" w:cs="Times New Roman"/>
          <w:sz w:val="24"/>
          <w:szCs w:val="24"/>
        </w:rPr>
        <w:t xml:space="preserve">: Кафедра металлических конструкций и сварки в строительстве;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кафедра </w:t>
      </w:r>
      <w:r>
        <w:rPr>
          <w:rFonts w:ascii="Times New Roman" w:hAnsi="Times New Roman" w:cs="Times New Roman"/>
        </w:rPr>
        <w:t xml:space="preserve">ХХТМ: </w:t>
      </w:r>
      <w:r>
        <w:rPr>
          <w:rFonts w:ascii="Times New Roman" w:hAnsi="Times New Roman" w:cs="Times New Roman"/>
        </w:rPr>
        <w:t xml:space="preserve">К</w:t>
      </w:r>
      <w:r>
        <w:rPr>
          <w:rFonts w:ascii="Times New Roman" w:hAnsi="Times New Roman" w:cs="Times New Roman"/>
        </w:rPr>
        <w:t xml:space="preserve">афедра химии и химической технологии материалов</w:t>
      </w:r>
      <w:r>
        <w:rPr>
          <w:rFonts w:ascii="Times New Roman" w:hAnsi="Times New Roman" w:cs="Times New Roman"/>
        </w:rPr>
        <w:t xml:space="preserve">;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</w:rPr>
        <w:t xml:space="preserve">кафедра ТОСЭУН: Кафедра технологии, организации строительства/, экспертизы и управления недвижимостью;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УИС: универсальная испытательная система.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План работы Центра коллективного пользования сформирован на основе поданных заявок на проведение исследований и испытаний. Для внесения в план работы Вашей темы необходимо подать заявку для рассмотрения возможности проведения исследований и экспериментов.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8"/>
      <w:footnotePr/>
      <w:endnotePr/>
      <w:type w:val="nextPage"/>
      <w:pgSz w:h="11906" w:orient="portrait" w:w="16838"/>
      <w:pgMar w:top="709" w:right="536" w:bottom="567" w:left="709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pBdr/>
      <w:spacing/>
      <w:ind/>
      <w:jc w:val="right"/>
      <w:rPr>
        <w:rFonts w:ascii="Times New Roman" w:hAnsi="Times New Roman" w:cs="Times New Roman"/>
        <w:b/>
        <w:bCs/>
        <w:sz w:val="24"/>
        <w:szCs w:val="24"/>
        <w:highlight w:val="none"/>
      </w:rPr>
    </w:pPr>
    <w:r>
      <w:rPr>
        <w:rFonts w:ascii="Times New Roman" w:hAnsi="Times New Roman" w:cs="Times New Roman"/>
        <w:b/>
        <w:sz w:val="24"/>
        <w:szCs w:val="24"/>
      </w:rPr>
      <w:t xml:space="preserve">54-1-10-ЦКП-2025</w:t>
    </w:r>
    <w:r>
      <w:rPr>
        <w:rFonts w:ascii="Times New Roman" w:hAnsi="Times New Roman" w:cs="Times New Roman"/>
        <w:b/>
        <w:bCs/>
        <w:sz w:val="24"/>
        <w:szCs w:val="24"/>
        <w:highlight w:val="none"/>
      </w:rPr>
    </w:r>
    <w:r>
      <w:rPr>
        <w:rFonts w:ascii="Times New Roman" w:hAnsi="Times New Roman" w:cs="Times New Roman"/>
        <w:b/>
        <w:bCs/>
        <w:sz w:val="24"/>
        <w:szCs w:val="24"/>
        <w:highlight w:val="none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1"/>
    <w:next w:val="841"/>
    <w:link w:val="66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2"/>
    <w:link w:val="66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841"/>
    <w:next w:val="841"/>
    <w:link w:val="66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2"/>
    <w:link w:val="66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70">
    <w:name w:val="Heading 3"/>
    <w:basedOn w:val="841"/>
    <w:next w:val="841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2"/>
    <w:link w:val="67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72">
    <w:name w:val="Heading 4"/>
    <w:basedOn w:val="841"/>
    <w:next w:val="841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2"/>
    <w:link w:val="67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1"/>
    <w:next w:val="841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2"/>
    <w:link w:val="67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1"/>
    <w:next w:val="841"/>
    <w:link w:val="67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2"/>
    <w:link w:val="67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1"/>
    <w:next w:val="841"/>
    <w:link w:val="67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2"/>
    <w:link w:val="67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1"/>
    <w:next w:val="841"/>
    <w:link w:val="68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2"/>
    <w:link w:val="68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1"/>
    <w:next w:val="841"/>
    <w:link w:val="68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2"/>
    <w:link w:val="68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1"/>
    <w:uiPriority w:val="34"/>
    <w:qFormat/>
    <w:pPr>
      <w:pBdr/>
      <w:spacing/>
      <w:ind w:left="720"/>
      <w:contextualSpacing w:val="true"/>
    </w:pPr>
  </w:style>
  <w:style w:type="paragraph" w:styleId="685">
    <w:name w:val="No Spacing"/>
    <w:uiPriority w:val="1"/>
    <w:qFormat/>
    <w:pPr>
      <w:pBdr/>
      <w:spacing w:after="0" w:before="0" w:line="240" w:lineRule="auto"/>
      <w:ind/>
    </w:pPr>
  </w:style>
  <w:style w:type="paragraph" w:styleId="686">
    <w:name w:val="Title"/>
    <w:basedOn w:val="841"/>
    <w:next w:val="841"/>
    <w:link w:val="68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87">
    <w:name w:val="Title Char"/>
    <w:basedOn w:val="842"/>
    <w:link w:val="686"/>
    <w:uiPriority w:val="10"/>
    <w:pPr>
      <w:pBdr/>
      <w:spacing/>
      <w:ind/>
    </w:pPr>
    <w:rPr>
      <w:sz w:val="48"/>
      <w:szCs w:val="48"/>
    </w:rPr>
  </w:style>
  <w:style w:type="paragraph" w:styleId="688">
    <w:name w:val="Subtitle"/>
    <w:basedOn w:val="841"/>
    <w:next w:val="841"/>
    <w:link w:val="68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89">
    <w:name w:val="Subtitle Char"/>
    <w:basedOn w:val="842"/>
    <w:link w:val="688"/>
    <w:uiPriority w:val="11"/>
    <w:pPr>
      <w:pBdr/>
      <w:spacing/>
      <w:ind/>
    </w:pPr>
    <w:rPr>
      <w:sz w:val="24"/>
      <w:szCs w:val="24"/>
    </w:rPr>
  </w:style>
  <w:style w:type="paragraph" w:styleId="690">
    <w:name w:val="Quote"/>
    <w:basedOn w:val="841"/>
    <w:next w:val="841"/>
    <w:link w:val="691"/>
    <w:uiPriority w:val="29"/>
    <w:qFormat/>
    <w:pPr>
      <w:pBdr/>
      <w:spacing/>
      <w:ind w:right="720" w:left="720"/>
    </w:pPr>
    <w:rPr>
      <w:i/>
    </w:rPr>
  </w:style>
  <w:style w:type="character" w:styleId="691">
    <w:name w:val="Quote Char"/>
    <w:link w:val="690"/>
    <w:uiPriority w:val="29"/>
    <w:pPr>
      <w:pBdr/>
      <w:spacing/>
      <w:ind/>
    </w:pPr>
    <w:rPr>
      <w:i/>
    </w:rPr>
  </w:style>
  <w:style w:type="paragraph" w:styleId="692">
    <w:name w:val="Intense Quote"/>
    <w:basedOn w:val="841"/>
    <w:next w:val="841"/>
    <w:link w:val="69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93">
    <w:name w:val="Intense Quote Char"/>
    <w:link w:val="692"/>
    <w:uiPriority w:val="30"/>
    <w:pPr>
      <w:pBdr/>
      <w:spacing/>
      <w:ind/>
    </w:pPr>
    <w:rPr>
      <w:i/>
    </w:rPr>
  </w:style>
  <w:style w:type="character" w:styleId="694">
    <w:name w:val="Header Char"/>
    <w:basedOn w:val="842"/>
    <w:link w:val="846"/>
    <w:uiPriority w:val="99"/>
    <w:pPr>
      <w:pBdr/>
      <w:spacing/>
      <w:ind/>
    </w:pPr>
  </w:style>
  <w:style w:type="character" w:styleId="695">
    <w:name w:val="Footer Char"/>
    <w:basedOn w:val="842"/>
    <w:link w:val="848"/>
    <w:uiPriority w:val="99"/>
    <w:pPr>
      <w:pBdr/>
      <w:spacing/>
      <w:ind/>
    </w:pPr>
  </w:style>
  <w:style w:type="paragraph" w:styleId="696">
    <w:name w:val="Caption"/>
    <w:basedOn w:val="841"/>
    <w:next w:val="84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848"/>
    <w:uiPriority w:val="99"/>
    <w:pPr>
      <w:pBdr/>
      <w:spacing/>
      <w:ind/>
    </w:pPr>
  </w:style>
  <w:style w:type="table" w:styleId="698">
    <w:name w:val="Table Grid Light"/>
    <w:basedOn w:val="8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4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4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4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4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3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25">
    <w:name w:val="Footnote Text Char"/>
    <w:link w:val="824"/>
    <w:uiPriority w:val="99"/>
    <w:pPr>
      <w:pBdr/>
      <w:spacing/>
      <w:ind/>
    </w:pPr>
    <w:rPr>
      <w:sz w:val="18"/>
    </w:rPr>
  </w:style>
  <w:style w:type="character" w:styleId="826">
    <w:name w:val="footnote reference"/>
    <w:basedOn w:val="842"/>
    <w:uiPriority w:val="99"/>
    <w:unhideWhenUsed/>
    <w:pPr>
      <w:pBdr/>
      <w:spacing/>
      <w:ind/>
    </w:pPr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8">
    <w:name w:val="Endnote Text Char"/>
    <w:link w:val="827"/>
    <w:uiPriority w:val="99"/>
    <w:pPr>
      <w:pBdr/>
      <w:spacing/>
      <w:ind/>
    </w:pPr>
    <w:rPr>
      <w:sz w:val="20"/>
    </w:rPr>
  </w:style>
  <w:style w:type="character" w:styleId="829">
    <w:name w:val="endnote reference"/>
    <w:basedOn w:val="842"/>
    <w:uiPriority w:val="99"/>
    <w:semiHidden/>
    <w:unhideWhenUsed/>
    <w:pPr>
      <w:pBdr/>
      <w:spacing/>
      <w:ind/>
    </w:pPr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pBdr/>
      <w:spacing w:after="57"/>
      <w:ind w:right="0" w:firstLine="0" w:left="0"/>
    </w:pPr>
  </w:style>
  <w:style w:type="paragraph" w:styleId="831">
    <w:name w:val="toc 2"/>
    <w:basedOn w:val="841"/>
    <w:next w:val="841"/>
    <w:uiPriority w:val="39"/>
    <w:unhideWhenUsed/>
    <w:pPr>
      <w:pBdr/>
      <w:spacing w:after="57"/>
      <w:ind w:right="0" w:firstLine="0" w:left="283"/>
    </w:pPr>
  </w:style>
  <w:style w:type="paragraph" w:styleId="832">
    <w:name w:val="toc 3"/>
    <w:basedOn w:val="841"/>
    <w:next w:val="841"/>
    <w:uiPriority w:val="39"/>
    <w:unhideWhenUsed/>
    <w:pPr>
      <w:pBdr/>
      <w:spacing w:after="57"/>
      <w:ind w:right="0" w:firstLine="0" w:left="567"/>
    </w:pPr>
  </w:style>
  <w:style w:type="paragraph" w:styleId="833">
    <w:name w:val="toc 4"/>
    <w:basedOn w:val="841"/>
    <w:next w:val="841"/>
    <w:uiPriority w:val="39"/>
    <w:unhideWhenUsed/>
    <w:pPr>
      <w:pBdr/>
      <w:spacing w:after="57"/>
      <w:ind w:right="0" w:firstLine="0" w:left="850"/>
    </w:pPr>
  </w:style>
  <w:style w:type="paragraph" w:styleId="834">
    <w:name w:val="toc 5"/>
    <w:basedOn w:val="841"/>
    <w:next w:val="841"/>
    <w:uiPriority w:val="39"/>
    <w:unhideWhenUsed/>
    <w:pPr>
      <w:pBdr/>
      <w:spacing w:after="57"/>
      <w:ind w:right="0" w:firstLine="0" w:left="1134"/>
    </w:pPr>
  </w:style>
  <w:style w:type="paragraph" w:styleId="835">
    <w:name w:val="toc 6"/>
    <w:basedOn w:val="841"/>
    <w:next w:val="841"/>
    <w:uiPriority w:val="39"/>
    <w:unhideWhenUsed/>
    <w:pPr>
      <w:pBdr/>
      <w:spacing w:after="57"/>
      <w:ind w:right="0" w:firstLine="0" w:left="1417"/>
    </w:pPr>
  </w:style>
  <w:style w:type="paragraph" w:styleId="836">
    <w:name w:val="toc 7"/>
    <w:basedOn w:val="841"/>
    <w:next w:val="841"/>
    <w:uiPriority w:val="39"/>
    <w:unhideWhenUsed/>
    <w:pPr>
      <w:pBdr/>
      <w:spacing w:after="57"/>
      <w:ind w:right="0" w:firstLine="0" w:left="1701"/>
    </w:pPr>
  </w:style>
  <w:style w:type="paragraph" w:styleId="837">
    <w:name w:val="toc 8"/>
    <w:basedOn w:val="841"/>
    <w:next w:val="841"/>
    <w:uiPriority w:val="39"/>
    <w:unhideWhenUsed/>
    <w:pPr>
      <w:pBdr/>
      <w:spacing w:after="57"/>
      <w:ind w:right="0" w:firstLine="0" w:left="1984"/>
    </w:pPr>
  </w:style>
  <w:style w:type="paragraph" w:styleId="838">
    <w:name w:val="toc 9"/>
    <w:basedOn w:val="841"/>
    <w:next w:val="841"/>
    <w:uiPriority w:val="39"/>
    <w:unhideWhenUsed/>
    <w:pPr>
      <w:pBdr/>
      <w:spacing w:after="57"/>
      <w:ind w:right="0" w:firstLine="0" w:left="2268"/>
    </w:pPr>
  </w:style>
  <w:style w:type="paragraph" w:styleId="839">
    <w:name w:val="TOC Heading"/>
    <w:uiPriority w:val="39"/>
    <w:unhideWhenUsed/>
    <w:pPr>
      <w:pBdr/>
      <w:spacing/>
      <w:ind/>
    </w:pPr>
  </w:style>
  <w:style w:type="paragraph" w:styleId="840">
    <w:name w:val="table of figures"/>
    <w:basedOn w:val="841"/>
    <w:next w:val="841"/>
    <w:uiPriority w:val="99"/>
    <w:unhideWhenUsed/>
    <w:pPr>
      <w:pBdr/>
      <w:spacing w:after="0" w:afterAutospacing="0"/>
      <w:ind/>
    </w:pPr>
  </w:style>
  <w:style w:type="paragraph" w:styleId="841" w:default="1">
    <w:name w:val="Normal"/>
    <w:qFormat/>
    <w:pPr>
      <w:pBdr/>
      <w:spacing/>
      <w:ind/>
    </w:pPr>
  </w:style>
  <w:style w:type="character" w:styleId="842" w:default="1">
    <w:name w:val="Default Paragraph Font"/>
    <w:uiPriority w:val="1"/>
    <w:unhideWhenUsed/>
    <w:pPr>
      <w:pBdr/>
      <w:spacing/>
      <w:ind/>
    </w:pPr>
  </w:style>
  <w:style w:type="table" w:styleId="843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4" w:default="1">
    <w:name w:val="No List"/>
    <w:uiPriority w:val="99"/>
    <w:semiHidden/>
    <w:unhideWhenUsed/>
    <w:pPr>
      <w:pBdr/>
      <w:spacing/>
      <w:ind/>
    </w:pPr>
  </w:style>
  <w:style w:type="table" w:styleId="845">
    <w:name w:val="Table Grid"/>
    <w:basedOn w:val="84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6">
    <w:name w:val="Header"/>
    <w:basedOn w:val="841"/>
    <w:link w:val="847"/>
    <w:uiPriority w:val="99"/>
    <w:semiHidden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47" w:customStyle="1">
    <w:name w:val="Верхний колонтитул Знак"/>
    <w:basedOn w:val="842"/>
    <w:link w:val="846"/>
    <w:uiPriority w:val="99"/>
    <w:semiHidden/>
    <w:pPr>
      <w:pBdr/>
      <w:spacing/>
      <w:ind/>
    </w:pPr>
  </w:style>
  <w:style w:type="paragraph" w:styleId="848">
    <w:name w:val="Footer"/>
    <w:basedOn w:val="841"/>
    <w:link w:val="849"/>
    <w:uiPriority w:val="99"/>
    <w:semiHidden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49" w:customStyle="1">
    <w:name w:val="Нижний колонтитул Знак"/>
    <w:basedOn w:val="842"/>
    <w:link w:val="848"/>
    <w:uiPriority w:val="99"/>
    <w:semiHidden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CD3AE-BC8D-42DF-ACF2-59EB6470A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emarushchenko</dc:creator>
  <cp:revision>9</cp:revision>
  <dcterms:created xsi:type="dcterms:W3CDTF">2022-03-10T15:28:00Z</dcterms:created>
  <dcterms:modified xsi:type="dcterms:W3CDTF">2025-04-15T10:58:11Z</dcterms:modified>
</cp:coreProperties>
</file>