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AA" w:rsidRPr="00E47DE3" w:rsidRDefault="00BB1653" w:rsidP="00416F88">
      <w:pPr>
        <w:ind w:hanging="851"/>
        <w:rPr>
          <w:sz w:val="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29667" cy="9498842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49" cy="950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422"/>
        <w:gridCol w:w="280"/>
        <w:gridCol w:w="852"/>
        <w:gridCol w:w="295"/>
        <w:gridCol w:w="562"/>
        <w:gridCol w:w="1373"/>
        <w:gridCol w:w="1149"/>
        <w:gridCol w:w="266"/>
        <w:gridCol w:w="813"/>
        <w:gridCol w:w="763"/>
        <w:gridCol w:w="341"/>
        <w:gridCol w:w="350"/>
        <w:gridCol w:w="690"/>
        <w:gridCol w:w="829"/>
      </w:tblGrid>
      <w:tr w:rsidR="00AD0DAA" w:rsidRPr="00E47DE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E47DE3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47DE3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E47DE3">
              <w:rPr>
                <w:lang w:val="ru-RU"/>
              </w:rPr>
              <w:t xml:space="preserve"> </w:t>
            </w:r>
            <w:r w:rsidRPr="00E47DE3">
              <w:rPr>
                <w:b/>
                <w:color w:val="000000"/>
                <w:szCs w:val="28"/>
                <w:lang w:val="ru-RU"/>
              </w:rPr>
              <w:t>ЦЕЛИ</w:t>
            </w:r>
            <w:r w:rsidRPr="00E47DE3">
              <w:rPr>
                <w:lang w:val="ru-RU"/>
              </w:rPr>
              <w:t xml:space="preserve"> </w:t>
            </w:r>
            <w:r w:rsidRPr="00E47DE3">
              <w:rPr>
                <w:b/>
                <w:color w:val="000000"/>
                <w:szCs w:val="28"/>
                <w:lang w:val="ru-RU"/>
              </w:rPr>
              <w:t>И</w:t>
            </w:r>
            <w:r w:rsidRPr="00E47DE3">
              <w:rPr>
                <w:lang w:val="ru-RU"/>
              </w:rPr>
              <w:t xml:space="preserve"> </w:t>
            </w:r>
            <w:r w:rsidRPr="00E47DE3">
              <w:rPr>
                <w:b/>
                <w:color w:val="000000"/>
                <w:szCs w:val="28"/>
                <w:lang w:val="ru-RU"/>
              </w:rPr>
              <w:t>ЗАДАЧИ</w:t>
            </w:r>
            <w:r w:rsidRPr="00E47DE3">
              <w:rPr>
                <w:lang w:val="ru-RU"/>
              </w:rPr>
              <w:t xml:space="preserve"> </w:t>
            </w:r>
            <w:r w:rsidRPr="00E47DE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47DE3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1.1.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Цели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Изучение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общих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сведений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понятий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проектированию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жилых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групп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поселений,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знакомство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основными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факторами,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определяющими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напра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color w:val="000000"/>
                <w:szCs w:val="28"/>
                <w:lang w:val="ru-RU"/>
              </w:rPr>
              <w:t>ление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градостроительных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формирование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профессиональных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знаний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области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современных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тенденций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развития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архитектуры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области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градостр</w:t>
            </w:r>
            <w:r w:rsidRPr="00B7159D">
              <w:rPr>
                <w:color w:val="000000"/>
                <w:szCs w:val="28"/>
                <w:lang w:val="ru-RU"/>
              </w:rPr>
              <w:t>о</w:t>
            </w:r>
            <w:r w:rsidRPr="00B7159D">
              <w:rPr>
                <w:color w:val="000000"/>
                <w:szCs w:val="28"/>
                <w:lang w:val="ru-RU"/>
              </w:rPr>
              <w:t>ительства,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также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части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объемно-планировочных,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конструктивных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ко</w:t>
            </w:r>
            <w:r w:rsidRPr="00B7159D">
              <w:rPr>
                <w:color w:val="000000"/>
                <w:szCs w:val="28"/>
                <w:lang w:val="ru-RU"/>
              </w:rPr>
              <w:t>м</w:t>
            </w:r>
            <w:r w:rsidRPr="00B7159D">
              <w:rPr>
                <w:color w:val="000000"/>
                <w:szCs w:val="28"/>
                <w:lang w:val="ru-RU"/>
              </w:rPr>
              <w:t>позиционных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решений.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1.2.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Задачи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</w:p>
          <w:p w:rsidR="00AD0DAA" w:rsidRDefault="00AD0DAA" w:rsidP="00F408E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При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изучении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курса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предполагается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решить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следующие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задачи:</w:t>
            </w:r>
            <w:r>
              <w:rPr>
                <w:lang w:val="ru-RU"/>
              </w:rPr>
              <w:t xml:space="preserve"> </w:t>
            </w:r>
          </w:p>
          <w:p w:rsidR="00AD0DAA" w:rsidRDefault="00AD0DAA" w:rsidP="00F408E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научить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студента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основным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понятиям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факторам,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определяющим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освоение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городских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сельских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поселений;</w:t>
            </w:r>
            <w:r>
              <w:rPr>
                <w:lang w:val="ru-RU"/>
              </w:rPr>
              <w:t xml:space="preserve"> </w:t>
            </w:r>
          </w:p>
          <w:p w:rsidR="00AD0DAA" w:rsidRDefault="00AD0DAA" w:rsidP="00F408E7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освоить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комплексную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оценку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территории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учетом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потребности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</w:t>
            </w:r>
            <w:r>
              <w:rPr>
                <w:color w:val="000000"/>
                <w:szCs w:val="28"/>
                <w:lang w:val="ru-RU"/>
              </w:rPr>
              <w:t>о</w:t>
            </w:r>
            <w:r>
              <w:rPr>
                <w:color w:val="000000"/>
                <w:szCs w:val="28"/>
                <w:lang w:val="ru-RU"/>
              </w:rPr>
              <w:t>вых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жилых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районах,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промышленных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предприятиях,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транспортных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маг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color w:val="000000"/>
                <w:szCs w:val="28"/>
                <w:lang w:val="ru-RU"/>
              </w:rPr>
              <w:t>стралях,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зонах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отдыха;</w:t>
            </w:r>
          </w:p>
          <w:p w:rsidR="00AD0DAA" w:rsidRDefault="00AD0DAA" w:rsidP="00F408E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 рассмотреть транспортно-планировочную организацию городских и сельских поселений;</w:t>
            </w:r>
            <w:r>
              <w:rPr>
                <w:lang w:val="ru-RU"/>
              </w:rPr>
              <w:t xml:space="preserve"> </w:t>
            </w:r>
          </w:p>
          <w:p w:rsidR="00AD0DAA" w:rsidRDefault="00AD0DAA" w:rsidP="00F408E7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освоить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этапы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архитектурно-пространственной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композиции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городских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сельских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поселений;</w:t>
            </w:r>
            <w:r>
              <w:rPr>
                <w:lang w:val="ru-RU"/>
              </w:rPr>
              <w:t xml:space="preserve"> </w:t>
            </w:r>
          </w:p>
          <w:p w:rsidR="00AD0DAA" w:rsidRDefault="00AD0DAA" w:rsidP="00F408E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- изучить планировочную структуру жилой, общественной, произво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ственной и рекреационной зоны;</w:t>
            </w:r>
          </w:p>
          <w:p w:rsidR="00AD0DAA" w:rsidRDefault="00AD0DAA" w:rsidP="00F408E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освоить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положения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градостроительных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мероприятий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охране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окр</w:t>
            </w:r>
            <w:r>
              <w:rPr>
                <w:color w:val="000000"/>
                <w:szCs w:val="28"/>
                <w:lang w:val="ru-RU"/>
              </w:rPr>
              <w:t>у</w:t>
            </w:r>
            <w:r>
              <w:rPr>
                <w:color w:val="000000"/>
                <w:szCs w:val="28"/>
                <w:lang w:val="ru-RU"/>
              </w:rPr>
              <w:t>жающей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среды</w:t>
            </w:r>
            <w:r>
              <w:rPr>
                <w:lang w:val="ru-RU"/>
              </w:rPr>
              <w:t xml:space="preserve"> </w:t>
            </w:r>
          </w:p>
          <w:p w:rsidR="00AD0DAA" w:rsidRPr="002E38E7" w:rsidRDefault="00AD0DAA" w:rsidP="00F408E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изучить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решение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конкретных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задач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проектирования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городских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терр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color w:val="000000"/>
                <w:szCs w:val="28"/>
                <w:lang w:val="ru-RU"/>
              </w:rPr>
              <w:t>торий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учетом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особенностей,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градостроительных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характеристик,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функц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color w:val="000000"/>
                <w:szCs w:val="28"/>
                <w:lang w:val="ru-RU"/>
              </w:rPr>
              <w:t>ональных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физико-технических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основ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проектирования.</w:t>
            </w:r>
          </w:p>
        </w:tc>
      </w:tr>
      <w:tr w:rsidR="00AD0DAA" w:rsidRPr="00BB1653" w:rsidTr="00E47DE3">
        <w:tc>
          <w:tcPr>
            <w:tcW w:w="439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5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2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3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9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1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0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0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2E38E7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E38E7">
              <w:rPr>
                <w:b/>
                <w:color w:val="000000"/>
                <w:szCs w:val="28"/>
                <w:lang w:val="ru-RU"/>
              </w:rPr>
              <w:t>2.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МЕСТО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В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ОПОП</w:t>
            </w:r>
            <w:r w:rsidRPr="002E38E7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2E38E7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E38E7">
              <w:rPr>
                <w:color w:val="000000"/>
                <w:szCs w:val="28"/>
                <w:lang w:val="ru-RU"/>
              </w:rPr>
              <w:t>Дисциплина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«Планирование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территории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в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районах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с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ОУС»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относится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к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дисциплинам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вариативной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части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(дисциплина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по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выбору)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блока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2E38E7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2E38E7">
              <w:rPr>
                <w:color w:val="000000"/>
                <w:szCs w:val="28"/>
                <w:lang w:val="ru-RU"/>
              </w:rPr>
              <w:t>.</w:t>
            </w:r>
            <w:r w:rsidRPr="002E38E7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439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5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2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3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9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1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0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0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AD0DAA" w:rsidRPr="002E38E7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2E38E7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E38E7">
              <w:rPr>
                <w:b/>
                <w:color w:val="000000"/>
                <w:szCs w:val="28"/>
                <w:lang w:val="ru-RU"/>
              </w:rPr>
              <w:t>3.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2E38E7">
              <w:rPr>
                <w:lang w:val="ru-RU"/>
              </w:rPr>
              <w:t xml:space="preserve"> </w:t>
            </w:r>
            <w:proofErr w:type="gramStart"/>
            <w:r w:rsidRPr="002E38E7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ПО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b/>
                <w:color w:val="000000"/>
                <w:szCs w:val="28"/>
                <w:lang w:val="ru-RU"/>
              </w:rPr>
              <w:t>ДИСЦИПЛИНЕ</w:t>
            </w:r>
            <w:proofErr w:type="gramEnd"/>
            <w:r w:rsidRPr="002E38E7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2E38E7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E38E7">
              <w:rPr>
                <w:color w:val="000000"/>
                <w:szCs w:val="28"/>
                <w:lang w:val="ru-RU"/>
              </w:rPr>
              <w:t>Процесс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изучения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дисциплины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«Планирование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территории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в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районах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с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ОУС»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направлен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на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формирование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следующих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компетенций:</w:t>
            </w:r>
            <w:r w:rsidRPr="002E38E7">
              <w:rPr>
                <w:lang w:val="ru-RU"/>
              </w:rPr>
              <w:t xml:space="preserve"> </w:t>
            </w:r>
          </w:p>
          <w:p w:rsidR="00AD0DAA" w:rsidRPr="002E38E7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E38E7">
              <w:rPr>
                <w:color w:val="000000"/>
                <w:szCs w:val="28"/>
                <w:lang w:val="ru-RU"/>
              </w:rPr>
              <w:t>ПК-3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-</w:t>
            </w:r>
            <w:r w:rsidRPr="002E38E7">
              <w:rPr>
                <w:lang w:val="ru-RU"/>
              </w:rPr>
              <w:t xml:space="preserve"> </w:t>
            </w:r>
            <w:proofErr w:type="gramStart"/>
            <w:r w:rsidRPr="002E38E7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организовывать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проектную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деятельность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в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части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применения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результатов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инженерно-геодезических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изысканий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для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град</w:t>
            </w:r>
            <w:r w:rsidRPr="002E38E7">
              <w:rPr>
                <w:color w:val="000000"/>
                <w:szCs w:val="28"/>
                <w:lang w:val="ru-RU"/>
              </w:rPr>
              <w:t>о</w:t>
            </w:r>
            <w:r w:rsidRPr="002E38E7">
              <w:rPr>
                <w:color w:val="000000"/>
                <w:szCs w:val="28"/>
                <w:lang w:val="ru-RU"/>
              </w:rPr>
              <w:t>строительной</w:t>
            </w:r>
            <w:r w:rsidRPr="002E38E7">
              <w:rPr>
                <w:lang w:val="ru-RU"/>
              </w:rPr>
              <w:t xml:space="preserve"> </w:t>
            </w:r>
            <w:r w:rsidRPr="002E38E7">
              <w:rPr>
                <w:color w:val="000000"/>
                <w:szCs w:val="28"/>
                <w:lang w:val="ru-RU"/>
              </w:rPr>
              <w:t>деятельности</w:t>
            </w:r>
            <w:r w:rsidRPr="002E38E7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ПК-4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-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Способен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проводить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анализ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экспертную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оценку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объектов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гр</w:t>
            </w:r>
            <w:r w:rsidRPr="00B7159D">
              <w:rPr>
                <w:color w:val="000000"/>
                <w:szCs w:val="28"/>
                <w:lang w:val="ru-RU"/>
              </w:rPr>
              <w:t>а</w:t>
            </w:r>
            <w:r w:rsidRPr="00B7159D">
              <w:rPr>
                <w:color w:val="000000"/>
                <w:szCs w:val="28"/>
                <w:lang w:val="ru-RU"/>
              </w:rPr>
              <w:t>достроительной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деятельности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ПК-5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-</w:t>
            </w:r>
            <w:r w:rsidRPr="00B7159D">
              <w:rPr>
                <w:lang w:val="ru-RU"/>
              </w:rPr>
              <w:t xml:space="preserve"> </w:t>
            </w:r>
            <w:proofErr w:type="gramStart"/>
            <w:r w:rsidRPr="00B7159D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осуществлять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оптимизацию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производственной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ф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color w:val="000000"/>
                <w:szCs w:val="28"/>
                <w:lang w:val="ru-RU"/>
              </w:rPr>
              <w:t>нансово-экономической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деятельности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строительной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организации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Компетенция</w:t>
            </w:r>
            <w:proofErr w:type="spellEnd"/>
            <w:r w:rsidRPr="00B7022D">
              <w:t xml:space="preserve"> </w:t>
            </w: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B7159D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ПК-3</w:t>
            </w: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 w:rsidP="0004504F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знать требования нормативных документов планировки </w:t>
            </w:r>
            <w:r>
              <w:rPr>
                <w:color w:val="000000"/>
                <w:szCs w:val="28"/>
                <w:lang w:val="ru-RU"/>
              </w:rPr>
              <w:lastRenderedPageBreak/>
              <w:t>городской территории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 w:rsidP="0004504F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уметь разрабатывать проектную документацию планир</w:t>
            </w:r>
            <w:r>
              <w:rPr>
                <w:color w:val="000000"/>
                <w:szCs w:val="28"/>
                <w:lang w:val="ru-RU"/>
              </w:rPr>
              <w:t>о</w:t>
            </w:r>
            <w:r>
              <w:rPr>
                <w:color w:val="000000"/>
                <w:szCs w:val="28"/>
                <w:lang w:val="ru-RU"/>
              </w:rPr>
              <w:t xml:space="preserve">вания территорий 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 w:rsidP="0004504F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владеть навыком использования результатов инженерно-геодезических изысканий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ПК-4</w:t>
            </w: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 w:rsidP="00536C15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знать требования нормативных документов экспертной оценки</w:t>
            </w:r>
            <w:r w:rsidRPr="00B7159D">
              <w:rPr>
                <w:color w:val="000000"/>
                <w:szCs w:val="28"/>
                <w:lang w:val="ru-RU"/>
              </w:rPr>
              <w:t xml:space="preserve"> градостроительной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деятельности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04504F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CF2E25" w:rsidRDefault="00AD0DAA" w:rsidP="00536C15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уметь разрабатывать проектную документацию экспер</w:t>
            </w:r>
            <w:r>
              <w:rPr>
                <w:color w:val="000000"/>
                <w:szCs w:val="28"/>
                <w:lang w:val="ru-RU"/>
              </w:rPr>
              <w:t>т</w:t>
            </w:r>
            <w:r>
              <w:rPr>
                <w:color w:val="000000"/>
                <w:szCs w:val="28"/>
                <w:lang w:val="ru-RU"/>
              </w:rPr>
              <w:t>ной оценки объектов</w:t>
            </w:r>
            <w:r w:rsidRPr="00B7159D">
              <w:rPr>
                <w:color w:val="000000"/>
                <w:szCs w:val="28"/>
                <w:lang w:val="ru-RU"/>
              </w:rPr>
              <w:t xml:space="preserve"> градостроительной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деятельности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CF2E25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CF2E25" w:rsidRDefault="00AD0DAA" w:rsidP="006F621D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владеть навыком </w:t>
            </w:r>
            <w:proofErr w:type="gramStart"/>
            <w:r>
              <w:rPr>
                <w:color w:val="000000"/>
                <w:szCs w:val="28"/>
                <w:lang w:val="ru-RU"/>
              </w:rPr>
              <w:t>использования результатов анализа об</w:t>
            </w:r>
            <w:r>
              <w:rPr>
                <w:color w:val="000000"/>
                <w:szCs w:val="28"/>
                <w:lang w:val="ru-RU"/>
              </w:rPr>
              <w:t>ъ</w:t>
            </w:r>
            <w:r>
              <w:rPr>
                <w:color w:val="000000"/>
                <w:szCs w:val="28"/>
                <w:lang w:val="ru-RU"/>
              </w:rPr>
              <w:t>ектов</w:t>
            </w:r>
            <w:r w:rsidRPr="00B7159D">
              <w:rPr>
                <w:color w:val="000000"/>
                <w:szCs w:val="28"/>
                <w:lang w:val="ru-RU"/>
              </w:rPr>
              <w:t xml:space="preserve"> градостроительной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деятельности</w:t>
            </w:r>
            <w:proofErr w:type="gramEnd"/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ПК-5</w:t>
            </w: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знать требования нормативных документов </w:t>
            </w:r>
            <w:r w:rsidRPr="00B7159D">
              <w:rPr>
                <w:color w:val="000000"/>
                <w:szCs w:val="28"/>
                <w:lang w:val="ru-RU"/>
              </w:rPr>
              <w:t>деятельности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строительной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организации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уметь разрабатывать документацию</w:t>
            </w:r>
            <w:r w:rsidRPr="00B7159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r w:rsidRPr="00B7159D">
              <w:rPr>
                <w:color w:val="000000"/>
                <w:szCs w:val="28"/>
                <w:lang w:val="ru-RU"/>
              </w:rPr>
              <w:t>оптимизаци</w:t>
            </w:r>
            <w:r>
              <w:rPr>
                <w:color w:val="000000"/>
                <w:szCs w:val="28"/>
                <w:lang w:val="ru-RU"/>
              </w:rPr>
              <w:t xml:space="preserve">и </w:t>
            </w:r>
            <w:r w:rsidRPr="00B7159D">
              <w:rPr>
                <w:color w:val="000000"/>
                <w:szCs w:val="28"/>
                <w:lang w:val="ru-RU"/>
              </w:rPr>
              <w:t>де</w:t>
            </w:r>
            <w:r w:rsidRPr="00B7159D">
              <w:rPr>
                <w:color w:val="000000"/>
                <w:szCs w:val="28"/>
                <w:lang w:val="ru-RU"/>
              </w:rPr>
              <w:t>я</w:t>
            </w:r>
            <w:r w:rsidRPr="00B7159D">
              <w:rPr>
                <w:color w:val="000000"/>
                <w:szCs w:val="28"/>
                <w:lang w:val="ru-RU"/>
              </w:rPr>
              <w:t>тельности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строительной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организации</w:t>
            </w:r>
          </w:p>
        </w:tc>
      </w:tr>
      <w:tr w:rsidR="00AD0DAA" w:rsidRPr="00BB1653" w:rsidTr="00E47DE3">
        <w:tc>
          <w:tcPr>
            <w:tcW w:w="228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владеть навыком </w:t>
            </w:r>
            <w:r w:rsidRPr="00B7159D">
              <w:rPr>
                <w:color w:val="000000"/>
                <w:szCs w:val="28"/>
                <w:lang w:val="ru-RU"/>
              </w:rPr>
              <w:t>оптимизаци</w:t>
            </w:r>
            <w:r>
              <w:rPr>
                <w:color w:val="000000"/>
                <w:szCs w:val="28"/>
                <w:lang w:val="ru-RU"/>
              </w:rPr>
              <w:t>и п</w:t>
            </w:r>
            <w:r w:rsidRPr="00B7159D">
              <w:rPr>
                <w:color w:val="000000"/>
                <w:szCs w:val="28"/>
                <w:lang w:val="ru-RU"/>
              </w:rPr>
              <w:t>роизводственной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ф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color w:val="000000"/>
                <w:szCs w:val="28"/>
                <w:lang w:val="ru-RU"/>
              </w:rPr>
              <w:t>нансово-экономической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деятельности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строительной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орг</w:t>
            </w:r>
            <w:r w:rsidRPr="00B7159D">
              <w:rPr>
                <w:color w:val="000000"/>
                <w:szCs w:val="28"/>
                <w:lang w:val="ru-RU"/>
              </w:rPr>
              <w:t>а</w:t>
            </w:r>
            <w:r w:rsidRPr="00B7159D">
              <w:rPr>
                <w:color w:val="000000"/>
                <w:szCs w:val="28"/>
                <w:lang w:val="ru-RU"/>
              </w:rPr>
              <w:t>низации</w:t>
            </w:r>
          </w:p>
        </w:tc>
      </w:tr>
      <w:tr w:rsidR="00AD0DAA" w:rsidRPr="00BB1653" w:rsidTr="00E47DE3">
        <w:tc>
          <w:tcPr>
            <w:tcW w:w="439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5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2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3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9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1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0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0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AD0DAA" w:rsidRPr="00E47DE3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Общая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трудоемкость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«Планирование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территории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рай</w:t>
            </w:r>
            <w:r w:rsidRPr="00B7159D">
              <w:rPr>
                <w:color w:val="000000"/>
                <w:szCs w:val="28"/>
                <w:lang w:val="ru-RU"/>
              </w:rPr>
              <w:t>о</w:t>
            </w:r>
            <w:r w:rsidRPr="00B7159D">
              <w:rPr>
                <w:color w:val="000000"/>
                <w:szCs w:val="28"/>
                <w:lang w:val="ru-RU"/>
              </w:rPr>
              <w:t>нах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ОУС»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составляет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4</w:t>
            </w:r>
            <w:r w:rsidRPr="00B7159D">
              <w:rPr>
                <w:lang w:val="ru-RU"/>
              </w:rPr>
              <w:t xml:space="preserve"> </w:t>
            </w:r>
            <w:proofErr w:type="spellStart"/>
            <w:r w:rsidRPr="00B7159D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B7159D">
              <w:rPr>
                <w:color w:val="000000"/>
                <w:szCs w:val="28"/>
                <w:lang w:val="ru-RU"/>
              </w:rPr>
              <w:t>.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Распределение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трудоемкости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видам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занятий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очная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форма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537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Виды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учебной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0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Всего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0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3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Аудиторные</w:t>
            </w:r>
            <w:proofErr w:type="spellEnd"/>
            <w:r w:rsidRPr="00B7022D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занятия</w:t>
            </w:r>
            <w:proofErr w:type="spellEnd"/>
            <w:r w:rsidRPr="00B7022D">
              <w:rPr>
                <w:b/>
                <w:color w:val="000000"/>
                <w:szCs w:val="28"/>
              </w:rPr>
              <w:t xml:space="preserve"> (</w:t>
            </w:r>
            <w:proofErr w:type="spellStart"/>
            <w:r w:rsidRPr="00B7022D">
              <w:rPr>
                <w:b/>
                <w:color w:val="000000"/>
                <w:szCs w:val="28"/>
              </w:rPr>
              <w:t>всего</w:t>
            </w:r>
            <w:proofErr w:type="spellEnd"/>
            <w:r w:rsidRPr="00B7022D"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36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36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 xml:space="preserve">В </w:t>
            </w:r>
            <w:proofErr w:type="spellStart"/>
            <w:r w:rsidRPr="00B7022D">
              <w:rPr>
                <w:color w:val="000000"/>
                <w:szCs w:val="28"/>
              </w:rPr>
              <w:t>том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числе</w:t>
            </w:r>
            <w:proofErr w:type="spellEnd"/>
            <w:r w:rsidRPr="00B7022D">
              <w:rPr>
                <w:color w:val="000000"/>
                <w:szCs w:val="28"/>
              </w:rPr>
              <w:t>: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18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18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Практические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занятия</w:t>
            </w:r>
            <w:proofErr w:type="spellEnd"/>
            <w:r w:rsidRPr="00B7022D"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18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18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 w:rsidRPr="00B7022D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108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108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Курсовая</w:t>
            </w:r>
            <w:proofErr w:type="spellEnd"/>
            <w:r w:rsidRPr="00B7022D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+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+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Виды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промежуточной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аттестации</w:t>
            </w:r>
            <w:proofErr w:type="spellEnd"/>
            <w:r w:rsidRPr="00B7022D">
              <w:rPr>
                <w:color w:val="000000"/>
                <w:szCs w:val="28"/>
              </w:rPr>
              <w:t xml:space="preserve"> - </w:t>
            </w:r>
            <w:proofErr w:type="spellStart"/>
            <w:r w:rsidRPr="00B7022D"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+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+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AD0DAA" w:rsidRPr="00B7159D" w:rsidRDefault="00AD0DAA" w:rsidP="006F621D">
            <w:pPr>
              <w:spacing w:after="0" w:line="240" w:lineRule="auto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AD0DAA" w:rsidRPr="00B7159D" w:rsidRDefault="00AD0DAA" w:rsidP="006F621D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B7159D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B7159D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144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4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144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4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заочная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форма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537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Виды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учебной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0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Всего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0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3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Аудиторные</w:t>
            </w:r>
            <w:proofErr w:type="spellEnd"/>
            <w:r w:rsidRPr="00B7022D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занятия</w:t>
            </w:r>
            <w:proofErr w:type="spellEnd"/>
            <w:r w:rsidRPr="00B7022D">
              <w:rPr>
                <w:b/>
                <w:color w:val="000000"/>
                <w:szCs w:val="28"/>
              </w:rPr>
              <w:t xml:space="preserve"> (</w:t>
            </w:r>
            <w:proofErr w:type="spellStart"/>
            <w:r w:rsidRPr="00B7022D">
              <w:rPr>
                <w:b/>
                <w:color w:val="000000"/>
                <w:szCs w:val="28"/>
              </w:rPr>
              <w:t>всего</w:t>
            </w:r>
            <w:proofErr w:type="spellEnd"/>
            <w:r w:rsidRPr="00B7022D"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18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18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 xml:space="preserve">В </w:t>
            </w:r>
            <w:proofErr w:type="spellStart"/>
            <w:r w:rsidRPr="00B7022D">
              <w:rPr>
                <w:color w:val="000000"/>
                <w:szCs w:val="28"/>
              </w:rPr>
              <w:t>том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числе</w:t>
            </w:r>
            <w:proofErr w:type="spellEnd"/>
            <w:r w:rsidRPr="00B7022D">
              <w:rPr>
                <w:color w:val="000000"/>
                <w:szCs w:val="28"/>
              </w:rPr>
              <w:t>: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8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Практические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занятия</w:t>
            </w:r>
            <w:proofErr w:type="spellEnd"/>
            <w:r w:rsidRPr="00B7022D"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10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10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lastRenderedPageBreak/>
              <w:t>Самостоятельная</w:t>
            </w:r>
            <w:proofErr w:type="spellEnd"/>
            <w:r w:rsidRPr="00B7022D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122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122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Курсовая</w:t>
            </w:r>
            <w:proofErr w:type="spellEnd"/>
            <w:r w:rsidRPr="00B7022D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+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+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Часы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на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4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4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Виды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промежуточной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аттестации</w:t>
            </w:r>
            <w:proofErr w:type="spellEnd"/>
            <w:r w:rsidRPr="00B7022D">
              <w:rPr>
                <w:color w:val="000000"/>
                <w:szCs w:val="28"/>
              </w:rPr>
              <w:t xml:space="preserve"> - </w:t>
            </w:r>
            <w:proofErr w:type="spellStart"/>
            <w:r w:rsidRPr="00B7022D"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+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+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5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AD0DAA" w:rsidRPr="00B7159D" w:rsidRDefault="00AD0DAA" w:rsidP="006F621D">
            <w:pPr>
              <w:spacing w:after="0" w:line="240" w:lineRule="auto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AD0DAA" w:rsidRPr="00B7159D" w:rsidRDefault="00AD0DAA" w:rsidP="006F621D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B7159D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B7159D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144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4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144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4</w:t>
            </w: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43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42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8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5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95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56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37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14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66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1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76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341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35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b/>
                <w:color w:val="000000"/>
                <w:szCs w:val="28"/>
              </w:rPr>
              <w:t>5.</w:t>
            </w:r>
            <w:r w:rsidRPr="00B7022D">
              <w:t xml:space="preserve"> </w:t>
            </w:r>
            <w:r w:rsidRPr="00B7022D">
              <w:rPr>
                <w:b/>
                <w:color w:val="000000"/>
                <w:szCs w:val="28"/>
              </w:rPr>
              <w:t>СОДЕРЖАНИЕ</w:t>
            </w:r>
            <w:r w:rsidRPr="00B7022D">
              <w:t xml:space="preserve"> </w:t>
            </w:r>
            <w:r w:rsidRPr="00B7022D">
              <w:rPr>
                <w:b/>
                <w:color w:val="000000"/>
                <w:szCs w:val="28"/>
              </w:rPr>
              <w:t>ДИСЦИПЛИНЫ</w:t>
            </w:r>
            <w:r w:rsidRPr="00B7022D">
              <w:t xml:space="preserve"> </w:t>
            </w:r>
            <w:r w:rsidRPr="00B7022D">
              <w:rPr>
                <w:b/>
                <w:color w:val="000000"/>
                <w:szCs w:val="28"/>
              </w:rPr>
              <w:t>(МОДУЛЯ)</w:t>
            </w:r>
            <w:r w:rsidRPr="00B7022D"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5.1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трудоемк</w:t>
            </w:r>
            <w:r w:rsidRPr="00B7159D">
              <w:rPr>
                <w:b/>
                <w:color w:val="000000"/>
                <w:szCs w:val="28"/>
                <w:lang w:val="ru-RU"/>
              </w:rPr>
              <w:t>о</w:t>
            </w:r>
            <w:r w:rsidRPr="00B7159D">
              <w:rPr>
                <w:b/>
                <w:color w:val="000000"/>
                <w:szCs w:val="28"/>
                <w:lang w:val="ru-RU"/>
              </w:rPr>
              <w:t>сти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видам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занятий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очная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форма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B702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022D"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4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 w:rsidRPr="00B702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022D"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022D"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 w:rsidRPr="00B702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Всего</w:t>
            </w:r>
            <w:proofErr w:type="spellEnd"/>
            <w:r w:rsidRPr="00B7022D">
              <w:rPr>
                <w:color w:val="000000"/>
                <w:sz w:val="18"/>
                <w:szCs w:val="18"/>
              </w:rPr>
              <w:t>,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AD0DAA" w:rsidRPr="00B7022D" w:rsidTr="00E47DE3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>
            <w:pPr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Климат и основные положения функци</w:t>
            </w:r>
            <w:r w:rsidRPr="003E20FB">
              <w:rPr>
                <w:sz w:val="18"/>
                <w:szCs w:val="18"/>
                <w:lang w:val="ru-RU"/>
              </w:rPr>
              <w:t>о</w:t>
            </w:r>
            <w:r w:rsidRPr="003E20FB">
              <w:rPr>
                <w:sz w:val="18"/>
                <w:szCs w:val="18"/>
                <w:lang w:val="ru-RU"/>
              </w:rPr>
              <w:t>нального зонирования городского простра</w:t>
            </w:r>
            <w:r w:rsidRPr="003E20FB">
              <w:rPr>
                <w:sz w:val="18"/>
                <w:szCs w:val="18"/>
                <w:lang w:val="ru-RU"/>
              </w:rPr>
              <w:t>н</w:t>
            </w:r>
            <w:r w:rsidRPr="003E20FB">
              <w:rPr>
                <w:sz w:val="18"/>
                <w:szCs w:val="18"/>
                <w:lang w:val="ru-RU"/>
              </w:rPr>
              <w:t>ства</w:t>
            </w:r>
          </w:p>
        </w:tc>
        <w:tc>
          <w:tcPr>
            <w:tcW w:w="4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 w:rsidP="003E20FB">
            <w:pPr>
              <w:spacing w:after="0"/>
              <w:jc w:val="both"/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Климатическое районирование. Выбор территории с учетом природно-климатических факторов. Приемы архитектурно-</w:t>
            </w:r>
            <w:proofErr w:type="gramStart"/>
            <w:r w:rsidRPr="003E20FB">
              <w:rPr>
                <w:sz w:val="18"/>
                <w:szCs w:val="18"/>
                <w:lang w:val="ru-RU"/>
              </w:rPr>
              <w:t>художественных решений</w:t>
            </w:r>
            <w:proofErr w:type="gramEnd"/>
            <w:r w:rsidRPr="003E20FB">
              <w:rPr>
                <w:sz w:val="18"/>
                <w:szCs w:val="18"/>
                <w:lang w:val="ru-RU"/>
              </w:rPr>
              <w:t xml:space="preserve"> жилой з</w:t>
            </w:r>
            <w:r w:rsidRPr="003E20FB">
              <w:rPr>
                <w:sz w:val="18"/>
                <w:szCs w:val="18"/>
                <w:lang w:val="ru-RU"/>
              </w:rPr>
              <w:t>а</w:t>
            </w:r>
            <w:r w:rsidRPr="003E20FB">
              <w:rPr>
                <w:sz w:val="18"/>
                <w:szCs w:val="18"/>
                <w:lang w:val="ru-RU"/>
              </w:rPr>
              <w:t xml:space="preserve">стройки. </w:t>
            </w:r>
            <w:r>
              <w:rPr>
                <w:sz w:val="18"/>
                <w:szCs w:val="18"/>
                <w:lang w:val="ru-RU"/>
              </w:rPr>
              <w:t>Расположение</w:t>
            </w:r>
            <w:r w:rsidRPr="003E20FB">
              <w:rPr>
                <w:sz w:val="18"/>
                <w:szCs w:val="18"/>
                <w:lang w:val="ru-RU"/>
              </w:rPr>
              <w:t xml:space="preserve"> учреждений культурно-бытового обслуживания в жилой застройке.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E20FB">
              <w:rPr>
                <w:sz w:val="18"/>
                <w:szCs w:val="18"/>
                <w:lang w:val="ru-RU"/>
              </w:rPr>
              <w:t>Форм</w:t>
            </w:r>
            <w:r w:rsidRPr="003E20FB">
              <w:rPr>
                <w:sz w:val="18"/>
                <w:szCs w:val="18"/>
                <w:lang w:val="ru-RU"/>
              </w:rPr>
              <w:t>и</w:t>
            </w:r>
            <w:r w:rsidRPr="003E20FB">
              <w:rPr>
                <w:sz w:val="18"/>
                <w:szCs w:val="18"/>
                <w:lang w:val="ru-RU"/>
              </w:rPr>
              <w:t xml:space="preserve">рование ландшафта в городской застройке.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72</w:t>
            </w:r>
          </w:p>
        </w:tc>
      </w:tr>
      <w:tr w:rsidR="00AD0DAA" w:rsidRPr="00B7022D" w:rsidTr="00E47DE3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>
            <w:pPr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Основные положения по планировочной структуре жилой з</w:t>
            </w:r>
            <w:r w:rsidRPr="003E20FB">
              <w:rPr>
                <w:sz w:val="18"/>
                <w:szCs w:val="18"/>
                <w:lang w:val="ru-RU"/>
              </w:rPr>
              <w:t>а</w:t>
            </w:r>
            <w:r w:rsidRPr="003E20FB">
              <w:rPr>
                <w:sz w:val="18"/>
                <w:szCs w:val="18"/>
                <w:lang w:val="ru-RU"/>
              </w:rPr>
              <w:t>стройки в районах с особыми условиями строительства</w:t>
            </w:r>
          </w:p>
        </w:tc>
        <w:tc>
          <w:tcPr>
            <w:tcW w:w="4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3E20FB">
            <w:pPr>
              <w:spacing w:after="0"/>
              <w:jc w:val="both"/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Основные положения по планировочной структуре жилой застройки. Дорожная сеть улиц и транспор</w:t>
            </w:r>
            <w:r w:rsidRPr="003E20FB">
              <w:rPr>
                <w:sz w:val="18"/>
                <w:szCs w:val="18"/>
                <w:lang w:val="ru-RU"/>
              </w:rPr>
              <w:t>т</w:t>
            </w:r>
            <w:r w:rsidRPr="003E20FB">
              <w:rPr>
                <w:sz w:val="18"/>
                <w:szCs w:val="18"/>
                <w:lang w:val="ru-RU"/>
              </w:rPr>
              <w:t xml:space="preserve">ные магистрали. Приемы застройки микрорайонов с учетом ветрозащиты, предотвращения снегозаносов. </w:t>
            </w:r>
            <w:r w:rsidRPr="003E20FB">
              <w:rPr>
                <w:bCs/>
                <w:sz w:val="18"/>
                <w:szCs w:val="18"/>
                <w:lang w:val="ru-RU"/>
              </w:rPr>
              <w:t xml:space="preserve"> Р</w:t>
            </w:r>
            <w:r w:rsidRPr="003E20FB">
              <w:rPr>
                <w:sz w:val="18"/>
                <w:szCs w:val="18"/>
                <w:lang w:val="ru-RU"/>
              </w:rPr>
              <w:t xml:space="preserve">азмещения различных по назначению площадок в жилой застройке.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72</w:t>
            </w:r>
          </w:p>
        </w:tc>
      </w:tr>
      <w:tr w:rsidR="00AD0DAA" w:rsidRPr="00B7022D" w:rsidTr="00E47DE3">
        <w:tc>
          <w:tcPr>
            <w:tcW w:w="64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B7022D"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b/>
                <w:color w:val="000000"/>
                <w:szCs w:val="28"/>
              </w:rPr>
              <w:t>заочная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форма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B702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022D"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4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 w:rsidRPr="00B702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022D"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022D"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 w:rsidRPr="00B702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Всего</w:t>
            </w:r>
            <w:proofErr w:type="spellEnd"/>
            <w:r w:rsidRPr="00B7022D">
              <w:rPr>
                <w:color w:val="000000"/>
                <w:sz w:val="18"/>
                <w:szCs w:val="18"/>
              </w:rPr>
              <w:t>,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022D"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AD0DAA" w:rsidRPr="00B7022D" w:rsidTr="00E47DE3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 w:rsidP="00247530">
            <w:pPr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Климат и основные положения функци</w:t>
            </w:r>
            <w:r w:rsidRPr="003E20FB">
              <w:rPr>
                <w:sz w:val="18"/>
                <w:szCs w:val="18"/>
                <w:lang w:val="ru-RU"/>
              </w:rPr>
              <w:t>о</w:t>
            </w:r>
            <w:r w:rsidRPr="003E20FB">
              <w:rPr>
                <w:sz w:val="18"/>
                <w:szCs w:val="18"/>
                <w:lang w:val="ru-RU"/>
              </w:rPr>
              <w:t>нального зонирования городского простра</w:t>
            </w:r>
            <w:r w:rsidRPr="003E20FB">
              <w:rPr>
                <w:sz w:val="18"/>
                <w:szCs w:val="18"/>
                <w:lang w:val="ru-RU"/>
              </w:rPr>
              <w:t>н</w:t>
            </w:r>
            <w:r w:rsidRPr="003E20FB">
              <w:rPr>
                <w:sz w:val="18"/>
                <w:szCs w:val="18"/>
                <w:lang w:val="ru-RU"/>
              </w:rPr>
              <w:t>ства</w:t>
            </w:r>
          </w:p>
        </w:tc>
        <w:tc>
          <w:tcPr>
            <w:tcW w:w="4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 w:rsidP="00247530">
            <w:pPr>
              <w:spacing w:after="0"/>
              <w:jc w:val="both"/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Климатическое районирование. Выбор территории с учетом природно-климатических факторов. Приемы архитектурно-</w:t>
            </w:r>
            <w:proofErr w:type="gramStart"/>
            <w:r w:rsidRPr="003E20FB">
              <w:rPr>
                <w:sz w:val="18"/>
                <w:szCs w:val="18"/>
                <w:lang w:val="ru-RU"/>
              </w:rPr>
              <w:t>художественных решений</w:t>
            </w:r>
            <w:proofErr w:type="gramEnd"/>
            <w:r w:rsidRPr="003E20FB">
              <w:rPr>
                <w:sz w:val="18"/>
                <w:szCs w:val="18"/>
                <w:lang w:val="ru-RU"/>
              </w:rPr>
              <w:t xml:space="preserve"> жилой з</w:t>
            </w:r>
            <w:r w:rsidRPr="003E20FB">
              <w:rPr>
                <w:sz w:val="18"/>
                <w:szCs w:val="18"/>
                <w:lang w:val="ru-RU"/>
              </w:rPr>
              <w:t>а</w:t>
            </w:r>
            <w:r w:rsidRPr="003E20FB">
              <w:rPr>
                <w:sz w:val="18"/>
                <w:szCs w:val="18"/>
                <w:lang w:val="ru-RU"/>
              </w:rPr>
              <w:t xml:space="preserve">стройки. </w:t>
            </w:r>
            <w:r>
              <w:rPr>
                <w:sz w:val="18"/>
                <w:szCs w:val="18"/>
                <w:lang w:val="ru-RU"/>
              </w:rPr>
              <w:t>Расположение</w:t>
            </w:r>
            <w:r w:rsidRPr="003E20FB">
              <w:rPr>
                <w:sz w:val="18"/>
                <w:szCs w:val="18"/>
                <w:lang w:val="ru-RU"/>
              </w:rPr>
              <w:t xml:space="preserve"> учреждений культурно-бытового обслуживания в жилой застройке.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E20FB">
              <w:rPr>
                <w:sz w:val="18"/>
                <w:szCs w:val="18"/>
                <w:lang w:val="ru-RU"/>
              </w:rPr>
              <w:t>Форм</w:t>
            </w:r>
            <w:r w:rsidRPr="003E20FB">
              <w:rPr>
                <w:sz w:val="18"/>
                <w:szCs w:val="18"/>
                <w:lang w:val="ru-RU"/>
              </w:rPr>
              <w:t>и</w:t>
            </w:r>
            <w:r w:rsidRPr="003E20FB">
              <w:rPr>
                <w:sz w:val="18"/>
                <w:szCs w:val="18"/>
                <w:lang w:val="ru-RU"/>
              </w:rPr>
              <w:t xml:space="preserve">рование ландшафта в городской застройке.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68</w:t>
            </w:r>
          </w:p>
        </w:tc>
      </w:tr>
      <w:tr w:rsidR="00AD0DAA" w:rsidRPr="00B7022D" w:rsidTr="00E47DE3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 w:rsidP="00247530">
            <w:pPr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Основные положения по планировочной структуре жилой з</w:t>
            </w:r>
            <w:r w:rsidRPr="003E20FB">
              <w:rPr>
                <w:sz w:val="18"/>
                <w:szCs w:val="18"/>
                <w:lang w:val="ru-RU"/>
              </w:rPr>
              <w:t>а</w:t>
            </w:r>
            <w:r w:rsidRPr="003E20FB">
              <w:rPr>
                <w:sz w:val="18"/>
                <w:szCs w:val="18"/>
                <w:lang w:val="ru-RU"/>
              </w:rPr>
              <w:t>стройки в районах с особыми условиями строительства</w:t>
            </w:r>
          </w:p>
        </w:tc>
        <w:tc>
          <w:tcPr>
            <w:tcW w:w="4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 w:rsidP="00247530">
            <w:pPr>
              <w:spacing w:after="0"/>
              <w:jc w:val="both"/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Основные положения по планировочной структуре жилой застройки. Дорожная сеть улиц и транспор</w:t>
            </w:r>
            <w:r w:rsidRPr="003E20FB">
              <w:rPr>
                <w:sz w:val="18"/>
                <w:szCs w:val="18"/>
                <w:lang w:val="ru-RU"/>
              </w:rPr>
              <w:t>т</w:t>
            </w:r>
            <w:r w:rsidRPr="003E20FB">
              <w:rPr>
                <w:sz w:val="18"/>
                <w:szCs w:val="18"/>
                <w:lang w:val="ru-RU"/>
              </w:rPr>
              <w:t xml:space="preserve">ные магистрали. Приемы застройки микрорайонов с учетом ветрозащиты, предотвращения снегозаносов. </w:t>
            </w:r>
            <w:r w:rsidRPr="003E20FB">
              <w:rPr>
                <w:bCs/>
                <w:sz w:val="18"/>
                <w:szCs w:val="18"/>
                <w:lang w:val="ru-RU"/>
              </w:rPr>
              <w:t xml:space="preserve"> Р</w:t>
            </w:r>
            <w:r w:rsidRPr="003E20FB">
              <w:rPr>
                <w:sz w:val="18"/>
                <w:szCs w:val="18"/>
                <w:lang w:val="ru-RU"/>
              </w:rPr>
              <w:t xml:space="preserve">азмещения различных по назначению площадок в жилой застройке.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color w:val="000000"/>
                <w:sz w:val="18"/>
                <w:szCs w:val="18"/>
              </w:rPr>
              <w:t>72</w:t>
            </w:r>
          </w:p>
        </w:tc>
      </w:tr>
      <w:tr w:rsidR="00AD0DAA" w:rsidRPr="00B7022D" w:rsidTr="00E47DE3">
        <w:tc>
          <w:tcPr>
            <w:tcW w:w="64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B7022D"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22D">
              <w:rPr>
                <w:b/>
                <w:color w:val="000000"/>
                <w:sz w:val="18"/>
                <w:szCs w:val="18"/>
              </w:rPr>
              <w:t>140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Default="00AD0DAA" w:rsidP="006F621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AD0DAA" w:rsidRPr="00B7022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7022D">
              <w:rPr>
                <w:b/>
                <w:color w:val="000000"/>
                <w:szCs w:val="28"/>
              </w:rPr>
              <w:t>5.2</w:t>
            </w:r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Перечень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лабораторных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работ</w:t>
            </w:r>
            <w:proofErr w:type="spellEnd"/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Не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предусмотрено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учебным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планом</w:t>
            </w:r>
            <w:proofErr w:type="spellEnd"/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43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42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8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5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95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56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37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14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66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1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76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341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35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6.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(РАБОТ)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r w:rsidRPr="00B7022D">
              <w:rPr>
                <w:b/>
                <w:color w:val="000000"/>
                <w:szCs w:val="28"/>
              </w:rPr>
              <w:t>И</w:t>
            </w:r>
            <w:r w:rsidRPr="00B7022D">
              <w:t xml:space="preserve"> </w:t>
            </w:r>
            <w:r w:rsidRPr="00B7022D">
              <w:rPr>
                <w:b/>
                <w:color w:val="000000"/>
                <w:szCs w:val="28"/>
              </w:rPr>
              <w:t>КОНТРОЛЬНЫХ</w:t>
            </w:r>
            <w:r w:rsidRPr="00B7022D">
              <w:t xml:space="preserve"> </w:t>
            </w:r>
            <w:r w:rsidRPr="00B7022D">
              <w:rPr>
                <w:b/>
                <w:color w:val="000000"/>
                <w:szCs w:val="28"/>
              </w:rPr>
              <w:t>РАБОТ</w:t>
            </w:r>
            <w:r w:rsidRPr="00B7022D"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соответствии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учебным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планом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освоение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предусматр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color w:val="000000"/>
                <w:szCs w:val="28"/>
                <w:lang w:val="ru-RU"/>
              </w:rPr>
              <w:t>вает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выполнение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3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семестре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очной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формы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обучения,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lastRenderedPageBreak/>
              <w:t>3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семестре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заочной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формы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обучения.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Примерная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тематика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работы: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«</w:t>
            </w:r>
            <w:r>
              <w:rPr>
                <w:color w:val="000000"/>
                <w:szCs w:val="28"/>
                <w:lang w:val="ru-RU"/>
              </w:rPr>
              <w:t>Группа жилых домов»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Задачи,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решаемые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выполнении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работы:</w:t>
            </w:r>
            <w:r w:rsidRPr="00B7159D">
              <w:rPr>
                <w:lang w:val="ru-RU"/>
              </w:rPr>
              <w:t xml:space="preserve"> </w:t>
            </w:r>
          </w:p>
          <w:p w:rsidR="00AD0DAA" w:rsidRDefault="00AD0DAA" w:rsidP="005E0CE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•</w:t>
            </w:r>
            <w:r>
              <w:rPr>
                <w:lang w:val="ru-RU"/>
              </w:rPr>
              <w:t xml:space="preserve"> произвести расчет зонирования территории жилой группы домов</w:t>
            </w:r>
          </w:p>
          <w:p w:rsidR="00AD0DAA" w:rsidRDefault="00AD0DAA" w:rsidP="005E0CE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•</w:t>
            </w:r>
            <w:r>
              <w:rPr>
                <w:lang w:val="ru-RU"/>
              </w:rPr>
              <w:t xml:space="preserve"> произвести подбор жилых и общественных зданий </w:t>
            </w:r>
          </w:p>
          <w:p w:rsidR="00AD0DAA" w:rsidRPr="00D3330C" w:rsidRDefault="00AD0DAA" w:rsidP="005E0CE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•</w:t>
            </w:r>
            <w:r>
              <w:rPr>
                <w:lang w:val="ru-RU"/>
              </w:rPr>
              <w:t xml:space="preserve"> выполнить планировку жилой застройки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Курсовая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включат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себя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графическую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часть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расчетно-пояснительную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записку.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439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5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2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3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9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1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0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0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B7159D">
              <w:rPr>
                <w:lang w:val="ru-RU"/>
              </w:rPr>
              <w:t xml:space="preserve"> </w:t>
            </w:r>
            <w:proofErr w:type="gramStart"/>
            <w:r w:rsidRPr="00B7159D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7.1.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на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этапах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шкал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7.1.1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Этап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Результаты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текущего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контроля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знаний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межсессионной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аттестации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оцениваются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следующей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системе: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022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«</w:t>
            </w:r>
            <w:proofErr w:type="spellStart"/>
            <w:r w:rsidRPr="00B7022D">
              <w:rPr>
                <w:color w:val="000000"/>
                <w:szCs w:val="28"/>
              </w:rPr>
              <w:t>аттестован</w:t>
            </w:r>
            <w:proofErr w:type="spellEnd"/>
            <w:r w:rsidRPr="00B7022D">
              <w:rPr>
                <w:color w:val="000000"/>
                <w:szCs w:val="28"/>
              </w:rPr>
              <w:t>»;</w:t>
            </w:r>
            <w:r w:rsidRPr="00B7022D">
              <w:t xml:space="preserve"> </w:t>
            </w:r>
          </w:p>
          <w:p w:rsidR="00AD0DAA" w:rsidRPr="00B7022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 w:rsidRPr="00B7022D">
              <w:rPr>
                <w:color w:val="000000"/>
                <w:szCs w:val="28"/>
              </w:rPr>
              <w:t>не</w:t>
            </w:r>
            <w:proofErr w:type="spellEnd"/>
            <w:proofErr w:type="gram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аттестован</w:t>
            </w:r>
            <w:proofErr w:type="spellEnd"/>
            <w:r w:rsidRPr="00B7022D">
              <w:rPr>
                <w:color w:val="000000"/>
                <w:szCs w:val="28"/>
              </w:rPr>
              <w:t>».</w:t>
            </w:r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 w:rsidRPr="00B7022D">
              <w:rPr>
                <w:b/>
                <w:color w:val="000000"/>
                <w:sz w:val="20"/>
                <w:szCs w:val="20"/>
              </w:rPr>
              <w:t>-</w:t>
            </w:r>
            <w:r w:rsidRPr="00B7022D">
              <w:t xml:space="preserve"> 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 w:rsidRPr="00B7022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B7159D">
              <w:rPr>
                <w:lang w:val="ru-RU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 w:rsidRPr="00B7022D">
              <w:t xml:space="preserve"> 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 w:rsidRPr="00B7022D"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 w:rsidRPr="00B7022D">
              <w:t xml:space="preserve"> 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 w:rsidRPr="00B7022D">
              <w:t xml:space="preserve"> 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r w:rsidRPr="00B7022D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знать требования нормативных док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у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ментов планировки городской террит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Активная работа на практич</w:t>
            </w:r>
            <w:r>
              <w:rPr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color w:val="000000"/>
                <w:sz w:val="20"/>
                <w:szCs w:val="20"/>
                <w:lang w:val="ru-RU"/>
              </w:rPr>
              <w:t>ских занятиях, отвечает на те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ретические вопросы при защ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те курсового проекта 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уметь разрабатывать проектную докуме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 xml:space="preserve">тацию планирования территорий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стандартных практ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color w:val="000000"/>
                <w:sz w:val="20"/>
                <w:szCs w:val="20"/>
                <w:lang w:val="ru-RU"/>
              </w:rPr>
              <w:t>ческих задач, написание курс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вого проекта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владеть навыком использования р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зультатов инжене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р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но-геодезических изысканий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>сти, выполнение плана работ по разработке курсового пр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r w:rsidRPr="00B7022D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знать требования нормативных док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у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ментов экспертной оценки градостро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деятельн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Активная работа на практич</w:t>
            </w:r>
            <w:r>
              <w:rPr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color w:val="000000"/>
                <w:sz w:val="20"/>
                <w:szCs w:val="20"/>
                <w:lang w:val="ru-RU"/>
              </w:rPr>
              <w:t>ских занятиях, отвечает на те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ретические вопросы при защ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те курсового проекта 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уметь разрабатывать проектную докуме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тацию экспертной оценки объектов градостроительной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деятельности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стандартных практ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color w:val="000000"/>
                <w:sz w:val="20"/>
                <w:szCs w:val="20"/>
                <w:lang w:val="ru-RU"/>
              </w:rPr>
              <w:t>ческих задач, написание курс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вого проекта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 xml:space="preserve">владеть навыком </w:t>
            </w:r>
            <w:proofErr w:type="gramStart"/>
            <w:r w:rsidRPr="00A640BD">
              <w:rPr>
                <w:color w:val="000000"/>
                <w:sz w:val="18"/>
                <w:szCs w:val="18"/>
                <w:lang w:val="ru-RU"/>
              </w:rPr>
              <w:t>использования р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зультатов анализа объектов градостр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деятельн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сти</w:t>
            </w:r>
            <w:proofErr w:type="gramEnd"/>
            <w:r w:rsidRPr="00A640B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>сти, выполнение плана работ по разработке курсового пр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r w:rsidRPr="00B7022D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знать требования нормативных док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у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ментов деятельности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lastRenderedPageBreak/>
              <w:t>строительной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орг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а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низации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Активная работа на практич</w:t>
            </w:r>
            <w:r>
              <w:rPr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color w:val="000000"/>
                <w:sz w:val="20"/>
                <w:szCs w:val="20"/>
                <w:lang w:val="ru-RU"/>
              </w:rPr>
              <w:t>ских занятиях, отвечает на те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ретические вопросы при защ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те курсового проекта 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lastRenderedPageBreak/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lastRenderedPageBreak/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lastRenderedPageBreak/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ренный в рабочих 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lastRenderedPageBreak/>
              <w:t>программах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уметь разрабатывать документацию</w:t>
            </w:r>
            <w:r w:rsidRPr="00A640BD">
              <w:rPr>
                <w:sz w:val="18"/>
                <w:szCs w:val="18"/>
                <w:lang w:val="ru-RU"/>
              </w:rPr>
              <w:t xml:space="preserve"> по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оптимизации де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я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стро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организации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стандартных практ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color w:val="000000"/>
                <w:sz w:val="20"/>
                <w:szCs w:val="20"/>
                <w:lang w:val="ru-RU"/>
              </w:rPr>
              <w:t>ческих задач, написание курс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вого проекта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</w:tr>
      <w:tr w:rsidR="00AD0DAA" w:rsidRPr="00BB1653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владеть навыком оптимизации прои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з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водственной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ф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нансово-экономической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де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я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стро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организации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>сти, выполнение плана работ по разработке курсового пр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ный в рабочих пр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граммах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351D34" w:rsidRDefault="00AD0DAA" w:rsidP="006F621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7.1.2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Этап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знаний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Результаты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промежуточного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контроля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знаний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оцениваются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3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семес</w:t>
            </w:r>
            <w:r w:rsidRPr="00B7159D">
              <w:rPr>
                <w:color w:val="000000"/>
                <w:szCs w:val="28"/>
                <w:lang w:val="ru-RU"/>
              </w:rPr>
              <w:t>т</w:t>
            </w:r>
            <w:r w:rsidRPr="00B7159D">
              <w:rPr>
                <w:color w:val="000000"/>
                <w:szCs w:val="28"/>
                <w:lang w:val="ru-RU"/>
              </w:rPr>
              <w:t>ре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очной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формы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обучения,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3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семестре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заочной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формы</w:t>
            </w:r>
            <w:r w:rsidRPr="00B7159D">
              <w:rPr>
                <w:lang w:val="ru-RU"/>
              </w:rPr>
              <w:t xml:space="preserve"> </w:t>
            </w:r>
            <w:proofErr w:type="gramStart"/>
            <w:r w:rsidRPr="00B7159D">
              <w:rPr>
                <w:color w:val="000000"/>
                <w:szCs w:val="28"/>
                <w:lang w:val="ru-RU"/>
              </w:rPr>
              <w:t>обучения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</w:t>
            </w:r>
            <w:proofErr w:type="gramEnd"/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двухбалльной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системе: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«</w:t>
            </w:r>
            <w:proofErr w:type="spellStart"/>
            <w:r w:rsidRPr="00B7022D">
              <w:rPr>
                <w:color w:val="000000"/>
                <w:szCs w:val="28"/>
              </w:rPr>
              <w:t>зачтено</w:t>
            </w:r>
            <w:proofErr w:type="spellEnd"/>
            <w:r w:rsidRPr="00B7022D">
              <w:rPr>
                <w:color w:val="000000"/>
                <w:szCs w:val="28"/>
              </w:rPr>
              <w:t>»</w:t>
            </w:r>
            <w:r w:rsidRPr="00B7022D">
              <w:t xml:space="preserve"> </w:t>
            </w:r>
          </w:p>
          <w:p w:rsidR="00AD0DAA" w:rsidRPr="00B7022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7022D">
              <w:rPr>
                <w:color w:val="000000"/>
                <w:szCs w:val="28"/>
              </w:rPr>
              <w:t>«</w:t>
            </w:r>
            <w:proofErr w:type="spellStart"/>
            <w:r w:rsidRPr="00B7022D">
              <w:rPr>
                <w:color w:val="000000"/>
                <w:szCs w:val="28"/>
              </w:rPr>
              <w:t>не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зачтено</w:t>
            </w:r>
            <w:proofErr w:type="spellEnd"/>
            <w:r w:rsidRPr="00B7022D">
              <w:rPr>
                <w:color w:val="000000"/>
                <w:szCs w:val="28"/>
              </w:rPr>
              <w:t>»</w:t>
            </w:r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 w:rsidRPr="00B7022D">
              <w:rPr>
                <w:b/>
                <w:color w:val="000000"/>
                <w:sz w:val="20"/>
                <w:szCs w:val="20"/>
              </w:rPr>
              <w:t>-</w:t>
            </w:r>
            <w:r w:rsidRPr="00B7022D">
              <w:t xml:space="preserve"> 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 w:rsidRPr="00B7022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B7159D">
              <w:rPr>
                <w:lang w:val="ru-RU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 w:rsidRPr="00B7022D">
              <w:t xml:space="preserve"> </w:t>
            </w:r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 w:rsidRPr="00B7022D"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 w:rsidRPr="00B7022D">
              <w:t xml:space="preserve"> 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11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r w:rsidRPr="00B7022D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знать требования нормативных док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у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ментов планировки городской террит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теста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менее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AD0DAA" w:rsidRPr="00B7022D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уметь разрабатывать проектную докуме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 xml:space="preserve">тацию планирования территорий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7159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AD0DAA" w:rsidRPr="00B7022D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владеть навыком использования р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зультатов инжене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р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но-геодезических изысканий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а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7159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AD0DAA" w:rsidRPr="00B7022D" w:rsidTr="00E47DE3">
        <w:tc>
          <w:tcPr>
            <w:tcW w:w="11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r w:rsidRPr="00B7022D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знать требования нормативных док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у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ментов экспертной оценки градостро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деятельн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теста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менее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AD0DAA" w:rsidRPr="00B7022D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уметь разрабатывать проектную докуме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тацию экспертной оценки объектов градостроительной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деятельности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7159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AD0DAA" w:rsidRPr="00B7022D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 xml:space="preserve">владеть навыком </w:t>
            </w:r>
            <w:proofErr w:type="gramStart"/>
            <w:r w:rsidRPr="00A640BD">
              <w:rPr>
                <w:color w:val="000000"/>
                <w:sz w:val="18"/>
                <w:szCs w:val="18"/>
                <w:lang w:val="ru-RU"/>
              </w:rPr>
              <w:t>использования р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зультатов анализа объектов градостр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деятельн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сти</w:t>
            </w:r>
            <w:proofErr w:type="gramEnd"/>
            <w:r w:rsidRPr="00A640B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а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7159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AD0DAA" w:rsidRPr="00B7022D" w:rsidTr="00E47DE3">
        <w:tc>
          <w:tcPr>
            <w:tcW w:w="11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r w:rsidRPr="00B7022D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знать требования нормативных док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у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ментов деятельности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строительной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орг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а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низации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теста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менее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AD0DAA" w:rsidRPr="00B7022D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уметь разрабатывать документацию</w:t>
            </w:r>
            <w:r w:rsidRPr="00A640BD">
              <w:rPr>
                <w:sz w:val="18"/>
                <w:szCs w:val="18"/>
                <w:lang w:val="ru-RU"/>
              </w:rPr>
              <w:t xml:space="preserve"> по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оптимизации де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я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lastRenderedPageBreak/>
              <w:t>тельности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стро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организации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lastRenderedPageBreak/>
              <w:t>Решение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7159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AD0DAA" w:rsidRPr="00B7022D" w:rsidTr="00E47DE3">
        <w:tc>
          <w:tcPr>
            <w:tcW w:w="1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A640BD" w:rsidRDefault="00AD0DAA" w:rsidP="00AF74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40BD">
              <w:rPr>
                <w:color w:val="000000"/>
                <w:sz w:val="18"/>
                <w:szCs w:val="18"/>
                <w:lang w:val="ru-RU"/>
              </w:rPr>
              <w:t>владеть навыком оптимизации прои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з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водственной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ф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нансово-экономической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де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я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тельности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стро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и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тельной</w:t>
            </w:r>
            <w:r w:rsidRPr="00A640BD">
              <w:rPr>
                <w:sz w:val="18"/>
                <w:szCs w:val="18"/>
                <w:lang w:val="ru-RU"/>
              </w:rPr>
              <w:t xml:space="preserve"> </w:t>
            </w:r>
            <w:r w:rsidRPr="00A640BD">
              <w:rPr>
                <w:color w:val="000000"/>
                <w:sz w:val="18"/>
                <w:szCs w:val="18"/>
                <w:lang w:val="ru-RU"/>
              </w:rPr>
              <w:t>организации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59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а</w:t>
            </w:r>
            <w:r w:rsidRPr="00B7159D">
              <w:rPr>
                <w:color w:val="000000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7159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B7159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22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702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22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AD0DAA" w:rsidRPr="00351D34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351D34" w:rsidRDefault="00AD0DAA" w:rsidP="006F621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7.2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средств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контрол</w:t>
            </w:r>
            <w:r w:rsidRPr="00B7159D">
              <w:rPr>
                <w:b/>
                <w:color w:val="000000"/>
                <w:szCs w:val="28"/>
                <w:lang w:val="ru-RU"/>
              </w:rPr>
              <w:t>ь</w:t>
            </w:r>
            <w:r w:rsidRPr="00B7159D">
              <w:rPr>
                <w:b/>
                <w:color w:val="000000"/>
                <w:szCs w:val="28"/>
                <w:lang w:val="ru-RU"/>
              </w:rPr>
              <w:t>ные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задания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или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иные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оценки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знаний,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умений,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навыков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(или)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опыта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7.2.1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заданий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тестиров</w:t>
            </w:r>
            <w:r w:rsidRPr="00B7159D">
              <w:rPr>
                <w:b/>
                <w:color w:val="000000"/>
                <w:szCs w:val="28"/>
                <w:lang w:val="ru-RU"/>
              </w:rPr>
              <w:t>а</w:t>
            </w:r>
            <w:r w:rsidRPr="00B7159D">
              <w:rPr>
                <w:b/>
                <w:color w:val="000000"/>
                <w:szCs w:val="28"/>
                <w:lang w:val="ru-RU"/>
              </w:rPr>
              <w:t>нию</w:t>
            </w:r>
            <w:r w:rsidRPr="00B7159D">
              <w:rPr>
                <w:lang w:val="ru-RU"/>
              </w:rPr>
              <w:t xml:space="preserve">  </w:t>
            </w:r>
          </w:p>
          <w:p w:rsidR="00AD0DAA" w:rsidRDefault="00AD0DAA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>
              <w:rPr>
                <w:lang w:val="ru-RU"/>
              </w:rPr>
              <w:t>. Условная граница в градостроительстве, отделяющая проезжую часть улицы от территории застройки: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свободная               2 – линейная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красная                  4  - волнистая</w:t>
            </w:r>
          </w:p>
          <w:p w:rsidR="00AD0DAA" w:rsidRDefault="00AD0DAA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>
              <w:rPr>
                <w:lang w:val="ru-RU"/>
              </w:rPr>
              <w:t>. Естественные планировочные границы: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реки                       2 – дороги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автострады           4  - зеленые массивы</w:t>
            </w:r>
          </w:p>
          <w:p w:rsidR="00AD0DAA" w:rsidRDefault="00416F88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3731260</wp:posOffset>
                  </wp:positionH>
                  <wp:positionV relativeFrom="paragraph">
                    <wp:posOffset>191135</wp:posOffset>
                  </wp:positionV>
                  <wp:extent cx="457200" cy="4368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3" t="11031" r="10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3</w:t>
            </w:r>
            <w:r w:rsidR="00AD0DAA">
              <w:rPr>
                <w:lang w:val="ru-RU"/>
              </w:rPr>
              <w:t>. Форма плана города: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расчлененная                    2 – компактная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рассредоточенная           4  - линейная</w:t>
            </w:r>
          </w:p>
          <w:p w:rsidR="00AD0DAA" w:rsidRDefault="00AD0DAA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>
              <w:rPr>
                <w:lang w:val="ru-RU"/>
              </w:rPr>
              <w:t>. Искусственные планировочные границы: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зеленые массивы               2 – дороги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автострады                       4  - овраги</w:t>
            </w:r>
          </w:p>
          <w:p w:rsidR="00AD0DAA" w:rsidRDefault="00AD0DAA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5</w:t>
            </w:r>
            <w:r>
              <w:rPr>
                <w:lang w:val="ru-RU"/>
              </w:rPr>
              <w:t>. Форма плана города:</w:t>
            </w:r>
          </w:p>
          <w:p w:rsidR="00AD0DAA" w:rsidRDefault="00416F88" w:rsidP="00D3138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3731260</wp:posOffset>
                  </wp:positionH>
                  <wp:positionV relativeFrom="paragraph">
                    <wp:posOffset>77470</wp:posOffset>
                  </wp:positionV>
                  <wp:extent cx="457200" cy="3524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84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3" t="6978" r="7401" b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lang w:val="ru-RU"/>
              </w:rPr>
              <w:t>1 – расчлененная                    2 – компактная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рассредоточенная           4  - линейная</w:t>
            </w:r>
          </w:p>
          <w:p w:rsidR="00AD0DAA" w:rsidRDefault="00AD0DAA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6</w:t>
            </w:r>
            <w:r>
              <w:rPr>
                <w:lang w:val="ru-RU"/>
              </w:rPr>
              <w:t>. Здание широтной ориентации продольной осью ориентировано: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северо-восток; юго-запад            2 – восток-запад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северо-запад; юго-восток           4  - север-юг</w:t>
            </w:r>
          </w:p>
          <w:p w:rsidR="00AD0DAA" w:rsidRDefault="00416F88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3655060</wp:posOffset>
                  </wp:positionH>
                  <wp:positionV relativeFrom="paragraph">
                    <wp:posOffset>140970</wp:posOffset>
                  </wp:positionV>
                  <wp:extent cx="685800" cy="4578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48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7</w:t>
            </w:r>
            <w:r w:rsidR="00AD0DAA">
              <w:rPr>
                <w:lang w:val="ru-RU"/>
              </w:rPr>
              <w:t>. Форма плана города: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расчлененная                    2 – компактная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рассредоточенная           4  - линейная</w:t>
            </w:r>
          </w:p>
          <w:p w:rsidR="00AD0DAA" w:rsidRDefault="00AD0DAA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lang w:val="ru-RU"/>
              </w:rPr>
              <w:t>. Малые архитектурные формы декоративного назначения: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фонтаны       2 – скамейки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урны           4  - скульптуры</w:t>
            </w:r>
          </w:p>
          <w:p w:rsidR="00AD0DAA" w:rsidRDefault="00AD0DAA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9</w:t>
            </w:r>
            <w:r>
              <w:rPr>
                <w:lang w:val="ru-RU"/>
              </w:rPr>
              <w:t>. Форма плана города:</w:t>
            </w:r>
          </w:p>
          <w:p w:rsidR="00AD0DAA" w:rsidRDefault="00416F88" w:rsidP="00D3138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132080</wp:posOffset>
                  </wp:positionV>
                  <wp:extent cx="1028700" cy="2940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01" r="12477" b="8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lang w:val="ru-RU"/>
              </w:rPr>
              <w:t>1 – расчлененная                    2 – компактная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рассредоточенная           4  - линейная</w:t>
            </w:r>
          </w:p>
          <w:p w:rsidR="00AD0DAA" w:rsidRDefault="00AD0DAA" w:rsidP="00D3138A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10</w:t>
            </w:r>
            <w:r>
              <w:rPr>
                <w:lang w:val="ru-RU"/>
              </w:rPr>
              <w:t>. Малые архитектурные формы утилитарного массового использов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ния:</w:t>
            </w:r>
          </w:p>
          <w:p w:rsidR="00AD0DAA" w:rsidRDefault="00AD0DAA" w:rsidP="00D3138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фонтаны       2 – скамейки</w:t>
            </w:r>
          </w:p>
          <w:p w:rsidR="00AD0DAA" w:rsidRPr="00B7159D" w:rsidRDefault="00AD0DAA" w:rsidP="000E3D29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3  – урны           4  - скульптуры</w:t>
            </w:r>
          </w:p>
        </w:tc>
      </w:tr>
      <w:tr w:rsidR="00AD0DAA" w:rsidRPr="00D3138A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D0DAA" w:rsidRPr="00351D34" w:rsidRDefault="00AD0DAA" w:rsidP="006F621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заданий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решения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</w:t>
            </w:r>
            <w:r w:rsidRPr="00B7159D">
              <w:rPr>
                <w:b/>
                <w:color w:val="000000"/>
                <w:szCs w:val="28"/>
                <w:lang w:val="ru-RU"/>
              </w:rPr>
              <w:t>а</w:t>
            </w:r>
            <w:r w:rsidRPr="00B7159D">
              <w:rPr>
                <w:b/>
                <w:color w:val="000000"/>
                <w:szCs w:val="28"/>
                <w:lang w:val="ru-RU"/>
              </w:rPr>
              <w:t>дач</w:t>
            </w:r>
            <w:r w:rsidRPr="00B7159D">
              <w:rPr>
                <w:lang w:val="ru-RU"/>
              </w:rPr>
              <w:t xml:space="preserve"> 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>
              <w:rPr>
                <w:lang w:val="ru-RU"/>
              </w:rPr>
              <w:t>. Учреждения, относящиеся ко второй ступени обслуживания насел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ния: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цирк                       2 – клуб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библиотека           4  - театр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>
              <w:rPr>
                <w:lang w:val="ru-RU"/>
              </w:rPr>
              <w:t>. Тип здания для транспорта, предназначенного непосредственно для обслуживания населения: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авторемонтные мастерские   2 – автовокзал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- автомагистраль                      4  – автозаправка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 Учреждения, относящиеся к третьей ступени обслуживания насел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ния: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школа                      2 – горсовет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детский сад           4  - театр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>
              <w:rPr>
                <w:lang w:val="ru-RU"/>
              </w:rPr>
              <w:t>. Радиус доступности учреждений для первой ступени обслуживания населения: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1000  м                   2 – 700 м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300 м                     4  - 1500 м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5</w:t>
            </w:r>
            <w:r>
              <w:rPr>
                <w:lang w:val="ru-RU"/>
              </w:rPr>
              <w:t>. Здание меридиональной ориентации продольной осью ориентиров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но: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северо-восток; юго-запад            2 – восток-запад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северо-запад; юго-восток           4  - север-юг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6</w:t>
            </w:r>
            <w:r>
              <w:rPr>
                <w:lang w:val="ru-RU"/>
              </w:rPr>
              <w:t>. Спортивные площадки продольной осью ориентированы: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северо-восток; юго-запад            2 – восток-запад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северо-запад; юго-восток           4  - север-юг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lang w:val="ru-RU"/>
              </w:rPr>
              <w:t>. Размеры тупиковой разворотной площадки внутриквартального 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езда: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14×14 м                       2 – 18×18 м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21×21 м                      4  - 12×12 м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lang w:val="ru-RU"/>
              </w:rPr>
              <w:t>. Тип здания для транспорта, предназначенного непосредственно для обслуживания населения: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вагоноремонтные мастерские   2 – железнодорожные пути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- железнодорожный вокзал         4  – автозаправка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9</w:t>
            </w:r>
            <w:r>
              <w:rPr>
                <w:lang w:val="ru-RU"/>
              </w:rPr>
              <w:t>. Под каким углом могут размещаться автомобили на автостоянках: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 90º                      2 – 35º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65º                      4  - 45º</w:t>
            </w:r>
          </w:p>
          <w:p w:rsidR="00AD0DAA" w:rsidRDefault="00AD0DAA" w:rsidP="002668B3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10</w:t>
            </w:r>
            <w:r>
              <w:rPr>
                <w:lang w:val="ru-RU"/>
              </w:rPr>
              <w:t>. Учреждения, относящиеся к первой ступени обслуживания насел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ния: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цирк                       2 – школа</w:t>
            </w:r>
          </w:p>
          <w:p w:rsidR="00AD0DAA" w:rsidRDefault="00AD0DAA" w:rsidP="002668B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детский сад           4  - театр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AD0DAA" w:rsidRPr="002668B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lastRenderedPageBreak/>
              <w:t>7.2.3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заданий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решения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</w:t>
            </w:r>
            <w:r w:rsidRPr="00B7159D">
              <w:rPr>
                <w:b/>
                <w:color w:val="000000"/>
                <w:szCs w:val="28"/>
                <w:lang w:val="ru-RU"/>
              </w:rPr>
              <w:t>а</w:t>
            </w:r>
            <w:r w:rsidRPr="00B7159D">
              <w:rPr>
                <w:b/>
                <w:color w:val="000000"/>
                <w:szCs w:val="28"/>
                <w:lang w:val="ru-RU"/>
              </w:rPr>
              <w:t>дач</w:t>
            </w:r>
            <w:r w:rsidRPr="00B7159D">
              <w:rPr>
                <w:lang w:val="ru-RU"/>
              </w:rPr>
              <w:t xml:space="preserve"> 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137795</wp:posOffset>
                  </wp:positionV>
                  <wp:extent cx="571500" cy="48514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14" t="36375" r="10104" b="35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1</w:t>
            </w:r>
            <w:r w:rsidR="00AD0DAA">
              <w:rPr>
                <w:lang w:val="ru-RU"/>
              </w:rPr>
              <w:t>. Схема городской транспортной сети улиц: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радиальная                            2 – прямоугольная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3  – радиально-кольцевая          4  - веерная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4264660</wp:posOffset>
                  </wp:positionH>
                  <wp:positionV relativeFrom="paragraph">
                    <wp:posOffset>109220</wp:posOffset>
                  </wp:positionV>
                  <wp:extent cx="457200" cy="391795"/>
                  <wp:effectExtent l="0" t="0" r="0" b="825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2" t="36519" r="56607" b="35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2</w:t>
            </w:r>
            <w:r w:rsidR="00AD0DAA">
              <w:rPr>
                <w:lang w:val="ru-RU"/>
              </w:rPr>
              <w:t>. Схема городской транспортной сети улиц: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радиально-кольцевая                2 – прямоугольная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прямоугольно-диагональная    4  - веерная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135890</wp:posOffset>
                  </wp:positionV>
                  <wp:extent cx="571500" cy="42672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86" t="3931" r="5293" b="67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3</w:t>
            </w:r>
            <w:r w:rsidR="00AD0DAA">
              <w:rPr>
                <w:lang w:val="ru-RU"/>
              </w:rPr>
              <w:t>. Схема городской транспортной сети улиц: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прямоугольно-диагональная    2 – прямоугольная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радиально-кольцевая               4  - веерная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163195</wp:posOffset>
                  </wp:positionV>
                  <wp:extent cx="571500" cy="4953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2" t="64885" r="50188" b="2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4</w:t>
            </w:r>
            <w:r w:rsidR="00AD0DAA">
              <w:rPr>
                <w:lang w:val="ru-RU"/>
              </w:rPr>
              <w:t>. Схема городской транспортной сети улиц: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радиальная                            2 – прямоугольная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радиально-кольцевая          4  - веерная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208915</wp:posOffset>
                  </wp:positionV>
                  <wp:extent cx="457200" cy="4572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2" t="3931" r="56630" b="63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5</w:t>
            </w:r>
            <w:r w:rsidR="00AD0DAA">
              <w:rPr>
                <w:lang w:val="ru-RU"/>
              </w:rPr>
              <w:t>. Схема городской транспортной сети улиц: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свободная               2 – прямоугольная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радиальная           4  - веерная</w:t>
            </w:r>
          </w:p>
          <w:p w:rsidR="00AD0DAA" w:rsidRDefault="00AD0DAA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b/>
                <w:lang w:val="ru-RU"/>
              </w:rPr>
              <w:t>6</w:t>
            </w:r>
            <w:r>
              <w:rPr>
                <w:lang w:val="ru-RU"/>
              </w:rPr>
              <w:t>. Планировочный прием группировки зданий: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под тупым углом               2 – по кривой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под прямым углом           4  - параллельно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146685</wp:posOffset>
                  </wp:positionV>
                  <wp:extent cx="571500" cy="47752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7</w:t>
            </w:r>
            <w:r w:rsidR="00AD0DAA">
              <w:rPr>
                <w:lang w:val="ru-RU"/>
              </w:rPr>
              <w:t>. Планировочный прием группировки зданий: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под тупым углом               2 – по кривой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под прямым углом           4  - параллельно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4264660</wp:posOffset>
                  </wp:positionH>
                  <wp:positionV relativeFrom="paragraph">
                    <wp:posOffset>148590</wp:posOffset>
                  </wp:positionV>
                  <wp:extent cx="457200" cy="416560"/>
                  <wp:effectExtent l="0" t="0" r="0" b="254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8</w:t>
            </w:r>
            <w:r w:rsidR="00AD0DAA">
              <w:rPr>
                <w:lang w:val="ru-RU"/>
              </w:rPr>
              <w:t>. Планировочный прием группировки зданий: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под тупым углом               2 – по кривой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под прямым углом           4  - параллельно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149225</wp:posOffset>
                  </wp:positionV>
                  <wp:extent cx="457200" cy="391160"/>
                  <wp:effectExtent l="0" t="0" r="0" b="889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92" t="64885" r="3717" b="2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9</w:t>
            </w:r>
            <w:r w:rsidR="00AD0DAA">
              <w:rPr>
                <w:lang w:val="ru-RU"/>
              </w:rPr>
              <w:t>. Схема городской транспортной сети улиц: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прямоугольно-диагональная    2 – веерная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радиально-кольцевая               4  - свободная</w:t>
            </w:r>
          </w:p>
          <w:p w:rsidR="00AD0DAA" w:rsidRDefault="00416F88" w:rsidP="00A64AB8">
            <w:pPr>
              <w:spacing w:after="0" w:line="240" w:lineRule="auto"/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161290</wp:posOffset>
                  </wp:positionV>
                  <wp:extent cx="457200" cy="33274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AA">
              <w:rPr>
                <w:b/>
                <w:lang w:val="ru-RU"/>
              </w:rPr>
              <w:t>10</w:t>
            </w:r>
            <w:r w:rsidR="00AD0DAA">
              <w:rPr>
                <w:lang w:val="ru-RU"/>
              </w:rPr>
              <w:t>. Планировочный прием группировки зданий: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– под тупым углом               2 – по кривой</w:t>
            </w:r>
          </w:p>
          <w:p w:rsidR="00AD0DAA" w:rsidRDefault="00AD0DAA" w:rsidP="00A64AB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 – под прямым углом           4  - параллельно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зачету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Основные положения функционального зонирования городского пр</w:t>
            </w:r>
            <w:r w:rsidRPr="00351D34">
              <w:rPr>
                <w:lang w:val="ru-RU"/>
              </w:rPr>
              <w:t>о</w:t>
            </w:r>
            <w:r w:rsidRPr="00351D34">
              <w:rPr>
                <w:lang w:val="ru-RU"/>
              </w:rPr>
              <w:t xml:space="preserve">странства (селитебная, производственная, ландшафтно-рекреационная зоны города) </w:t>
            </w:r>
          </w:p>
          <w:p w:rsidR="00AD0DAA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1D34">
              <w:rPr>
                <w:lang w:val="ru-RU"/>
              </w:rPr>
              <w:t xml:space="preserve">Классификация городов и учет состава населения. </w:t>
            </w:r>
            <w:proofErr w:type="spellStart"/>
            <w:r>
              <w:t>Дать</w:t>
            </w:r>
            <w:proofErr w:type="spellEnd"/>
            <w:r>
              <w:t xml:space="preserve">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определения</w:t>
            </w:r>
            <w:proofErr w:type="spellEnd"/>
            <w:r>
              <w:t>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Формы размещения городов (компактная, расчлененная, рассредот</w:t>
            </w:r>
            <w:r w:rsidRPr="00351D34">
              <w:rPr>
                <w:lang w:val="ru-RU"/>
              </w:rPr>
              <w:t>о</w:t>
            </w:r>
            <w:r w:rsidRPr="00351D34">
              <w:rPr>
                <w:lang w:val="ru-RU"/>
              </w:rPr>
              <w:t>ченная, линейная).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Выбор территории с учетом природно-климатических факторов – по</w:t>
            </w:r>
            <w:r w:rsidRPr="00351D34">
              <w:rPr>
                <w:lang w:val="ru-RU"/>
              </w:rPr>
              <w:t>ч</w:t>
            </w:r>
            <w:r w:rsidRPr="00351D34">
              <w:rPr>
                <w:lang w:val="ru-RU"/>
              </w:rPr>
              <w:t>вы и рельефа.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Выбор территории с учетом природно-климатических факторов – ве</w:t>
            </w:r>
            <w:r w:rsidRPr="00351D34">
              <w:rPr>
                <w:lang w:val="ru-RU"/>
              </w:rPr>
              <w:t>т</w:t>
            </w:r>
            <w:r w:rsidRPr="00351D34">
              <w:rPr>
                <w:lang w:val="ru-RU"/>
              </w:rPr>
              <w:t>ровой, радиационный и инсоляционный режимы.</w:t>
            </w:r>
          </w:p>
          <w:p w:rsidR="00AD0DAA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1D34">
              <w:rPr>
                <w:lang w:val="ru-RU"/>
              </w:rPr>
              <w:t xml:space="preserve">Основные положения по планировочной структуре жилой застройки (жилой район, микрорайон, жилая группа домов). </w:t>
            </w:r>
            <w:proofErr w:type="spellStart"/>
            <w:r>
              <w:t>Привести</w:t>
            </w:r>
            <w:proofErr w:type="spellEnd"/>
            <w:r>
              <w:t xml:space="preserve"> </w:t>
            </w:r>
            <w:proofErr w:type="spellStart"/>
            <w:r>
              <w:t>примеры</w:t>
            </w:r>
            <w:proofErr w:type="spellEnd"/>
            <w:r>
              <w:t xml:space="preserve"> </w:t>
            </w:r>
            <w:proofErr w:type="spellStart"/>
            <w:r>
              <w:t>группировки</w:t>
            </w:r>
            <w:proofErr w:type="spellEnd"/>
            <w:r>
              <w:t xml:space="preserve"> </w:t>
            </w:r>
            <w:proofErr w:type="spellStart"/>
            <w:r>
              <w:t>зданий</w:t>
            </w:r>
            <w:proofErr w:type="spellEnd"/>
            <w:r>
              <w:t>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Приемы застройки микрорайонов (групповая, строчная, свободная).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lastRenderedPageBreak/>
              <w:t>Основные положения по зонированию селитебной территории (жилая застройка, административно-общественный центр, зеленые насажд</w:t>
            </w:r>
            <w:r w:rsidRPr="00351D34">
              <w:rPr>
                <w:lang w:val="ru-RU"/>
              </w:rPr>
              <w:t>е</w:t>
            </w:r>
            <w:r w:rsidRPr="00351D34">
              <w:rPr>
                <w:lang w:val="ru-RU"/>
              </w:rPr>
              <w:t>ния, улицы и площади).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Примеры архитектурно-</w:t>
            </w:r>
            <w:proofErr w:type="gramStart"/>
            <w:r w:rsidRPr="00351D34">
              <w:rPr>
                <w:lang w:val="ru-RU"/>
              </w:rPr>
              <w:t>художественных решений</w:t>
            </w:r>
            <w:proofErr w:type="gramEnd"/>
            <w:r w:rsidRPr="00351D34">
              <w:rPr>
                <w:lang w:val="ru-RU"/>
              </w:rPr>
              <w:t xml:space="preserve"> жилой застройки.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Примеры размещения различных по назначению площадок в жилой з</w:t>
            </w:r>
            <w:r w:rsidRPr="00351D34">
              <w:rPr>
                <w:lang w:val="ru-RU"/>
              </w:rPr>
              <w:t>а</w:t>
            </w:r>
            <w:r w:rsidRPr="00351D34">
              <w:rPr>
                <w:lang w:val="ru-RU"/>
              </w:rPr>
              <w:t>стройке.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Размещение учреждений культурно-бытового обслуживания в жилой застройке (радиусы обслуживания, ступенчатое построение).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Планировочные схемы участков детских дошкольных учреждений.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Планировочные схемы участков общеобразовательных школ.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Дорожная сеть улиц и транспортные магистрали (типы проездов и д</w:t>
            </w:r>
            <w:r w:rsidRPr="00351D34">
              <w:rPr>
                <w:lang w:val="ru-RU"/>
              </w:rPr>
              <w:t>о</w:t>
            </w:r>
            <w:r w:rsidRPr="00351D34">
              <w:rPr>
                <w:lang w:val="ru-RU"/>
              </w:rPr>
              <w:t>рог, пешеходная зона).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Стоянки автомобильного транспорта, схемы расстановки автомобилей.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Формирование ландшафта в городской застройке.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Градостроительные мероприятия по охране городской среды.</w:t>
            </w:r>
          </w:p>
          <w:p w:rsidR="00AD0DAA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1D34">
              <w:rPr>
                <w:lang w:val="ru-RU"/>
              </w:rP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ветрозащиты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образований</w:t>
            </w:r>
            <w:proofErr w:type="spellEnd"/>
            <w:r>
              <w:t>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Учет снегозаносов при проектировании жилых образований.</w:t>
            </w:r>
          </w:p>
          <w:p w:rsidR="00AD0DAA" w:rsidRPr="00351D34" w:rsidRDefault="00AD0DAA" w:rsidP="00351D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351D34">
              <w:rPr>
                <w:lang w:val="ru-RU"/>
              </w:rPr>
              <w:t>Планировка жилых образований на склонах с учетом низких темпер</w:t>
            </w:r>
            <w:r w:rsidRPr="00351D34">
              <w:rPr>
                <w:lang w:val="ru-RU"/>
              </w:rPr>
              <w:t>а</w:t>
            </w:r>
            <w:r w:rsidRPr="00351D34">
              <w:rPr>
                <w:lang w:val="ru-RU"/>
              </w:rPr>
              <w:t xml:space="preserve">тур. </w:t>
            </w:r>
          </w:p>
        </w:tc>
      </w:tr>
      <w:tr w:rsidR="00AD0DAA" w:rsidRPr="00D3330C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351D34" w:rsidRDefault="00AD0DAA" w:rsidP="006F621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7.2.5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к</w:t>
            </w:r>
            <w:r w:rsidRPr="00B7159D">
              <w:rPr>
                <w:lang w:val="ru-RU"/>
              </w:rPr>
              <w:t xml:space="preserve"> </w:t>
            </w:r>
            <w:r>
              <w:rPr>
                <w:b/>
                <w:color w:val="000000"/>
                <w:szCs w:val="28"/>
                <w:lang w:val="ru-RU"/>
              </w:rPr>
              <w:t>экзамену</w:t>
            </w:r>
            <w:r w:rsidRPr="00B7159D">
              <w:rPr>
                <w:lang w:val="ru-RU"/>
              </w:rPr>
              <w:t xml:space="preserve">  </w:t>
            </w:r>
          </w:p>
          <w:p w:rsidR="00AD0DAA" w:rsidRPr="00D3330C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330C">
              <w:rPr>
                <w:color w:val="000000"/>
                <w:szCs w:val="28"/>
                <w:lang w:val="ru-RU"/>
              </w:rPr>
              <w:t>Не</w:t>
            </w:r>
            <w:r w:rsidRPr="00D3330C">
              <w:rPr>
                <w:lang w:val="ru-RU"/>
              </w:rPr>
              <w:t xml:space="preserve"> </w:t>
            </w:r>
            <w:r w:rsidRPr="00D3330C">
              <w:rPr>
                <w:color w:val="000000"/>
                <w:szCs w:val="28"/>
                <w:lang w:val="ru-RU"/>
              </w:rPr>
              <w:t>предусмотрено</w:t>
            </w:r>
            <w:r w:rsidRPr="00D3330C">
              <w:rPr>
                <w:lang w:val="ru-RU"/>
              </w:rPr>
              <w:t xml:space="preserve"> </w:t>
            </w:r>
            <w:r w:rsidRPr="00D3330C">
              <w:rPr>
                <w:color w:val="000000"/>
                <w:szCs w:val="28"/>
                <w:lang w:val="ru-RU"/>
              </w:rPr>
              <w:t>учебным</w:t>
            </w:r>
            <w:r w:rsidRPr="00D3330C">
              <w:rPr>
                <w:lang w:val="ru-RU"/>
              </w:rPr>
              <w:t xml:space="preserve"> </w:t>
            </w:r>
            <w:r w:rsidRPr="00D3330C">
              <w:rPr>
                <w:color w:val="000000"/>
                <w:szCs w:val="28"/>
                <w:lang w:val="ru-RU"/>
              </w:rPr>
              <w:t>планом</w:t>
            </w:r>
            <w:r w:rsidRPr="00D3330C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351D34" w:rsidRDefault="00AD0DAA" w:rsidP="006F621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7.2.6.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оценки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промежуто</w:t>
            </w:r>
            <w:r w:rsidRPr="00B7159D">
              <w:rPr>
                <w:b/>
                <w:color w:val="000000"/>
                <w:szCs w:val="28"/>
                <w:lang w:val="ru-RU"/>
              </w:rPr>
              <w:t>ч</w:t>
            </w:r>
            <w:r w:rsidRPr="00B7159D">
              <w:rPr>
                <w:b/>
                <w:color w:val="000000"/>
                <w:szCs w:val="28"/>
                <w:lang w:val="ru-RU"/>
              </w:rPr>
              <w:t>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B7159D">
              <w:rPr>
                <w:lang w:val="ru-RU"/>
              </w:rPr>
              <w:t xml:space="preserve"> </w:t>
            </w:r>
          </w:p>
          <w:p w:rsidR="00AD0DAA" w:rsidRDefault="00AD0DAA" w:rsidP="00B353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Зачет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проводится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Cs w:val="28"/>
                <w:lang w:val="ru-RU"/>
              </w:rPr>
              <w:t>тест-билетам</w:t>
            </w:r>
            <w:proofErr w:type="gramEnd"/>
            <w:r>
              <w:rPr>
                <w:color w:val="000000"/>
                <w:szCs w:val="28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каждый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из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которых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содержит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вопросов, 10 стандартных задач и 10 прикладных задач. Каждый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правильный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ответ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вопрос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тесте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оценивается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баллом.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Максимальное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количество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набранных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баллов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30.</w:t>
            </w:r>
            <w:r>
              <w:rPr>
                <w:lang w:val="ru-RU"/>
              </w:rPr>
              <w:t xml:space="preserve"> </w:t>
            </w:r>
          </w:p>
          <w:p w:rsidR="00AD0DAA" w:rsidRDefault="00AD0DAA" w:rsidP="00B353EE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«Зачтено»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ставится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случае,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если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студент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набрал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от</w:t>
            </w:r>
            <w:r>
              <w:rPr>
                <w:lang w:val="ru-RU"/>
              </w:rPr>
              <w:t xml:space="preserve"> 1</w:t>
            </w:r>
            <w:r>
              <w:rPr>
                <w:color w:val="000000"/>
                <w:szCs w:val="28"/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30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баллов</w:t>
            </w:r>
            <w:r>
              <w:rPr>
                <w:lang w:val="ru-RU"/>
              </w:rPr>
              <w:t xml:space="preserve"> </w:t>
            </w:r>
          </w:p>
          <w:p w:rsidR="00AD0DAA" w:rsidRPr="00B7159D" w:rsidRDefault="00AD0DAA" w:rsidP="00B353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2.</w:t>
            </w:r>
            <w:r>
              <w:rPr>
                <w:lang w:val="ru-RU"/>
              </w:rPr>
              <w:t xml:space="preserve"> «</w:t>
            </w:r>
            <w:r>
              <w:rPr>
                <w:color w:val="000000"/>
                <w:szCs w:val="28"/>
                <w:lang w:val="ru-RU"/>
              </w:rPr>
              <w:t>Не зачтено»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ставится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случае,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если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студент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набрал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менее</w:t>
            </w:r>
            <w:r>
              <w:rPr>
                <w:lang w:val="ru-RU"/>
              </w:rPr>
              <w:t xml:space="preserve"> 1</w:t>
            </w:r>
            <w:r>
              <w:rPr>
                <w:color w:val="000000"/>
                <w:szCs w:val="28"/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ба</w:t>
            </w:r>
            <w:r>
              <w:rPr>
                <w:color w:val="000000"/>
                <w:szCs w:val="28"/>
                <w:lang w:val="ru-RU"/>
              </w:rPr>
              <w:t>л</w:t>
            </w:r>
            <w:r>
              <w:rPr>
                <w:color w:val="000000"/>
                <w:szCs w:val="28"/>
                <w:lang w:val="ru-RU"/>
              </w:rPr>
              <w:t>лов.</w:t>
            </w:r>
            <w:r>
              <w:rPr>
                <w:lang w:val="ru-RU"/>
              </w:rPr>
              <w:t xml:space="preserve">  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D0DAA" w:rsidRDefault="00AD0DAA" w:rsidP="006F621D">
            <w:pPr>
              <w:spacing w:after="0" w:line="240" w:lineRule="auto"/>
              <w:ind w:firstLine="756"/>
              <w:rPr>
                <w:b/>
                <w:color w:val="000000"/>
                <w:szCs w:val="28"/>
                <w:lang w:val="ru-RU"/>
              </w:rPr>
            </w:pPr>
          </w:p>
          <w:p w:rsidR="00AD0DAA" w:rsidRPr="00B7022D" w:rsidRDefault="00AD0DAA" w:rsidP="006F621D">
            <w:pPr>
              <w:spacing w:after="0" w:line="240" w:lineRule="auto"/>
              <w:ind w:firstLine="756"/>
              <w:rPr>
                <w:szCs w:val="28"/>
              </w:rPr>
            </w:pPr>
            <w:r w:rsidRPr="00B7022D">
              <w:rPr>
                <w:b/>
                <w:color w:val="000000"/>
                <w:szCs w:val="28"/>
              </w:rPr>
              <w:t>7.2.7</w:t>
            </w:r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Паспорт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оценочных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b/>
                <w:color w:val="000000"/>
                <w:szCs w:val="28"/>
              </w:rPr>
              <w:t>материалов</w:t>
            </w:r>
            <w:proofErr w:type="spellEnd"/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22D">
              <w:rPr>
                <w:color w:val="000000"/>
                <w:sz w:val="24"/>
                <w:szCs w:val="24"/>
              </w:rPr>
              <w:t>№</w:t>
            </w:r>
            <w:r w:rsidRPr="00B7022D">
              <w:t xml:space="preserve"> </w:t>
            </w:r>
            <w:r w:rsidRPr="00B7022D">
              <w:rPr>
                <w:color w:val="000000"/>
                <w:sz w:val="24"/>
                <w:szCs w:val="24"/>
              </w:rPr>
              <w:t>п/п</w:t>
            </w:r>
            <w:r w:rsidRPr="00B7022D">
              <w:t xml:space="preserve"> </w:t>
            </w:r>
          </w:p>
        </w:tc>
        <w:tc>
          <w:tcPr>
            <w:tcW w:w="33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7022D"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 w:rsidRPr="00B7022D">
              <w:t xml:space="preserve"> </w:t>
            </w:r>
            <w:r w:rsidRPr="00B7022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B7022D">
              <w:rPr>
                <w:color w:val="000000"/>
                <w:sz w:val="24"/>
                <w:szCs w:val="24"/>
              </w:rPr>
              <w:t>темы</w:t>
            </w:r>
            <w:proofErr w:type="spellEnd"/>
            <w:r w:rsidRPr="00B7022D">
              <w:rPr>
                <w:color w:val="000000"/>
                <w:sz w:val="24"/>
                <w:szCs w:val="24"/>
              </w:rPr>
              <w:t>)</w:t>
            </w:r>
            <w:r w:rsidRPr="00B7022D">
              <w:t xml:space="preserve"> </w:t>
            </w:r>
            <w:proofErr w:type="spellStart"/>
            <w:r w:rsidRPr="00B7022D"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 w:rsidRPr="00B7022D">
              <w:t xml:space="preserve"> </w:t>
            </w:r>
          </w:p>
        </w:tc>
        <w:tc>
          <w:tcPr>
            <w:tcW w:w="2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7022D">
              <w:rPr>
                <w:color w:val="000000"/>
                <w:sz w:val="24"/>
                <w:szCs w:val="24"/>
              </w:rPr>
              <w:t>Код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B7022D">
              <w:t xml:space="preserve"> </w:t>
            </w:r>
          </w:p>
        </w:tc>
        <w:tc>
          <w:tcPr>
            <w:tcW w:w="2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7022D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B7022D">
              <w:t xml:space="preserve"> </w:t>
            </w:r>
          </w:p>
        </w:tc>
      </w:tr>
      <w:tr w:rsidR="00AD0DAA" w:rsidRPr="00BB1653" w:rsidTr="00E47DE3"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4"/>
                <w:szCs w:val="24"/>
              </w:rPr>
            </w:pPr>
            <w:r w:rsidRPr="00B702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 w:rsidP="002B59E2">
            <w:pPr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Климат и основные положения функци</w:t>
            </w:r>
            <w:r w:rsidRPr="003E20FB">
              <w:rPr>
                <w:sz w:val="18"/>
                <w:szCs w:val="18"/>
                <w:lang w:val="ru-RU"/>
              </w:rPr>
              <w:t>о</w:t>
            </w:r>
            <w:r w:rsidRPr="003E20FB">
              <w:rPr>
                <w:sz w:val="18"/>
                <w:szCs w:val="18"/>
                <w:lang w:val="ru-RU"/>
              </w:rPr>
              <w:t>нального зонирования городского пр</w:t>
            </w:r>
            <w:r w:rsidRPr="003E20FB">
              <w:rPr>
                <w:sz w:val="18"/>
                <w:szCs w:val="18"/>
                <w:lang w:val="ru-RU"/>
              </w:rPr>
              <w:t>о</w:t>
            </w:r>
            <w:r w:rsidRPr="003E20FB">
              <w:rPr>
                <w:sz w:val="18"/>
                <w:szCs w:val="18"/>
                <w:lang w:val="ru-RU"/>
              </w:rPr>
              <w:t>странства</w:t>
            </w:r>
          </w:p>
        </w:tc>
        <w:tc>
          <w:tcPr>
            <w:tcW w:w="2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4"/>
                <w:szCs w:val="24"/>
              </w:rPr>
            </w:pPr>
            <w:r w:rsidRPr="00B7022D">
              <w:rPr>
                <w:color w:val="000000"/>
                <w:sz w:val="24"/>
                <w:szCs w:val="24"/>
              </w:rPr>
              <w:t>ПК-3, ПК-4, ПК-5</w:t>
            </w:r>
          </w:p>
        </w:tc>
        <w:tc>
          <w:tcPr>
            <w:tcW w:w="2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59D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зачет, устный опрос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, защита курсово</w:t>
            </w:r>
            <w:r>
              <w:rPr>
                <w:color w:val="000000"/>
                <w:sz w:val="24"/>
                <w:szCs w:val="24"/>
                <w:lang w:val="ru-RU"/>
              </w:rPr>
              <w:t>й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AD0DAA" w:rsidRPr="00BB1653" w:rsidTr="00E47DE3"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30210" w:rsidRDefault="00AD0DAA" w:rsidP="006F6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210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3E20FB" w:rsidRDefault="00AD0DAA" w:rsidP="002B59E2">
            <w:pPr>
              <w:rPr>
                <w:bCs/>
                <w:sz w:val="18"/>
                <w:szCs w:val="18"/>
                <w:lang w:val="ru-RU"/>
              </w:rPr>
            </w:pPr>
            <w:r w:rsidRPr="003E20FB">
              <w:rPr>
                <w:sz w:val="18"/>
                <w:szCs w:val="18"/>
                <w:lang w:val="ru-RU"/>
              </w:rPr>
              <w:t>Основные положения по планировочной структуре жилой застройки в районах с особыми условиями строительства</w:t>
            </w:r>
          </w:p>
        </w:tc>
        <w:tc>
          <w:tcPr>
            <w:tcW w:w="2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rPr>
                <w:sz w:val="24"/>
                <w:szCs w:val="24"/>
              </w:rPr>
            </w:pPr>
            <w:r w:rsidRPr="00330210">
              <w:rPr>
                <w:color w:val="000000"/>
                <w:sz w:val="24"/>
                <w:szCs w:val="24"/>
                <w:lang w:val="ru-RU"/>
              </w:rPr>
              <w:t xml:space="preserve">ПК-3, ПК-4, </w:t>
            </w:r>
            <w:r w:rsidRPr="00B7022D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59D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зачет, устный опрос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, защита курсов</w:t>
            </w:r>
            <w:r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Default="00AD0DAA" w:rsidP="006F621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7.3.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оценив</w:t>
            </w:r>
            <w:r w:rsidRPr="00B7159D">
              <w:rPr>
                <w:b/>
                <w:color w:val="000000"/>
                <w:szCs w:val="28"/>
                <w:lang w:val="ru-RU"/>
              </w:rPr>
              <w:t>а</w:t>
            </w:r>
            <w:r w:rsidRPr="00B7159D">
              <w:rPr>
                <w:b/>
                <w:color w:val="000000"/>
                <w:szCs w:val="28"/>
                <w:lang w:val="ru-RU"/>
              </w:rPr>
              <w:lastRenderedPageBreak/>
              <w:t>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знаний,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умений,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навыков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(или)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опыта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Тестирование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осуществляется,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либо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помощи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компьютерной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color w:val="000000"/>
                <w:szCs w:val="28"/>
                <w:lang w:val="ru-RU"/>
              </w:rPr>
              <w:t>стемы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тестирования,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либо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использованием</w:t>
            </w:r>
            <w:r w:rsidRPr="00B7159D">
              <w:rPr>
                <w:lang w:val="ru-RU"/>
              </w:rPr>
              <w:t xml:space="preserve"> </w:t>
            </w:r>
            <w:proofErr w:type="gramStart"/>
            <w:r w:rsidRPr="00B7159D">
              <w:rPr>
                <w:color w:val="000000"/>
                <w:szCs w:val="28"/>
                <w:lang w:val="ru-RU"/>
              </w:rPr>
              <w:t>выданных</w:t>
            </w:r>
            <w:proofErr w:type="gramEnd"/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тест-заданий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б</w:t>
            </w:r>
            <w:r w:rsidRPr="00B7159D">
              <w:rPr>
                <w:color w:val="000000"/>
                <w:szCs w:val="28"/>
                <w:lang w:val="ru-RU"/>
              </w:rPr>
              <w:t>у</w:t>
            </w:r>
            <w:r w:rsidRPr="00B7159D">
              <w:rPr>
                <w:color w:val="000000"/>
                <w:szCs w:val="28"/>
                <w:lang w:val="ru-RU"/>
              </w:rPr>
              <w:t>мажном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носителе.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Время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тестирования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30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мин.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Затем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осуществляется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</w:t>
            </w:r>
            <w:r w:rsidRPr="00B7159D">
              <w:rPr>
                <w:color w:val="000000"/>
                <w:szCs w:val="28"/>
                <w:lang w:val="ru-RU"/>
              </w:rPr>
              <w:t>о</w:t>
            </w:r>
            <w:r w:rsidRPr="00B7159D">
              <w:rPr>
                <w:color w:val="000000"/>
                <w:szCs w:val="28"/>
                <w:lang w:val="ru-RU"/>
              </w:rPr>
              <w:t>верка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теста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экзаменатором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выставляется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оценка</w:t>
            </w:r>
            <w:r w:rsidRPr="00B7159D">
              <w:rPr>
                <w:lang w:val="ru-RU"/>
              </w:rPr>
              <w:t xml:space="preserve"> </w:t>
            </w:r>
            <w:proofErr w:type="gramStart"/>
            <w:r w:rsidRPr="00B7159D">
              <w:rPr>
                <w:color w:val="000000"/>
                <w:szCs w:val="28"/>
                <w:lang w:val="ru-RU"/>
              </w:rPr>
              <w:t>согласно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выста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color w:val="000000"/>
                <w:szCs w:val="28"/>
                <w:lang w:val="ru-RU"/>
              </w:rPr>
              <w:t>ления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оценки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проведении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промежуточной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аттестации.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Решение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стандартных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задач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осуществляется,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либо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помощи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комп</w:t>
            </w:r>
            <w:r w:rsidRPr="00B7159D">
              <w:rPr>
                <w:color w:val="000000"/>
                <w:szCs w:val="28"/>
                <w:lang w:val="ru-RU"/>
              </w:rPr>
              <w:t>ь</w:t>
            </w:r>
            <w:r w:rsidRPr="00B7159D">
              <w:rPr>
                <w:color w:val="000000"/>
                <w:szCs w:val="28"/>
                <w:lang w:val="ru-RU"/>
              </w:rPr>
              <w:t>ютерной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системы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тестирования,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либо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использованием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выданных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задач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бумажном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носителе.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Время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решения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задач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30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мин.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Затем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осуществляется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проверка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решения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задач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экзаменатором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выставляется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оценка,</w:t>
            </w:r>
            <w:r w:rsidRPr="00B7159D">
              <w:rPr>
                <w:lang w:val="ru-RU"/>
              </w:rPr>
              <w:t xml:space="preserve"> </w:t>
            </w:r>
            <w:proofErr w:type="gramStart"/>
            <w:r w:rsidRPr="00B7159D">
              <w:rPr>
                <w:color w:val="000000"/>
                <w:szCs w:val="28"/>
                <w:lang w:val="ru-RU"/>
              </w:rPr>
              <w:t>согласно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</w:t>
            </w:r>
            <w:r w:rsidRPr="00B7159D">
              <w:rPr>
                <w:color w:val="000000"/>
                <w:szCs w:val="28"/>
                <w:lang w:val="ru-RU"/>
              </w:rPr>
              <w:t>е</w:t>
            </w:r>
            <w:r w:rsidRPr="00B7159D">
              <w:rPr>
                <w:color w:val="000000"/>
                <w:szCs w:val="28"/>
                <w:lang w:val="ru-RU"/>
              </w:rPr>
              <w:t>тодики</w:t>
            </w:r>
            <w:proofErr w:type="gramEnd"/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выставления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оценки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проведении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промежуточной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аттестации.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Решение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прикладных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задач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осуществляется,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либо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помощи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комп</w:t>
            </w:r>
            <w:r w:rsidRPr="00B7159D">
              <w:rPr>
                <w:color w:val="000000"/>
                <w:szCs w:val="28"/>
                <w:lang w:val="ru-RU"/>
              </w:rPr>
              <w:t>ь</w:t>
            </w:r>
            <w:r w:rsidRPr="00B7159D">
              <w:rPr>
                <w:color w:val="000000"/>
                <w:szCs w:val="28"/>
                <w:lang w:val="ru-RU"/>
              </w:rPr>
              <w:t>ютерной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системы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тестирования,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либо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использованием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выданных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задач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бумажном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носителе.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Время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решения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задач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30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мин.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Затем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осуществляется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проверка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решения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задач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экзаменатором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выставляется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оценка,</w:t>
            </w:r>
            <w:r w:rsidRPr="00B7159D">
              <w:rPr>
                <w:lang w:val="ru-RU"/>
              </w:rPr>
              <w:t xml:space="preserve"> </w:t>
            </w:r>
            <w:proofErr w:type="gramStart"/>
            <w:r w:rsidRPr="00B7159D">
              <w:rPr>
                <w:color w:val="000000"/>
                <w:szCs w:val="28"/>
                <w:lang w:val="ru-RU"/>
              </w:rPr>
              <w:t>согласно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</w:t>
            </w:r>
            <w:r w:rsidRPr="00B7159D">
              <w:rPr>
                <w:color w:val="000000"/>
                <w:szCs w:val="28"/>
                <w:lang w:val="ru-RU"/>
              </w:rPr>
              <w:t>е</w:t>
            </w:r>
            <w:r w:rsidRPr="00B7159D">
              <w:rPr>
                <w:color w:val="000000"/>
                <w:szCs w:val="28"/>
                <w:lang w:val="ru-RU"/>
              </w:rPr>
              <w:t>тодики</w:t>
            </w:r>
            <w:proofErr w:type="gramEnd"/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выставления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оценки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проведении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промежуточной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аттестации.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7022D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7159D">
              <w:rPr>
                <w:color w:val="000000"/>
                <w:szCs w:val="28"/>
                <w:lang w:val="ru-RU"/>
              </w:rPr>
              <w:lastRenderedPageBreak/>
              <w:t>Защита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работы,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проекта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или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отчета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всем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видам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практик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осуществляется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согласно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требованиям,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предъявляемым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работе,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описанным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методических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материалах.</w:t>
            </w:r>
            <w:r w:rsidRPr="00B7159D">
              <w:rPr>
                <w:lang w:val="ru-RU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Примерное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время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защиты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на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одного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студента</w:t>
            </w:r>
            <w:proofErr w:type="spellEnd"/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составляет</w:t>
            </w:r>
            <w:proofErr w:type="spellEnd"/>
            <w:r w:rsidRPr="00B7022D">
              <w:t xml:space="preserve"> </w:t>
            </w:r>
            <w:r w:rsidRPr="00B7022D">
              <w:rPr>
                <w:color w:val="000000"/>
                <w:szCs w:val="28"/>
              </w:rPr>
              <w:t>20</w:t>
            </w:r>
            <w:r w:rsidRPr="00B7022D"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мин</w:t>
            </w:r>
            <w:proofErr w:type="spellEnd"/>
            <w:r w:rsidRPr="00B7022D">
              <w:rPr>
                <w:color w:val="000000"/>
                <w:szCs w:val="28"/>
              </w:rPr>
              <w:t>.</w:t>
            </w:r>
            <w:r w:rsidRPr="00B7022D">
              <w:t xml:space="preserve"> </w:t>
            </w:r>
          </w:p>
        </w:tc>
      </w:tr>
      <w:tr w:rsidR="00AD0DAA" w:rsidRPr="00B7022D" w:rsidTr="00E47DE3">
        <w:tc>
          <w:tcPr>
            <w:tcW w:w="43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42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8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5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95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562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37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114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266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1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763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341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35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690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  <w:tc>
          <w:tcPr>
            <w:tcW w:w="829" w:type="dxa"/>
          </w:tcPr>
          <w:p w:rsidR="00AD0DAA" w:rsidRPr="00B7022D" w:rsidRDefault="00AD0DAA" w:rsidP="006F621D">
            <w:pPr>
              <w:spacing w:after="0" w:line="240" w:lineRule="auto"/>
            </w:pP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8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УЧЕБНО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gramStart"/>
            <w:r w:rsidRPr="00B7159D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B7159D">
              <w:rPr>
                <w:lang w:val="ru-RU"/>
              </w:rPr>
              <w:t xml:space="preserve"> </w:t>
            </w:r>
            <w:proofErr w:type="gramEnd"/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8.1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учебной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ди</w:t>
            </w:r>
            <w:r w:rsidRPr="00B7159D">
              <w:rPr>
                <w:b/>
                <w:color w:val="000000"/>
                <w:szCs w:val="28"/>
                <w:lang w:val="ru-RU"/>
              </w:rPr>
              <w:t>с</w:t>
            </w:r>
            <w:r w:rsidRPr="00B7159D">
              <w:rPr>
                <w:b/>
                <w:color w:val="000000"/>
                <w:szCs w:val="28"/>
                <w:lang w:val="ru-RU"/>
              </w:rPr>
              <w:t>циплины</w:t>
            </w:r>
            <w:r w:rsidRPr="00B7159D">
              <w:rPr>
                <w:lang w:val="ru-RU"/>
              </w:rPr>
              <w:t xml:space="preserve"> </w:t>
            </w:r>
          </w:p>
          <w:p w:rsidR="00AD0DAA" w:rsidRDefault="00AD0DAA" w:rsidP="006D7A09">
            <w:pPr>
              <w:spacing w:after="0" w:line="240" w:lineRule="auto"/>
              <w:ind w:firstLine="720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Михеев А.П. Проектирование зданий и застройки населенных мест с учетом климата и энергосбережения: учеб</w:t>
            </w:r>
            <w:proofErr w:type="gramStart"/>
            <w:r>
              <w:rPr>
                <w:szCs w:val="28"/>
                <w:lang w:val="ru-RU"/>
              </w:rPr>
              <w:t>.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особие/А.П. Михеев, А.М. Бер</w:t>
            </w:r>
            <w:r>
              <w:rPr>
                <w:szCs w:val="28"/>
                <w:lang w:val="ru-RU"/>
              </w:rPr>
              <w:t>е</w:t>
            </w:r>
            <w:r>
              <w:rPr>
                <w:szCs w:val="28"/>
                <w:lang w:val="ru-RU"/>
              </w:rPr>
              <w:t>говой, Л.Н. Петрянина. – М.: АСВ, 2002. – 159 с.</w:t>
            </w:r>
          </w:p>
          <w:p w:rsidR="00AD0DAA" w:rsidRDefault="00AD0DAA" w:rsidP="006D7A0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2. </w:t>
            </w:r>
            <w:proofErr w:type="spellStart"/>
            <w:r>
              <w:rPr>
                <w:szCs w:val="28"/>
                <w:lang w:val="ru-RU"/>
              </w:rPr>
              <w:t>Урбанистика</w:t>
            </w:r>
            <w:proofErr w:type="spellEnd"/>
            <w:r>
              <w:rPr>
                <w:szCs w:val="28"/>
                <w:lang w:val="ru-RU"/>
              </w:rPr>
              <w:t xml:space="preserve"> и архитектура городской среды: учебник; рек. УМО/под общ</w:t>
            </w:r>
            <w:proofErr w:type="gramStart"/>
            <w:r>
              <w:rPr>
                <w:szCs w:val="28"/>
                <w:lang w:val="ru-RU"/>
              </w:rPr>
              <w:t>.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gramStart"/>
            <w:r>
              <w:rPr>
                <w:szCs w:val="28"/>
                <w:lang w:val="ru-RU"/>
              </w:rPr>
              <w:t>р</w:t>
            </w:r>
            <w:proofErr w:type="gramEnd"/>
            <w:r>
              <w:rPr>
                <w:szCs w:val="28"/>
                <w:lang w:val="ru-RU"/>
              </w:rPr>
              <w:t>ед. Л.И. Соколова. – М.: Академия, 2014. –  268 с.</w:t>
            </w:r>
          </w:p>
          <w:p w:rsidR="00AD0DAA" w:rsidRDefault="00AD0DAA" w:rsidP="006D7A0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3. </w:t>
            </w:r>
            <w:r>
              <w:rPr>
                <w:szCs w:val="28"/>
                <w:lang w:val="ru-RU"/>
              </w:rPr>
              <w:t>Градостроительство и планировка населенных мест/авт. А.В. Сев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 xml:space="preserve">стьянов, Н.Г. </w:t>
            </w:r>
            <w:proofErr w:type="spellStart"/>
            <w:r>
              <w:rPr>
                <w:szCs w:val="28"/>
                <w:lang w:val="ru-RU"/>
              </w:rPr>
              <w:t>Конокотин</w:t>
            </w:r>
            <w:proofErr w:type="spellEnd"/>
            <w:r>
              <w:rPr>
                <w:szCs w:val="28"/>
                <w:lang w:val="ru-RU"/>
              </w:rPr>
              <w:t xml:space="preserve">, Л.А. </w:t>
            </w:r>
            <w:proofErr w:type="spellStart"/>
            <w:r>
              <w:rPr>
                <w:szCs w:val="28"/>
                <w:lang w:val="ru-RU"/>
              </w:rPr>
              <w:t>Кранц</w:t>
            </w:r>
            <w:proofErr w:type="spellEnd"/>
            <w:r>
              <w:rPr>
                <w:szCs w:val="28"/>
                <w:lang w:val="ru-RU"/>
              </w:rPr>
              <w:t>. – М.: Колосс, 2012. – 397 с.</w:t>
            </w:r>
          </w:p>
          <w:p w:rsidR="00AD0DAA" w:rsidRDefault="00AD0DAA" w:rsidP="006D7A0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4. </w:t>
            </w:r>
            <w:proofErr w:type="spellStart"/>
            <w:r>
              <w:rPr>
                <w:szCs w:val="28"/>
                <w:lang w:val="ru-RU"/>
              </w:rPr>
              <w:t>Покатаев</w:t>
            </w:r>
            <w:proofErr w:type="spellEnd"/>
            <w:r>
              <w:rPr>
                <w:szCs w:val="28"/>
                <w:lang w:val="ru-RU"/>
              </w:rPr>
              <w:t xml:space="preserve"> В.П., Михеев С.Д. Дизайн и оборудование городской среды учебное пособие/В.П. </w:t>
            </w:r>
            <w:proofErr w:type="spellStart"/>
            <w:r>
              <w:rPr>
                <w:szCs w:val="28"/>
                <w:lang w:val="ru-RU"/>
              </w:rPr>
              <w:t>Покатаев</w:t>
            </w:r>
            <w:proofErr w:type="spellEnd"/>
            <w:r>
              <w:rPr>
                <w:szCs w:val="28"/>
                <w:lang w:val="ru-RU"/>
              </w:rPr>
              <w:t>, С.Д. Михеев – Ростов н/Д: Феникс, 2-12. – 408 с.</w:t>
            </w:r>
          </w:p>
          <w:p w:rsidR="00AD0DAA" w:rsidRDefault="00AD0DAA" w:rsidP="006D7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5. Богатова Т.В., Гулак Л.И. Планировка городской территории: учеб</w:t>
            </w:r>
            <w:proofErr w:type="gramStart"/>
            <w:r>
              <w:rPr>
                <w:color w:val="000000"/>
                <w:szCs w:val="28"/>
                <w:lang w:val="ru-RU"/>
              </w:rPr>
              <w:t>.</w:t>
            </w:r>
            <w:proofErr w:type="gram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Cs w:val="28"/>
                <w:lang w:val="ru-RU"/>
              </w:rPr>
              <w:t>п</w:t>
            </w:r>
            <w:proofErr w:type="gramEnd"/>
            <w:r>
              <w:rPr>
                <w:color w:val="000000"/>
                <w:szCs w:val="28"/>
                <w:lang w:val="ru-RU"/>
              </w:rPr>
              <w:t>особие / Т.В. Богатова, Л.И. Гулак; Воронежский ГАСУ. – Воронеж, 2015. – 240 с.</w:t>
            </w:r>
          </w:p>
          <w:p w:rsidR="00AD0DAA" w:rsidRDefault="00AD0DAA" w:rsidP="006D7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6. </w:t>
            </w:r>
            <w:proofErr w:type="spellStart"/>
            <w:r>
              <w:rPr>
                <w:color w:val="000000"/>
                <w:szCs w:val="28"/>
                <w:lang w:val="ru-RU"/>
              </w:rPr>
              <w:t>Салогуб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Л.П.  Организация строительства вахтовым методом. Серия: Строительство в особых условиях / Л.П. </w:t>
            </w:r>
            <w:proofErr w:type="spellStart"/>
            <w:r>
              <w:rPr>
                <w:color w:val="000000"/>
                <w:szCs w:val="28"/>
                <w:lang w:val="ru-RU"/>
              </w:rPr>
              <w:t>Салогуб</w:t>
            </w:r>
            <w:proofErr w:type="spellEnd"/>
            <w:r>
              <w:rPr>
                <w:color w:val="000000"/>
                <w:szCs w:val="28"/>
                <w:lang w:val="ru-RU"/>
              </w:rPr>
              <w:t>, О.А. Сотникова, Т.В. Бог</w:t>
            </w:r>
            <w:r>
              <w:rPr>
                <w:color w:val="000000"/>
                <w:szCs w:val="28"/>
                <w:lang w:val="ru-RU"/>
              </w:rPr>
              <w:t>а</w:t>
            </w:r>
            <w:r>
              <w:rPr>
                <w:color w:val="000000"/>
                <w:szCs w:val="28"/>
                <w:lang w:val="ru-RU"/>
              </w:rPr>
              <w:t>това Т.В., Р.Н. Кузнецов</w:t>
            </w:r>
            <w:proofErr w:type="gramStart"/>
            <w:r>
              <w:rPr>
                <w:color w:val="000000"/>
                <w:szCs w:val="28"/>
                <w:lang w:val="ru-RU"/>
              </w:rPr>
              <w:t>.</w:t>
            </w:r>
            <w:proofErr w:type="gramEnd"/>
            <w:r>
              <w:rPr>
                <w:color w:val="000000"/>
                <w:szCs w:val="28"/>
                <w:lang w:val="ru-RU"/>
              </w:rPr>
              <w:t xml:space="preserve"> – </w:t>
            </w:r>
            <w:proofErr w:type="gramStart"/>
            <w:r>
              <w:rPr>
                <w:color w:val="000000"/>
                <w:szCs w:val="28"/>
                <w:lang w:val="ru-RU"/>
              </w:rPr>
              <w:t>и</w:t>
            </w:r>
            <w:proofErr w:type="gramEnd"/>
            <w:r>
              <w:rPr>
                <w:color w:val="000000"/>
                <w:szCs w:val="28"/>
                <w:lang w:val="ru-RU"/>
              </w:rPr>
              <w:t xml:space="preserve">здательство «Новый взгляд». – Воронеж, 2018. – 160 с.  </w:t>
            </w:r>
          </w:p>
          <w:p w:rsidR="00AD0DAA" w:rsidRDefault="00AD0DAA" w:rsidP="006D7A09">
            <w:pPr>
              <w:tabs>
                <w:tab w:val="num" w:pos="0"/>
              </w:tabs>
              <w:spacing w:after="0" w:line="240" w:lineRule="auto"/>
              <w:ind w:right="-82" w:firstLine="709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 xml:space="preserve">7. </w:t>
            </w:r>
            <w:r>
              <w:rPr>
                <w:szCs w:val="28"/>
                <w:lang w:val="ru-RU"/>
              </w:rPr>
              <w:t>Гулак Л.И., Богатова Т.В. Планировка промышленных районов, узлов и генеральных планов промышленных предприятий [Текст]: учеб</w:t>
            </w:r>
            <w:proofErr w:type="gramStart"/>
            <w:r>
              <w:rPr>
                <w:szCs w:val="28"/>
                <w:lang w:val="ru-RU"/>
              </w:rPr>
              <w:t>.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особие/ / Л.И. Гулак, Т.В. Богатова; Воронеж. Гос. арх</w:t>
            </w:r>
            <w:proofErr w:type="gramStart"/>
            <w:r>
              <w:rPr>
                <w:szCs w:val="28"/>
                <w:lang w:val="ru-RU"/>
              </w:rPr>
              <w:t>.-</w:t>
            </w:r>
            <w:proofErr w:type="gramEnd"/>
            <w:r>
              <w:rPr>
                <w:szCs w:val="28"/>
                <w:lang w:val="ru-RU"/>
              </w:rPr>
              <w:t xml:space="preserve">строит. Ун-т. – Воронеж, 2005. </w:t>
            </w:r>
            <w:r>
              <w:rPr>
                <w:szCs w:val="28"/>
                <w:lang w:val="ru-RU"/>
              </w:rPr>
              <w:lastRenderedPageBreak/>
              <w:t xml:space="preserve">– 243 с. </w:t>
            </w:r>
          </w:p>
          <w:p w:rsidR="00AD0DAA" w:rsidRDefault="00AD0DAA" w:rsidP="006D7A09">
            <w:pPr>
              <w:spacing w:after="0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8.</w:t>
            </w:r>
            <w:proofErr w:type="gramStart"/>
            <w:r>
              <w:rPr>
                <w:szCs w:val="28"/>
                <w:lang w:val="ru-RU"/>
              </w:rPr>
              <w:t>Николаевская</w:t>
            </w:r>
            <w:proofErr w:type="gramEnd"/>
            <w:r>
              <w:rPr>
                <w:szCs w:val="28"/>
                <w:lang w:val="ru-RU"/>
              </w:rPr>
              <w:t>, И.А. Благоустройство территорий / И.А. Николае</w:t>
            </w:r>
            <w:r>
              <w:rPr>
                <w:szCs w:val="28"/>
                <w:lang w:val="ru-RU"/>
              </w:rPr>
              <w:t>в</w:t>
            </w:r>
            <w:r>
              <w:rPr>
                <w:szCs w:val="28"/>
                <w:lang w:val="ru-RU"/>
              </w:rPr>
              <w:t>ская.   – М.: Мастерство, 2002. – 272 с.</w:t>
            </w:r>
          </w:p>
          <w:p w:rsidR="00AD0DAA" w:rsidRDefault="00AD0DAA" w:rsidP="006D7A09">
            <w:pPr>
              <w:spacing w:after="0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9. Проектирование вахтенного поселка: метод</w:t>
            </w:r>
            <w:proofErr w:type="gramStart"/>
            <w:r>
              <w:rPr>
                <w:szCs w:val="28"/>
                <w:lang w:val="ru-RU"/>
              </w:rPr>
              <w:t>.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gramStart"/>
            <w:r>
              <w:rPr>
                <w:szCs w:val="28"/>
                <w:lang w:val="ru-RU"/>
              </w:rPr>
              <w:t>у</w:t>
            </w:r>
            <w:proofErr w:type="gramEnd"/>
            <w:r>
              <w:rPr>
                <w:szCs w:val="28"/>
                <w:lang w:val="ru-RU"/>
              </w:rPr>
              <w:t>казания к выполнению курсового проекта по дисциплине «Планировка территории в районах с ос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быми условиями строительства» для студ. направления 08.04.01 «Строител</w:t>
            </w:r>
            <w:r>
              <w:rPr>
                <w:szCs w:val="28"/>
                <w:lang w:val="ru-RU"/>
              </w:rPr>
              <w:t>ь</w:t>
            </w:r>
            <w:r>
              <w:rPr>
                <w:szCs w:val="28"/>
                <w:lang w:val="ru-RU"/>
              </w:rPr>
              <w:t>ство» (программа магистерской подготовки «проектирование зданий для особых условий строительства) всех форм обучения/ФГБОУ ВО «Вороне</w:t>
            </w:r>
            <w:r>
              <w:rPr>
                <w:szCs w:val="28"/>
                <w:lang w:val="ru-RU"/>
              </w:rPr>
              <w:t>ж</w:t>
            </w:r>
            <w:r>
              <w:rPr>
                <w:szCs w:val="28"/>
                <w:lang w:val="ru-RU"/>
              </w:rPr>
              <w:t>ский государственный технический университет; сост.: Т.В. Богатова, О.А. Сотникова. Воронеж, 2018. – 22 с.</w:t>
            </w:r>
          </w:p>
          <w:p w:rsidR="00AD0DAA" w:rsidRDefault="00AD0DAA" w:rsidP="006F621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8.2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включая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</w:t>
            </w:r>
            <w:r w:rsidRPr="00B7159D">
              <w:rPr>
                <w:b/>
                <w:color w:val="000000"/>
                <w:szCs w:val="28"/>
                <w:lang w:val="ru-RU"/>
              </w:rPr>
              <w:t>е</w:t>
            </w:r>
            <w:r w:rsidRPr="00B7159D">
              <w:rPr>
                <w:b/>
                <w:color w:val="000000"/>
                <w:szCs w:val="28"/>
                <w:lang w:val="ru-RU"/>
              </w:rPr>
              <w:t>речень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информац</w:t>
            </w:r>
            <w:r w:rsidRPr="00B7159D">
              <w:rPr>
                <w:b/>
                <w:color w:val="000000"/>
                <w:szCs w:val="28"/>
                <w:lang w:val="ru-RU"/>
              </w:rPr>
              <w:t>и</w:t>
            </w:r>
            <w:r w:rsidRPr="00B7159D">
              <w:rPr>
                <w:b/>
                <w:color w:val="000000"/>
                <w:szCs w:val="28"/>
                <w:lang w:val="ru-RU"/>
              </w:rPr>
              <w:t>онно-телекоммуникационной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сети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професси</w:t>
            </w:r>
            <w:r w:rsidRPr="00B7159D">
              <w:rPr>
                <w:b/>
                <w:color w:val="000000"/>
                <w:szCs w:val="28"/>
                <w:lang w:val="ru-RU"/>
              </w:rPr>
              <w:t>о</w:t>
            </w:r>
            <w:r w:rsidRPr="00B7159D">
              <w:rPr>
                <w:b/>
                <w:color w:val="000000"/>
                <w:szCs w:val="28"/>
                <w:lang w:val="ru-RU"/>
              </w:rPr>
              <w:t>нальных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баз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данных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систем:</w:t>
            </w:r>
            <w:r w:rsidRPr="00B7159D">
              <w:rPr>
                <w:lang w:val="ru-RU"/>
              </w:rPr>
              <w:t xml:space="preserve"> </w:t>
            </w:r>
          </w:p>
          <w:p w:rsidR="00AD0DAA" w:rsidRDefault="00AD0DAA" w:rsidP="0002055B">
            <w:pPr>
              <w:spacing w:after="0" w:line="240" w:lineRule="auto"/>
              <w:ind w:firstLine="708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 xml:space="preserve">Базы данных, информационно-справочные и поисковые системы: </w:t>
            </w:r>
            <w:proofErr w:type="spellStart"/>
            <w:r>
              <w:rPr>
                <w:spacing w:val="-6"/>
                <w:szCs w:val="28"/>
                <w:lang w:val="ru-RU"/>
              </w:rPr>
              <w:t>стро</w:t>
            </w:r>
            <w:r>
              <w:rPr>
                <w:spacing w:val="-6"/>
                <w:szCs w:val="28"/>
                <w:lang w:val="ru-RU"/>
              </w:rPr>
              <w:t>й</w:t>
            </w:r>
            <w:r>
              <w:rPr>
                <w:spacing w:val="-6"/>
                <w:szCs w:val="28"/>
                <w:lang w:val="ru-RU"/>
              </w:rPr>
              <w:t>консультант</w:t>
            </w:r>
            <w:proofErr w:type="spellEnd"/>
            <w:r>
              <w:rPr>
                <w:spacing w:val="-6"/>
                <w:szCs w:val="28"/>
                <w:lang w:val="ru-RU"/>
              </w:rPr>
              <w:t xml:space="preserve">, </w:t>
            </w:r>
            <w:proofErr w:type="spellStart"/>
            <w:r>
              <w:rPr>
                <w:spacing w:val="-6"/>
                <w:szCs w:val="28"/>
                <w:lang w:val="ru-RU"/>
              </w:rPr>
              <w:t>техэксперт</w:t>
            </w:r>
            <w:proofErr w:type="spellEnd"/>
            <w:r>
              <w:rPr>
                <w:spacing w:val="-6"/>
                <w:szCs w:val="28"/>
                <w:lang w:val="ru-RU"/>
              </w:rPr>
              <w:t>.</w:t>
            </w:r>
          </w:p>
          <w:p w:rsidR="00AD0DAA" w:rsidRDefault="00AD0DAA" w:rsidP="0002055B">
            <w:pPr>
              <w:spacing w:after="0" w:line="240" w:lineRule="auto"/>
              <w:ind w:firstLine="36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  <w:lang w:val="ru-RU"/>
              </w:rPr>
              <w:t xml:space="preserve">    Использование электронной библиотеки нормативно-технической д</w:t>
            </w:r>
            <w:r>
              <w:rPr>
                <w:iCs/>
                <w:szCs w:val="28"/>
                <w:lang w:val="ru-RU"/>
              </w:rPr>
              <w:t>о</w:t>
            </w:r>
            <w:r>
              <w:rPr>
                <w:iCs/>
                <w:szCs w:val="28"/>
                <w:lang w:val="ru-RU"/>
              </w:rPr>
              <w:t xml:space="preserve">кументации, использование графических программных комплексов </w:t>
            </w:r>
            <w:r>
              <w:rPr>
                <w:iCs/>
                <w:szCs w:val="28"/>
              </w:rPr>
              <w:t>ACAD</w:t>
            </w:r>
            <w:r>
              <w:rPr>
                <w:iCs/>
                <w:szCs w:val="28"/>
                <w:lang w:val="ru-RU"/>
              </w:rPr>
              <w:t xml:space="preserve">, </w:t>
            </w:r>
            <w:r>
              <w:rPr>
                <w:iCs/>
                <w:caps/>
                <w:szCs w:val="28"/>
              </w:rPr>
              <w:t>Corel</w:t>
            </w:r>
            <w:r>
              <w:rPr>
                <w:iCs/>
                <w:caps/>
                <w:szCs w:val="28"/>
                <w:lang w:val="ru-RU"/>
              </w:rPr>
              <w:t xml:space="preserve">, кОМПАС </w:t>
            </w:r>
            <w:r>
              <w:rPr>
                <w:iCs/>
                <w:szCs w:val="28"/>
                <w:lang w:val="ru-RU"/>
              </w:rPr>
              <w:t>и расчетных программных комплексов.</w:t>
            </w:r>
            <w:r>
              <w:rPr>
                <w:spacing w:val="-6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Актуальные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версии</w:t>
            </w:r>
            <w:proofErr w:type="spellEnd"/>
            <w:r>
              <w:rPr>
                <w:spacing w:val="-6"/>
                <w:szCs w:val="28"/>
              </w:rPr>
              <w:t xml:space="preserve">: Microsoft Windows; Microsoft Office; </w:t>
            </w:r>
            <w:proofErr w:type="spellStart"/>
            <w:r>
              <w:rPr>
                <w:spacing w:val="-6"/>
                <w:szCs w:val="28"/>
              </w:rPr>
              <w:t>ArchiCAD</w:t>
            </w:r>
            <w:proofErr w:type="spellEnd"/>
            <w:proofErr w:type="gramStart"/>
            <w:r>
              <w:rPr>
                <w:spacing w:val="-6"/>
                <w:szCs w:val="28"/>
              </w:rPr>
              <w:t>;  Art</w:t>
            </w:r>
            <w:proofErr w:type="gramEnd"/>
            <w:r>
              <w:rPr>
                <w:spacing w:val="-6"/>
                <w:szCs w:val="28"/>
              </w:rPr>
              <w:t>*</w:t>
            </w:r>
            <w:proofErr w:type="spellStart"/>
            <w:r>
              <w:rPr>
                <w:spacing w:val="-6"/>
                <w:szCs w:val="28"/>
              </w:rPr>
              <w:t>Lantis</w:t>
            </w:r>
            <w:proofErr w:type="spellEnd"/>
            <w:r>
              <w:rPr>
                <w:spacing w:val="-6"/>
                <w:szCs w:val="28"/>
              </w:rPr>
              <w:t>; Photoshop; 3D Max.</w:t>
            </w:r>
          </w:p>
          <w:p w:rsidR="00AD0DAA" w:rsidRDefault="00AD0DAA" w:rsidP="0002055B">
            <w:pPr>
              <w:widowControl w:val="0"/>
              <w:spacing w:after="0" w:line="240" w:lineRule="auto"/>
              <w:ind w:firstLine="6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Для работы в сети рекомендуется использовать сайты:</w:t>
            </w:r>
          </w:p>
          <w:p w:rsidR="00AD0DAA" w:rsidRDefault="00BB1653" w:rsidP="0002055B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  <w:hyperlink r:id="rId16" w:history="1">
              <w:r w:rsidR="00AD0DAA">
                <w:rPr>
                  <w:rStyle w:val="a3"/>
                  <w:b w:val="0"/>
                  <w:bCs/>
                  <w:sz w:val="28"/>
                  <w:szCs w:val="28"/>
                  <w:lang w:val="en-US"/>
                </w:rPr>
                <w:t>www</w:t>
              </w:r>
              <w:r w:rsidR="00AD0DAA">
                <w:rPr>
                  <w:rStyle w:val="a3"/>
                  <w:b w:val="0"/>
                  <w:bCs/>
                  <w:sz w:val="28"/>
                  <w:szCs w:val="28"/>
                </w:rPr>
                <w:t>.</w:t>
              </w:r>
              <w:proofErr w:type="spellStart"/>
              <w:r w:rsidR="00AD0DAA">
                <w:rPr>
                  <w:rStyle w:val="a3"/>
                  <w:b w:val="0"/>
                  <w:bCs/>
                  <w:sz w:val="28"/>
                  <w:szCs w:val="28"/>
                  <w:lang w:val="en-US"/>
                </w:rPr>
                <w:t>iprbookshop</w:t>
              </w:r>
              <w:proofErr w:type="spellEnd"/>
              <w:r w:rsidR="00AD0DAA">
                <w:rPr>
                  <w:rStyle w:val="a3"/>
                  <w:b w:val="0"/>
                  <w:bCs/>
                  <w:sz w:val="28"/>
                  <w:szCs w:val="28"/>
                </w:rPr>
                <w:t>.</w:t>
              </w:r>
              <w:proofErr w:type="spellStart"/>
              <w:r w:rsidR="00AD0DAA">
                <w:rPr>
                  <w:rStyle w:val="a3"/>
                  <w:b w:val="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D0DAA">
                <w:rPr>
                  <w:rStyle w:val="a3"/>
                  <w:b w:val="0"/>
                  <w:bCs/>
                  <w:sz w:val="28"/>
                  <w:szCs w:val="28"/>
                </w:rPr>
                <w:t>/</w:t>
              </w:r>
            </w:hyperlink>
            <w:r w:rsidR="00AD0DAA">
              <w:rPr>
                <w:rStyle w:val="a3"/>
                <w:b w:val="0"/>
                <w:bCs/>
                <w:sz w:val="28"/>
                <w:szCs w:val="28"/>
              </w:rPr>
              <w:t xml:space="preserve"> </w:t>
            </w:r>
            <w:hyperlink r:id="rId17" w:tgtFrame="_blank" w:history="1">
              <w:r w:rsidR="00AD0DAA">
                <w:rPr>
                  <w:rStyle w:val="a3"/>
                  <w:b w:val="0"/>
                  <w:bCs/>
                  <w:sz w:val="28"/>
                  <w:szCs w:val="28"/>
                </w:rPr>
                <w:t xml:space="preserve">Электронно-библиотечная система </w:t>
              </w:r>
              <w:proofErr w:type="spellStart"/>
              <w:r w:rsidR="00AD0DAA">
                <w:rPr>
                  <w:rStyle w:val="a3"/>
                  <w:b w:val="0"/>
                  <w:bCs/>
                  <w:sz w:val="28"/>
                  <w:szCs w:val="28"/>
                </w:rPr>
                <w:t>IPRbooks</w:t>
              </w:r>
              <w:proofErr w:type="spellEnd"/>
            </w:hyperlink>
          </w:p>
          <w:p w:rsidR="00AD0DAA" w:rsidRDefault="00BB1653" w:rsidP="0002055B">
            <w:pPr>
              <w:widowControl w:val="0"/>
              <w:spacing w:after="0" w:line="240" w:lineRule="auto"/>
              <w:jc w:val="both"/>
              <w:rPr>
                <w:szCs w:val="28"/>
                <w:lang w:val="ru-RU"/>
              </w:rPr>
            </w:pPr>
            <w:hyperlink r:id="rId18" w:history="1">
              <w:r w:rsidR="00AD0DAA">
                <w:rPr>
                  <w:rStyle w:val="a3"/>
                  <w:szCs w:val="28"/>
                </w:rPr>
                <w:t>WWW</w:t>
              </w:r>
              <w:r w:rsidR="00AD0DAA" w:rsidRPr="0002055B">
                <w:rPr>
                  <w:rStyle w:val="a3"/>
                  <w:szCs w:val="28"/>
                  <w:lang w:val="ru-RU"/>
                </w:rPr>
                <w:t>.</w:t>
              </w:r>
              <w:r w:rsidR="00AD0DAA">
                <w:rPr>
                  <w:rStyle w:val="a3"/>
                  <w:szCs w:val="28"/>
                </w:rPr>
                <w:t>GOSSTROY</w:t>
              </w:r>
              <w:r w:rsidR="00AD0DAA" w:rsidRPr="0002055B">
                <w:rPr>
                  <w:rStyle w:val="a3"/>
                  <w:szCs w:val="28"/>
                  <w:lang w:val="ru-RU"/>
                </w:rPr>
                <w:t>.</w:t>
              </w:r>
              <w:r w:rsidR="00AD0DAA">
                <w:rPr>
                  <w:rStyle w:val="a3"/>
                  <w:szCs w:val="28"/>
                </w:rPr>
                <w:t>RU</w:t>
              </w:r>
            </w:hyperlink>
            <w:r w:rsidR="00AD0DAA">
              <w:rPr>
                <w:szCs w:val="28"/>
                <w:lang w:val="ru-RU"/>
              </w:rPr>
              <w:t xml:space="preserve">  -строительство и жилищно-коммунальное хозяйство;</w:t>
            </w:r>
          </w:p>
          <w:p w:rsidR="00AD0DAA" w:rsidRDefault="00BB1653" w:rsidP="0002055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hyperlink r:id="rId19" w:history="1">
              <w:r w:rsidR="00AD0DAA">
                <w:rPr>
                  <w:rStyle w:val="a3"/>
                  <w:szCs w:val="28"/>
                </w:rPr>
                <w:t>http</w:t>
              </w:r>
              <w:r w:rsidR="00AD0DAA" w:rsidRPr="0002055B">
                <w:rPr>
                  <w:rStyle w:val="a3"/>
                  <w:szCs w:val="28"/>
                  <w:lang w:val="ru-RU"/>
                </w:rPr>
                <w:t>://</w:t>
              </w:r>
              <w:r w:rsidR="00AD0DAA">
                <w:rPr>
                  <w:rStyle w:val="a3"/>
                  <w:szCs w:val="28"/>
                </w:rPr>
                <w:t>www</w:t>
              </w:r>
              <w:r w:rsidR="00AD0DAA" w:rsidRPr="0002055B">
                <w:rPr>
                  <w:rStyle w:val="a3"/>
                  <w:szCs w:val="28"/>
                  <w:lang w:val="ru-RU"/>
                </w:rPr>
                <w:t>.</w:t>
              </w:r>
              <w:proofErr w:type="spellStart"/>
              <w:r w:rsidR="00AD0DAA">
                <w:rPr>
                  <w:rStyle w:val="a3"/>
                  <w:szCs w:val="28"/>
                </w:rPr>
                <w:t>rg</w:t>
              </w:r>
              <w:proofErr w:type="spellEnd"/>
              <w:r w:rsidR="00AD0DAA" w:rsidRPr="0002055B">
                <w:rPr>
                  <w:rStyle w:val="a3"/>
                  <w:szCs w:val="28"/>
                  <w:lang w:val="ru-RU"/>
                </w:rPr>
                <w:t>.</w:t>
              </w:r>
              <w:proofErr w:type="spellStart"/>
              <w:r w:rsidR="00AD0DAA">
                <w:rPr>
                  <w:rStyle w:val="a3"/>
                  <w:szCs w:val="28"/>
                </w:rPr>
                <w:t>ru</w:t>
              </w:r>
              <w:proofErr w:type="spellEnd"/>
              <w:r w:rsidR="00AD0DAA" w:rsidRPr="0002055B">
                <w:rPr>
                  <w:rStyle w:val="a3"/>
                  <w:szCs w:val="28"/>
                  <w:lang w:val="ru-RU"/>
                </w:rPr>
                <w:t>/</w:t>
              </w:r>
            </w:hyperlink>
            <w:r w:rsidR="00AD0DAA">
              <w:rPr>
                <w:szCs w:val="28"/>
                <w:lang w:val="ru-RU"/>
              </w:rPr>
              <w:t xml:space="preserve"> - официальный сайт российской газеты;</w:t>
            </w:r>
          </w:p>
          <w:p w:rsidR="00AD0DAA" w:rsidRDefault="00BB1653" w:rsidP="0002055B">
            <w:pPr>
              <w:widowControl w:val="0"/>
              <w:spacing w:after="0" w:line="240" w:lineRule="auto"/>
              <w:jc w:val="both"/>
              <w:rPr>
                <w:szCs w:val="28"/>
                <w:lang w:val="ru-RU"/>
              </w:rPr>
            </w:pPr>
            <w:hyperlink r:id="rId20" w:history="1">
              <w:r w:rsidR="00AD0DAA">
                <w:rPr>
                  <w:rStyle w:val="a3"/>
                  <w:szCs w:val="28"/>
                </w:rPr>
                <w:t>www</w:t>
              </w:r>
              <w:r w:rsidR="00AD0DAA" w:rsidRPr="0002055B">
                <w:rPr>
                  <w:rStyle w:val="a3"/>
                  <w:szCs w:val="28"/>
                  <w:lang w:val="ru-RU"/>
                </w:rPr>
                <w:t>.</w:t>
              </w:r>
              <w:r w:rsidR="00AD0DAA">
                <w:rPr>
                  <w:rStyle w:val="a3"/>
                  <w:szCs w:val="28"/>
                </w:rPr>
                <w:t>consultant</w:t>
              </w:r>
              <w:r w:rsidR="00AD0DAA" w:rsidRPr="0002055B">
                <w:rPr>
                  <w:rStyle w:val="a3"/>
                  <w:szCs w:val="28"/>
                  <w:lang w:val="ru-RU"/>
                </w:rPr>
                <w:t>.</w:t>
              </w:r>
              <w:proofErr w:type="spellStart"/>
              <w:r w:rsidR="00AD0DAA">
                <w:rPr>
                  <w:rStyle w:val="a3"/>
                  <w:szCs w:val="28"/>
                </w:rPr>
                <w:t>ru</w:t>
              </w:r>
              <w:proofErr w:type="spellEnd"/>
              <w:r w:rsidR="00AD0DAA" w:rsidRPr="0002055B">
                <w:rPr>
                  <w:rStyle w:val="a3"/>
                  <w:szCs w:val="28"/>
                  <w:lang w:val="ru-RU"/>
                </w:rPr>
                <w:t>/</w:t>
              </w:r>
            </w:hyperlink>
            <w:r w:rsidR="00AD0DAA">
              <w:rPr>
                <w:szCs w:val="28"/>
                <w:lang w:val="ru-RU"/>
              </w:rPr>
              <w:t xml:space="preserve"> - </w:t>
            </w:r>
            <w:proofErr w:type="spellStart"/>
            <w:r w:rsidR="00AD0DAA">
              <w:rPr>
                <w:szCs w:val="28"/>
                <w:lang w:val="ru-RU"/>
              </w:rPr>
              <w:t>консультат</w:t>
            </w:r>
            <w:proofErr w:type="spellEnd"/>
            <w:r w:rsidR="00AD0DAA">
              <w:rPr>
                <w:szCs w:val="28"/>
                <w:lang w:val="ru-RU"/>
              </w:rPr>
              <w:t xml:space="preserve"> плюс.</w:t>
            </w:r>
          </w:p>
          <w:p w:rsidR="00AD0DAA" w:rsidRPr="0002055B" w:rsidRDefault="00AD0DAA" w:rsidP="0002055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Для работы с электронными учебниками требуется наличие таких пр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 xml:space="preserve">граммных средств, как </w:t>
            </w:r>
            <w:r>
              <w:rPr>
                <w:szCs w:val="28"/>
              </w:rPr>
              <w:t>Adobe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Reader</w:t>
            </w:r>
            <w:r>
              <w:rPr>
                <w:szCs w:val="28"/>
                <w:lang w:val="ru-RU"/>
              </w:rPr>
              <w:t xml:space="preserve"> для </w:t>
            </w:r>
            <w:r>
              <w:rPr>
                <w:szCs w:val="28"/>
              </w:rPr>
              <w:t>Windows</w:t>
            </w:r>
            <w:r>
              <w:rPr>
                <w:szCs w:val="28"/>
                <w:lang w:val="ru-RU"/>
              </w:rPr>
              <w:t xml:space="preserve"> и </w:t>
            </w:r>
            <w:proofErr w:type="spellStart"/>
            <w:r>
              <w:rPr>
                <w:szCs w:val="28"/>
              </w:rPr>
              <w:t>DjVuBrowserPlugin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</w:tr>
      <w:tr w:rsidR="00AD0DAA" w:rsidRPr="00BB1653" w:rsidTr="00E47DE3">
        <w:tc>
          <w:tcPr>
            <w:tcW w:w="439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5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2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3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9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1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0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0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AD0DAA" w:rsidRPr="0002055B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9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БАЗА,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64AD9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Для проведения лекционных занятий необходима аудитория, оснаще</w:t>
            </w:r>
            <w:r>
              <w:rPr>
                <w:szCs w:val="28"/>
                <w:lang w:val="ru-RU"/>
              </w:rPr>
              <w:t>н</w:t>
            </w:r>
            <w:r>
              <w:rPr>
                <w:szCs w:val="28"/>
                <w:lang w:val="ru-RU"/>
              </w:rPr>
              <w:t>ная компьютером и мультимедийным оборудованием. В аудитории должна быть интерактивная доска и меловая доска. Аудитория должна быть обор</w:t>
            </w:r>
            <w:r>
              <w:rPr>
                <w:szCs w:val="28"/>
                <w:lang w:val="ru-RU"/>
              </w:rPr>
              <w:t>у</w:t>
            </w:r>
            <w:r>
              <w:rPr>
                <w:szCs w:val="28"/>
                <w:lang w:val="ru-RU"/>
              </w:rPr>
              <w:t>дована мультимедийным экраном и видеопроектором.</w:t>
            </w:r>
          </w:p>
        </w:tc>
      </w:tr>
      <w:tr w:rsidR="00AD0DAA" w:rsidRPr="00BB1653" w:rsidTr="00E47DE3">
        <w:tc>
          <w:tcPr>
            <w:tcW w:w="439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5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2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3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9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1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0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0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AD0DAA" w:rsidRPr="00B64AD9" w:rsidRDefault="00AD0DAA" w:rsidP="006F621D">
            <w:pPr>
              <w:spacing w:after="0" w:line="240" w:lineRule="auto"/>
              <w:rPr>
                <w:lang w:val="ru-RU"/>
              </w:rPr>
            </w:pP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B7159D">
              <w:rPr>
                <w:b/>
                <w:color w:val="000000"/>
                <w:szCs w:val="28"/>
                <w:lang w:val="ru-RU"/>
              </w:rPr>
              <w:t>10.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ДЛЯ</w:t>
            </w:r>
            <w:r w:rsidRPr="00B7159D">
              <w:rPr>
                <w:lang w:val="ru-RU"/>
              </w:rPr>
              <w:t xml:space="preserve"> </w:t>
            </w:r>
            <w:proofErr w:type="gramStart"/>
            <w:r w:rsidRPr="00B7159D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b/>
                <w:color w:val="000000"/>
                <w:szCs w:val="28"/>
                <w:lang w:val="ru-RU"/>
              </w:rPr>
              <w:t>(МОДУЛЯ)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По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дисциплине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«Планирование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территории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районах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ОУС»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читаю</w:t>
            </w:r>
            <w:r w:rsidRPr="00B7159D">
              <w:rPr>
                <w:color w:val="000000"/>
                <w:szCs w:val="28"/>
                <w:lang w:val="ru-RU"/>
              </w:rPr>
              <w:t>т</w:t>
            </w:r>
            <w:r w:rsidRPr="00B7159D">
              <w:rPr>
                <w:color w:val="000000"/>
                <w:szCs w:val="28"/>
                <w:lang w:val="ru-RU"/>
              </w:rPr>
              <w:t>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лекции,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проводятся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практические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занятия,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выполняется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курсовая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работа.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Основой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изучения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являются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лекции,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которых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излаг</w:t>
            </w:r>
            <w:r w:rsidRPr="00B7159D">
              <w:rPr>
                <w:color w:val="000000"/>
                <w:szCs w:val="28"/>
                <w:lang w:val="ru-RU"/>
              </w:rPr>
              <w:t>а</w:t>
            </w:r>
            <w:r w:rsidRPr="00B7159D">
              <w:rPr>
                <w:color w:val="000000"/>
                <w:szCs w:val="28"/>
                <w:lang w:val="ru-RU"/>
              </w:rPr>
              <w:t>ются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наиболее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существенные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трудные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вопросы,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также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вопросы,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не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lastRenderedPageBreak/>
              <w:t>нашедшие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отражения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учебной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литературе.</w:t>
            </w:r>
            <w:r w:rsidRPr="00B7159D">
              <w:rPr>
                <w:lang w:val="ru-RU"/>
              </w:rPr>
              <w:t xml:space="preserve"> 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Default="00AD0DAA" w:rsidP="006F621D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lastRenderedPageBreak/>
              <w:t>Практические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занятия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направлены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приобретение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практических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расчета</w:t>
            </w:r>
            <w:r>
              <w:rPr>
                <w:lang w:val="ru-RU"/>
              </w:rPr>
              <w:t xml:space="preserve"> зонирования территории жилой группы домов, подбора ж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лых и общественных зданий, выполнения планировки жилой застройки</w:t>
            </w:r>
            <w:r>
              <w:rPr>
                <w:color w:val="000000"/>
                <w:szCs w:val="28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З</w:t>
            </w:r>
            <w:r>
              <w:rPr>
                <w:color w:val="000000"/>
                <w:szCs w:val="28"/>
                <w:lang w:val="ru-RU"/>
              </w:rPr>
              <w:t>а</w:t>
            </w:r>
            <w:r>
              <w:rPr>
                <w:color w:val="000000"/>
                <w:szCs w:val="28"/>
                <w:lang w:val="ru-RU"/>
              </w:rPr>
              <w:t>нятия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проводятся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путем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конкретных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задач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аудитории.</w:t>
            </w:r>
          </w:p>
          <w:p w:rsidR="00AD0DAA" w:rsidRPr="00330210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Большое значение по закреплению и совершенствованию знаний имеет самостоятельная работа студентов. Информацию </w:t>
            </w:r>
            <w:proofErr w:type="gramStart"/>
            <w:r>
              <w:rPr>
                <w:color w:val="000000"/>
                <w:szCs w:val="28"/>
                <w:lang w:val="ru-RU"/>
              </w:rPr>
              <w:t>о</w:t>
            </w:r>
            <w:proofErr w:type="gramEnd"/>
            <w:r>
              <w:rPr>
                <w:color w:val="000000"/>
                <w:szCs w:val="28"/>
                <w:lang w:val="ru-RU"/>
              </w:rPr>
              <w:t xml:space="preserve"> всех видах самостоятел</w:t>
            </w:r>
            <w:r>
              <w:rPr>
                <w:color w:val="000000"/>
                <w:szCs w:val="28"/>
                <w:lang w:val="ru-RU"/>
              </w:rPr>
              <w:t>ь</w:t>
            </w:r>
            <w:r>
              <w:rPr>
                <w:color w:val="000000"/>
                <w:szCs w:val="28"/>
                <w:lang w:val="ru-RU"/>
              </w:rPr>
              <w:t>ной работы студенты получают на занятиях.</w:t>
            </w:r>
          </w:p>
        </w:tc>
      </w:tr>
      <w:tr w:rsidR="00AD0DAA" w:rsidRPr="00BB1653" w:rsidTr="00E47DE3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159D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Методика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выполнения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изложена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учебно-методическом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пособии.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Выполнять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этапы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должны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своевр</w:t>
            </w:r>
            <w:r w:rsidRPr="00B7159D">
              <w:rPr>
                <w:color w:val="000000"/>
                <w:szCs w:val="28"/>
                <w:lang w:val="ru-RU"/>
              </w:rPr>
              <w:t>е</w:t>
            </w:r>
            <w:r w:rsidRPr="00B7159D">
              <w:rPr>
                <w:color w:val="000000"/>
                <w:szCs w:val="28"/>
                <w:lang w:val="ru-RU"/>
              </w:rPr>
              <w:t>менно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и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в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установленные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сроки.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F408E7" w:rsidRDefault="00AD0DAA" w:rsidP="006F621D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B7159D">
              <w:rPr>
                <w:color w:val="000000"/>
                <w:szCs w:val="28"/>
                <w:lang w:val="ru-RU"/>
              </w:rPr>
              <w:t>Контроль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усвоения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материала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дисциплины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производится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проверкой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работы,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защитой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курсовой</w:t>
            </w:r>
            <w:r w:rsidRPr="00B7159D">
              <w:rPr>
                <w:lang w:val="ru-RU"/>
              </w:rPr>
              <w:t xml:space="preserve"> </w:t>
            </w:r>
            <w:r w:rsidRPr="00B7159D">
              <w:rPr>
                <w:color w:val="000000"/>
                <w:szCs w:val="28"/>
                <w:lang w:val="ru-RU"/>
              </w:rPr>
              <w:t>работы.</w:t>
            </w:r>
            <w:r w:rsidRPr="00B7159D">
              <w:rPr>
                <w:lang w:val="ru-RU"/>
              </w:rPr>
              <w:t xml:space="preserve"> </w:t>
            </w:r>
          </w:p>
          <w:p w:rsidR="00AD0DAA" w:rsidRPr="00F408E7" w:rsidRDefault="00AD0DAA" w:rsidP="006F621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AD0DAA" w:rsidRPr="00B7022D" w:rsidTr="00E47DE3"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Вид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учебных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74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7022D">
              <w:rPr>
                <w:color w:val="000000"/>
                <w:szCs w:val="28"/>
              </w:rPr>
              <w:t>Деятельность</w:t>
            </w:r>
            <w:proofErr w:type="spellEnd"/>
            <w:r w:rsidRPr="00B7022D">
              <w:rPr>
                <w:color w:val="000000"/>
                <w:szCs w:val="28"/>
              </w:rPr>
              <w:t xml:space="preserve"> </w:t>
            </w:r>
            <w:proofErr w:type="spellStart"/>
            <w:r w:rsidRPr="00B7022D"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AD0DAA" w:rsidRPr="00BB1653" w:rsidTr="00E47DE3"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7022D"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74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7159D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ния; помечать важные мысли, выделять ключевые слова, термины.</w:t>
            </w:r>
            <w:proofErr w:type="gramEnd"/>
            <w:r w:rsidRPr="00B7159D">
              <w:rPr>
                <w:color w:val="000000"/>
                <w:sz w:val="24"/>
                <w:szCs w:val="24"/>
                <w:lang w:val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просов, терминов, материала, которые вызывают трудности, поиск о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т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AD0DAA" w:rsidRPr="00BB1653" w:rsidTr="00E47DE3"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7022D"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AD0DAA" w:rsidRPr="00B7022D" w:rsidRDefault="00AD0DAA" w:rsidP="006F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7022D"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74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159D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мендуемой литературы. Прослушивание аудио- и видеозаписей по з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данной теме, выполнение расчетно-графических заданий, решение з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7159D">
              <w:rPr>
                <w:color w:val="000000"/>
                <w:sz w:val="24"/>
                <w:szCs w:val="24"/>
                <w:lang w:val="ru-RU"/>
              </w:rPr>
              <w:t>дач по алгоритму.</w:t>
            </w:r>
          </w:p>
        </w:tc>
      </w:tr>
      <w:tr w:rsidR="00AD0DAA" w:rsidRPr="00BB1653" w:rsidTr="00E47DE3"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Default="00AD0DAA" w:rsidP="006F6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022D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B7022D">
              <w:rPr>
                <w:color w:val="000000"/>
                <w:sz w:val="24"/>
                <w:szCs w:val="24"/>
              </w:rPr>
              <w:t xml:space="preserve"> </w:t>
            </w:r>
          </w:p>
          <w:p w:rsidR="00AD0DAA" w:rsidRPr="00330210" w:rsidRDefault="00AD0DAA" w:rsidP="006F6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22D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  <w:lang w:val="ru-RU"/>
              </w:rPr>
              <w:t>зачету</w:t>
            </w:r>
          </w:p>
        </w:tc>
        <w:tc>
          <w:tcPr>
            <w:tcW w:w="74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DAA" w:rsidRPr="00B7159D" w:rsidRDefault="00AD0DAA" w:rsidP="006F6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 подготовке к зачету необходимо ориентироваться на конспекты лекций, рекомендуемую литературу и решение задач на практических занятиях.</w:t>
            </w:r>
          </w:p>
        </w:tc>
      </w:tr>
    </w:tbl>
    <w:p w:rsidR="00AD0DAA" w:rsidRPr="00B7159D" w:rsidRDefault="00AD0DAA">
      <w:pPr>
        <w:rPr>
          <w:lang w:val="ru-RU"/>
        </w:rPr>
      </w:pPr>
    </w:p>
    <w:sectPr w:rsidR="00AD0DAA" w:rsidRPr="00B7159D" w:rsidSect="005F7C4A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F23"/>
    <w:multiLevelType w:val="hybridMultilevel"/>
    <w:tmpl w:val="05E8D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5BA0"/>
    <w:rsid w:val="0002055B"/>
    <w:rsid w:val="0002418B"/>
    <w:rsid w:val="0004504F"/>
    <w:rsid w:val="00066B60"/>
    <w:rsid w:val="000E2069"/>
    <w:rsid w:val="000E3D29"/>
    <w:rsid w:val="001920CC"/>
    <w:rsid w:val="001F0BC7"/>
    <w:rsid w:val="00247530"/>
    <w:rsid w:val="00255703"/>
    <w:rsid w:val="002668B3"/>
    <w:rsid w:val="002B59E2"/>
    <w:rsid w:val="002D0655"/>
    <w:rsid w:val="002E38E7"/>
    <w:rsid w:val="002F3137"/>
    <w:rsid w:val="00326F94"/>
    <w:rsid w:val="00330210"/>
    <w:rsid w:val="0033798A"/>
    <w:rsid w:val="003416BB"/>
    <w:rsid w:val="003418D8"/>
    <w:rsid w:val="00351D34"/>
    <w:rsid w:val="003A3022"/>
    <w:rsid w:val="003A67E1"/>
    <w:rsid w:val="003D73A3"/>
    <w:rsid w:val="003E20FB"/>
    <w:rsid w:val="00416F88"/>
    <w:rsid w:val="004C3892"/>
    <w:rsid w:val="00501257"/>
    <w:rsid w:val="00515596"/>
    <w:rsid w:val="00536C15"/>
    <w:rsid w:val="005B4636"/>
    <w:rsid w:val="005D7872"/>
    <w:rsid w:val="005E0CEF"/>
    <w:rsid w:val="005F7C4A"/>
    <w:rsid w:val="00611B66"/>
    <w:rsid w:val="00625655"/>
    <w:rsid w:val="00666EFD"/>
    <w:rsid w:val="0067776C"/>
    <w:rsid w:val="00683ABA"/>
    <w:rsid w:val="006A6ADA"/>
    <w:rsid w:val="006D7A09"/>
    <w:rsid w:val="006F621D"/>
    <w:rsid w:val="00715C82"/>
    <w:rsid w:val="00723F16"/>
    <w:rsid w:val="00755904"/>
    <w:rsid w:val="00782166"/>
    <w:rsid w:val="007C7858"/>
    <w:rsid w:val="00801316"/>
    <w:rsid w:val="00835D4F"/>
    <w:rsid w:val="00866156"/>
    <w:rsid w:val="008964B1"/>
    <w:rsid w:val="008A3719"/>
    <w:rsid w:val="008C4696"/>
    <w:rsid w:val="00932AE6"/>
    <w:rsid w:val="009535C7"/>
    <w:rsid w:val="0097741C"/>
    <w:rsid w:val="009B36B7"/>
    <w:rsid w:val="009C2313"/>
    <w:rsid w:val="009E0515"/>
    <w:rsid w:val="009E1A25"/>
    <w:rsid w:val="00A149B8"/>
    <w:rsid w:val="00A14EEA"/>
    <w:rsid w:val="00A56379"/>
    <w:rsid w:val="00A640BD"/>
    <w:rsid w:val="00A64AB8"/>
    <w:rsid w:val="00A969F0"/>
    <w:rsid w:val="00AB5F40"/>
    <w:rsid w:val="00AC3A95"/>
    <w:rsid w:val="00AD0DAA"/>
    <w:rsid w:val="00AF74BA"/>
    <w:rsid w:val="00B24EC8"/>
    <w:rsid w:val="00B353EE"/>
    <w:rsid w:val="00B53C09"/>
    <w:rsid w:val="00B64AD9"/>
    <w:rsid w:val="00B7022D"/>
    <w:rsid w:val="00B7159D"/>
    <w:rsid w:val="00BA3982"/>
    <w:rsid w:val="00BA6D9C"/>
    <w:rsid w:val="00BB1653"/>
    <w:rsid w:val="00C12B4D"/>
    <w:rsid w:val="00C207EA"/>
    <w:rsid w:val="00C35FF8"/>
    <w:rsid w:val="00CF2E25"/>
    <w:rsid w:val="00D3138A"/>
    <w:rsid w:val="00D31453"/>
    <w:rsid w:val="00D3330C"/>
    <w:rsid w:val="00DB378B"/>
    <w:rsid w:val="00DF227C"/>
    <w:rsid w:val="00E209E2"/>
    <w:rsid w:val="00E2596C"/>
    <w:rsid w:val="00E358C8"/>
    <w:rsid w:val="00E47DE3"/>
    <w:rsid w:val="00E55455"/>
    <w:rsid w:val="00E7432A"/>
    <w:rsid w:val="00E768F7"/>
    <w:rsid w:val="00E8379C"/>
    <w:rsid w:val="00EB1CA1"/>
    <w:rsid w:val="00F408E7"/>
    <w:rsid w:val="00F505C9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A"/>
    <w:pPr>
      <w:spacing w:after="200" w:line="276" w:lineRule="auto"/>
    </w:pPr>
    <w:rPr>
      <w:rFonts w:ascii="Times New Roman" w:hAnsi="Times New Roman"/>
      <w:sz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2055B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066B6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a3">
    <w:name w:val="Hyperlink"/>
    <w:basedOn w:val="a0"/>
    <w:uiPriority w:val="99"/>
    <w:rsid w:val="0002055B"/>
    <w:rPr>
      <w:rFonts w:ascii="Times New Roman" w:hAnsi="Times New Roman" w:cs="Times New Roman"/>
      <w:color w:val="0000FF"/>
      <w:u w:val="single"/>
    </w:rPr>
  </w:style>
  <w:style w:type="character" w:customStyle="1" w:styleId="30">
    <w:name w:val="Заголовок 3 Знак"/>
    <w:link w:val="3"/>
    <w:uiPriority w:val="99"/>
    <w:semiHidden/>
    <w:locked/>
    <w:rsid w:val="0002055B"/>
    <w:rPr>
      <w:rFonts w:ascii="Cambria" w:hAnsi="Cambria"/>
      <w:b/>
      <w:sz w:val="2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5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A"/>
    <w:pPr>
      <w:spacing w:after="200" w:line="276" w:lineRule="auto"/>
    </w:pPr>
    <w:rPr>
      <w:rFonts w:ascii="Times New Roman" w:hAnsi="Times New Roman"/>
      <w:sz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2055B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066B6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a3">
    <w:name w:val="Hyperlink"/>
    <w:basedOn w:val="a0"/>
    <w:uiPriority w:val="99"/>
    <w:rsid w:val="0002055B"/>
    <w:rPr>
      <w:rFonts w:ascii="Times New Roman" w:hAnsi="Times New Roman" w:cs="Times New Roman"/>
      <w:color w:val="0000FF"/>
      <w:u w:val="single"/>
    </w:rPr>
  </w:style>
  <w:style w:type="character" w:customStyle="1" w:styleId="30">
    <w:name w:val="Заголовок 3 Знак"/>
    <w:link w:val="3"/>
    <w:uiPriority w:val="99"/>
    <w:semiHidden/>
    <w:locked/>
    <w:rsid w:val="0002055B"/>
    <w:rPr>
      <w:rFonts w:ascii="Cambria" w:hAnsi="Cambria"/>
      <w:b/>
      <w:sz w:val="2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gosstroy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hyperlink" Target="https://www.google.ru/url?sa=t&amp;rct=j&amp;q=&amp;esrc=s&amp;source=web&amp;cd=1&amp;cad=rja&amp;uact=8&amp;ved=0CBwQFjAAahUKEwiuus_B95LIAhWEj3IKHUk_CPE&amp;url=http%3A%2F%2Fwww.iprbookshop.ru%2F&amp;usg=AFQjCNH8TaYeB1epRUg2_scL9vXTt1nl8g&amp;sig2=VoqaYvA2KIUqpxfg7D_rSg&amp;bvm=bv.103627116,d.bG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r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ReportVGTU</vt:lpstr>
    </vt:vector>
  </TitlesOfParts>
  <Company/>
  <LinksUpToDate>false</LinksUpToDate>
  <CharactersWithSpaces>26531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subject/>
  <dc:creator>FastReport.NET</dc:creator>
  <cp:keywords/>
  <dc:description/>
  <cp:lastModifiedBy>user</cp:lastModifiedBy>
  <cp:revision>3</cp:revision>
  <dcterms:created xsi:type="dcterms:W3CDTF">2019-09-23T11:29:00Z</dcterms:created>
  <dcterms:modified xsi:type="dcterms:W3CDTF">2019-09-27T10:49:00Z</dcterms:modified>
</cp:coreProperties>
</file>