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FF" w:rsidRPr="00C65751" w:rsidRDefault="00C65751" w:rsidP="005B3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51">
        <w:rPr>
          <w:rFonts w:ascii="Times New Roman" w:hAnsi="Times New Roman" w:cs="Times New Roman"/>
          <w:b/>
          <w:sz w:val="28"/>
          <w:szCs w:val="28"/>
        </w:rPr>
        <w:t>ПРАВИЛА ОФОРМЛЕНИЯ МАТЕРИАЛОВ ДЛЯ ПУБЛИКАЦИИ В СБОРНИКЕ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ТРУДОВ </w:t>
      </w:r>
      <w:r w:rsidR="005227B1"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Pr="00C65751">
        <w:rPr>
          <w:rFonts w:ascii="Times New Roman" w:hAnsi="Times New Roman" w:cs="Times New Roman"/>
          <w:b/>
          <w:sz w:val="28"/>
          <w:szCs w:val="28"/>
        </w:rPr>
        <w:t>НПК  «ЧТЕНИЯ ИМЕНИ Г.С. ТИТОВА»</w:t>
      </w:r>
    </w:p>
    <w:p w:rsidR="003737FF" w:rsidRPr="00563A0C" w:rsidRDefault="003737FF" w:rsidP="005B3E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3C4A" w:rsidRPr="004052E3" w:rsidRDefault="00C73C4A" w:rsidP="005B3E70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>Тексты</w:t>
      </w:r>
      <w:r w:rsidR="00557F20">
        <w:rPr>
          <w:rFonts w:ascii="Times New Roman" w:hAnsi="Times New Roman" w:cs="Times New Roman"/>
          <w:sz w:val="26"/>
          <w:szCs w:val="26"/>
        </w:rPr>
        <w:t xml:space="preserve"> статей</w:t>
      </w:r>
      <w:r w:rsidRPr="004052E3">
        <w:rPr>
          <w:rFonts w:ascii="Times New Roman" w:hAnsi="Times New Roman" w:cs="Times New Roman"/>
          <w:sz w:val="26"/>
          <w:szCs w:val="26"/>
        </w:rPr>
        <w:t xml:space="preserve"> пленарных и секционны</w:t>
      </w:r>
      <w:r w:rsidR="00D86102" w:rsidRPr="004052E3">
        <w:rPr>
          <w:rFonts w:ascii="Times New Roman" w:hAnsi="Times New Roman" w:cs="Times New Roman"/>
          <w:sz w:val="26"/>
          <w:szCs w:val="26"/>
        </w:rPr>
        <w:t>х докладов</w:t>
      </w:r>
      <w:r w:rsidR="00557F20">
        <w:rPr>
          <w:rFonts w:ascii="Times New Roman" w:hAnsi="Times New Roman" w:cs="Times New Roman"/>
          <w:sz w:val="26"/>
          <w:szCs w:val="26"/>
        </w:rPr>
        <w:t xml:space="preserve"> </w:t>
      </w:r>
      <w:r w:rsidR="00D86102" w:rsidRPr="004052E3">
        <w:rPr>
          <w:rFonts w:ascii="Times New Roman" w:hAnsi="Times New Roman" w:cs="Times New Roman"/>
          <w:sz w:val="26"/>
          <w:szCs w:val="26"/>
        </w:rPr>
        <w:t>в электронном виде принимаются руководителями секций</w:t>
      </w:r>
      <w:r w:rsidR="00557F20">
        <w:rPr>
          <w:rFonts w:ascii="Times New Roman" w:hAnsi="Times New Roman" w:cs="Times New Roman"/>
          <w:sz w:val="26"/>
          <w:szCs w:val="26"/>
        </w:rPr>
        <w:t xml:space="preserve"> и ответственными должностными лицами ФКР. П</w:t>
      </w:r>
      <w:r w:rsidRPr="004052E3">
        <w:rPr>
          <w:rFonts w:ascii="Times New Roman" w:hAnsi="Times New Roman" w:cs="Times New Roman"/>
          <w:sz w:val="26"/>
          <w:szCs w:val="26"/>
        </w:rPr>
        <w:t>росьба соблюдать правила би</w:t>
      </w:r>
      <w:r w:rsidR="00D86102" w:rsidRPr="004052E3">
        <w:rPr>
          <w:rFonts w:ascii="Times New Roman" w:hAnsi="Times New Roman" w:cs="Times New Roman"/>
          <w:sz w:val="26"/>
          <w:szCs w:val="26"/>
        </w:rPr>
        <w:t>блиографического описания (см.</w:t>
      </w:r>
      <w:r w:rsidR="003845C6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D86102" w:rsidRPr="004052E3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3737FF" w:rsidRPr="004052E3">
        <w:rPr>
          <w:rFonts w:ascii="Times New Roman" w:hAnsi="Times New Roman" w:cs="Times New Roman"/>
          <w:sz w:val="26"/>
          <w:szCs w:val="26"/>
        </w:rPr>
        <w:t>9</w:t>
      </w:r>
      <w:r w:rsidR="00557F20">
        <w:rPr>
          <w:rFonts w:ascii="Times New Roman" w:hAnsi="Times New Roman" w:cs="Times New Roman"/>
          <w:sz w:val="26"/>
          <w:szCs w:val="26"/>
        </w:rPr>
        <w:t>-образец текста статьи</w:t>
      </w:r>
      <w:r w:rsidR="00D86102" w:rsidRPr="004052E3">
        <w:rPr>
          <w:rFonts w:ascii="Times New Roman" w:hAnsi="Times New Roman" w:cs="Times New Roman"/>
          <w:sz w:val="26"/>
          <w:szCs w:val="26"/>
        </w:rPr>
        <w:t>), а также обращать особое внимание на то, что после сдачи материалов редактура и корректура текст</w:t>
      </w:r>
      <w:r w:rsidR="00557F20">
        <w:rPr>
          <w:rFonts w:ascii="Times New Roman" w:hAnsi="Times New Roman" w:cs="Times New Roman"/>
          <w:sz w:val="26"/>
          <w:szCs w:val="26"/>
        </w:rPr>
        <w:t>а статьи</w:t>
      </w:r>
      <w:r w:rsidR="00D86102" w:rsidRPr="004052E3">
        <w:rPr>
          <w:rFonts w:ascii="Times New Roman" w:hAnsi="Times New Roman" w:cs="Times New Roman"/>
          <w:sz w:val="26"/>
          <w:szCs w:val="26"/>
        </w:rPr>
        <w:t xml:space="preserve"> проводиться не будет </w:t>
      </w:r>
      <w:r w:rsidR="004052E3">
        <w:rPr>
          <w:rFonts w:ascii="Times New Roman" w:hAnsi="Times New Roman" w:cs="Times New Roman"/>
          <w:sz w:val="26"/>
          <w:szCs w:val="26"/>
        </w:rPr>
        <w:t>–</w:t>
      </w:r>
      <w:r w:rsidR="00D86102" w:rsidRPr="004052E3">
        <w:rPr>
          <w:rFonts w:ascii="Times New Roman" w:hAnsi="Times New Roman" w:cs="Times New Roman"/>
          <w:sz w:val="26"/>
          <w:szCs w:val="26"/>
        </w:rPr>
        <w:t xml:space="preserve"> тексты </w:t>
      </w:r>
      <w:r w:rsidR="00D86102" w:rsidRPr="004052E3">
        <w:rPr>
          <w:rFonts w:ascii="Times New Roman" w:hAnsi="Times New Roman" w:cs="Times New Roman"/>
          <w:b/>
          <w:sz w:val="26"/>
          <w:szCs w:val="26"/>
        </w:rPr>
        <w:t>публикуются в авторской редакции.</w:t>
      </w:r>
    </w:p>
    <w:p w:rsidR="007C20B6" w:rsidRPr="004052E3" w:rsidRDefault="007C20B6" w:rsidP="004052E3">
      <w:pPr>
        <w:pStyle w:val="a3"/>
        <w:numPr>
          <w:ilvl w:val="3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>Срок подачи текстов</w:t>
      </w:r>
      <w:r w:rsidR="00EE60C1">
        <w:rPr>
          <w:rFonts w:ascii="Times New Roman" w:hAnsi="Times New Roman" w:cs="Times New Roman"/>
          <w:sz w:val="26"/>
          <w:szCs w:val="26"/>
        </w:rPr>
        <w:t xml:space="preserve"> статьи</w:t>
      </w:r>
      <w:r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4052E3">
        <w:rPr>
          <w:rFonts w:ascii="Times New Roman" w:hAnsi="Times New Roman" w:cs="Times New Roman"/>
          <w:sz w:val="26"/>
          <w:szCs w:val="26"/>
        </w:rPr>
        <w:t>–</w:t>
      </w:r>
      <w:r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Pr="00C42C48">
        <w:rPr>
          <w:rFonts w:ascii="Times New Roman" w:hAnsi="Times New Roman" w:cs="Times New Roman"/>
          <w:b/>
          <w:sz w:val="26"/>
          <w:szCs w:val="26"/>
        </w:rPr>
        <w:t>строго до</w:t>
      </w:r>
      <w:r w:rsidRPr="004052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7597">
        <w:rPr>
          <w:rFonts w:ascii="Times New Roman" w:hAnsi="Times New Roman" w:cs="Times New Roman"/>
          <w:b/>
          <w:sz w:val="26"/>
          <w:szCs w:val="26"/>
        </w:rPr>
        <w:t>30</w:t>
      </w:r>
      <w:r w:rsidR="00557F20">
        <w:rPr>
          <w:rFonts w:ascii="Times New Roman" w:hAnsi="Times New Roman" w:cs="Times New Roman"/>
          <w:b/>
          <w:sz w:val="26"/>
          <w:szCs w:val="26"/>
        </w:rPr>
        <w:t xml:space="preserve"> ию</w:t>
      </w:r>
      <w:r w:rsidR="00A846DF">
        <w:rPr>
          <w:rFonts w:ascii="Times New Roman" w:hAnsi="Times New Roman" w:cs="Times New Roman"/>
          <w:b/>
          <w:sz w:val="26"/>
          <w:szCs w:val="26"/>
        </w:rPr>
        <w:t>л</w:t>
      </w:r>
      <w:r w:rsidR="00557F20">
        <w:rPr>
          <w:rFonts w:ascii="Times New Roman" w:hAnsi="Times New Roman" w:cs="Times New Roman"/>
          <w:b/>
          <w:sz w:val="26"/>
          <w:szCs w:val="26"/>
        </w:rPr>
        <w:t>я</w:t>
      </w:r>
      <w:r w:rsidRPr="004052E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37597">
        <w:rPr>
          <w:rFonts w:ascii="Times New Roman" w:hAnsi="Times New Roman" w:cs="Times New Roman"/>
          <w:b/>
          <w:sz w:val="26"/>
          <w:szCs w:val="26"/>
        </w:rPr>
        <w:t>6</w:t>
      </w:r>
      <w:r w:rsidRPr="004052E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4052E3">
        <w:rPr>
          <w:rFonts w:ascii="Times New Roman" w:hAnsi="Times New Roman" w:cs="Times New Roman"/>
          <w:sz w:val="26"/>
          <w:szCs w:val="26"/>
        </w:rPr>
        <w:t xml:space="preserve">. Материалы, присланные позже, опубликованы не будут. </w:t>
      </w:r>
      <w:r w:rsidRPr="00191A98">
        <w:rPr>
          <w:rFonts w:ascii="Times New Roman" w:hAnsi="Times New Roman" w:cs="Times New Roman"/>
          <w:b/>
          <w:bCs/>
          <w:sz w:val="26"/>
          <w:szCs w:val="26"/>
        </w:rPr>
        <w:t>Подан</w:t>
      </w:r>
      <w:r w:rsidR="00325A0F" w:rsidRPr="00191A98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Pr="00191A98">
        <w:rPr>
          <w:rFonts w:ascii="Times New Roman" w:hAnsi="Times New Roman" w:cs="Times New Roman"/>
          <w:b/>
          <w:bCs/>
          <w:sz w:val="26"/>
          <w:szCs w:val="26"/>
        </w:rPr>
        <w:t>ые к указанному сроку статьи докладчиков, которые не смогут высту</w:t>
      </w:r>
      <w:r w:rsidR="00837597">
        <w:rPr>
          <w:rFonts w:ascii="Times New Roman" w:hAnsi="Times New Roman" w:cs="Times New Roman"/>
          <w:b/>
          <w:bCs/>
          <w:sz w:val="26"/>
          <w:szCs w:val="26"/>
        </w:rPr>
        <w:t>пить на В</w:t>
      </w:r>
      <w:r w:rsidR="00325A0F" w:rsidRPr="00191A98">
        <w:rPr>
          <w:rFonts w:ascii="Times New Roman" w:hAnsi="Times New Roman" w:cs="Times New Roman"/>
          <w:b/>
          <w:bCs/>
          <w:sz w:val="26"/>
          <w:szCs w:val="26"/>
        </w:rPr>
        <w:t>НПК «Чтения имени Г.С. </w:t>
      </w:r>
      <w:r w:rsidRPr="00191A98">
        <w:rPr>
          <w:rFonts w:ascii="Times New Roman" w:hAnsi="Times New Roman" w:cs="Times New Roman"/>
          <w:b/>
          <w:bCs/>
          <w:sz w:val="26"/>
          <w:szCs w:val="26"/>
        </w:rPr>
        <w:t xml:space="preserve">Титова», </w:t>
      </w:r>
      <w:r w:rsidR="00557F20" w:rsidRPr="00191A98">
        <w:rPr>
          <w:rFonts w:ascii="Times New Roman" w:hAnsi="Times New Roman" w:cs="Times New Roman"/>
          <w:b/>
          <w:bCs/>
          <w:sz w:val="26"/>
          <w:szCs w:val="26"/>
        </w:rPr>
        <w:t>представляют на заседаниях содокладчики, в противном случае они к публикации не допускаются.</w:t>
      </w:r>
      <w:r w:rsidR="00557F20">
        <w:rPr>
          <w:rFonts w:ascii="Times New Roman" w:hAnsi="Times New Roman" w:cs="Times New Roman"/>
          <w:sz w:val="26"/>
          <w:szCs w:val="26"/>
        </w:rPr>
        <w:t xml:space="preserve"> </w:t>
      </w:r>
      <w:r w:rsidR="005509D9">
        <w:rPr>
          <w:rFonts w:ascii="Times New Roman" w:hAnsi="Times New Roman" w:cs="Times New Roman"/>
          <w:sz w:val="26"/>
          <w:szCs w:val="26"/>
        </w:rPr>
        <w:t xml:space="preserve">Исключение может быть сделано в отношении отдельных статей </w:t>
      </w:r>
      <w:r w:rsidRPr="004052E3">
        <w:rPr>
          <w:rFonts w:ascii="Times New Roman" w:hAnsi="Times New Roman" w:cs="Times New Roman"/>
          <w:sz w:val="26"/>
          <w:szCs w:val="26"/>
        </w:rPr>
        <w:t xml:space="preserve">по решению Оргкомитета </w:t>
      </w:r>
      <w:r w:rsidR="005509D9">
        <w:rPr>
          <w:rFonts w:ascii="Times New Roman" w:hAnsi="Times New Roman" w:cs="Times New Roman"/>
          <w:sz w:val="26"/>
          <w:szCs w:val="26"/>
        </w:rPr>
        <w:t>в неординарных случаях</w:t>
      </w:r>
      <w:r w:rsidR="00163A1A">
        <w:rPr>
          <w:rFonts w:ascii="Times New Roman" w:hAnsi="Times New Roman" w:cs="Times New Roman"/>
          <w:sz w:val="26"/>
          <w:szCs w:val="26"/>
        </w:rPr>
        <w:t xml:space="preserve">, когда материал статьи может </w:t>
      </w:r>
      <w:r w:rsidRPr="004052E3">
        <w:rPr>
          <w:rFonts w:ascii="Times New Roman" w:hAnsi="Times New Roman" w:cs="Times New Roman"/>
          <w:sz w:val="26"/>
          <w:szCs w:val="26"/>
        </w:rPr>
        <w:t xml:space="preserve">быть </w:t>
      </w:r>
      <w:r w:rsidR="003737FF" w:rsidRPr="004052E3">
        <w:rPr>
          <w:rFonts w:ascii="Times New Roman" w:hAnsi="Times New Roman" w:cs="Times New Roman"/>
          <w:sz w:val="26"/>
          <w:szCs w:val="26"/>
        </w:rPr>
        <w:t>допущен к публикации</w:t>
      </w:r>
      <w:r w:rsidRPr="004052E3">
        <w:rPr>
          <w:rFonts w:ascii="Times New Roman" w:hAnsi="Times New Roman" w:cs="Times New Roman"/>
          <w:sz w:val="26"/>
          <w:szCs w:val="26"/>
        </w:rPr>
        <w:t xml:space="preserve"> в </w:t>
      </w:r>
      <w:r w:rsidR="003737FF" w:rsidRPr="004052E3">
        <w:rPr>
          <w:rFonts w:ascii="Times New Roman" w:hAnsi="Times New Roman" w:cs="Times New Roman"/>
          <w:sz w:val="26"/>
          <w:szCs w:val="26"/>
        </w:rPr>
        <w:t>с</w:t>
      </w:r>
      <w:r w:rsidRPr="004052E3">
        <w:rPr>
          <w:rFonts w:ascii="Times New Roman" w:hAnsi="Times New Roman" w:cs="Times New Roman"/>
          <w:sz w:val="26"/>
          <w:szCs w:val="26"/>
        </w:rPr>
        <w:t xml:space="preserve">борнике </w:t>
      </w:r>
      <w:r w:rsidR="003737FF" w:rsidRPr="004052E3">
        <w:rPr>
          <w:rFonts w:ascii="Times New Roman" w:hAnsi="Times New Roman" w:cs="Times New Roman"/>
          <w:sz w:val="26"/>
          <w:szCs w:val="26"/>
        </w:rPr>
        <w:t>трудов конференции</w:t>
      </w:r>
      <w:r w:rsidRPr="004052E3">
        <w:rPr>
          <w:rFonts w:ascii="Times New Roman" w:hAnsi="Times New Roman" w:cs="Times New Roman"/>
          <w:sz w:val="26"/>
          <w:szCs w:val="26"/>
        </w:rPr>
        <w:t>.</w:t>
      </w:r>
    </w:p>
    <w:p w:rsidR="007C20B6" w:rsidRPr="004052E3" w:rsidRDefault="00D86102" w:rsidP="004052E3">
      <w:pPr>
        <w:pStyle w:val="a3"/>
        <w:numPr>
          <w:ilvl w:val="3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>В электронном виде тексты должны быть выполнены в формате</w:t>
      </w:r>
      <w:r w:rsidR="00650793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sz w:val="26"/>
          <w:szCs w:val="26"/>
        </w:rPr>
        <w:t>.</w:t>
      </w:r>
      <w:r w:rsidRPr="004052E3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="00650793" w:rsidRPr="004052E3">
        <w:rPr>
          <w:rFonts w:ascii="Times New Roman" w:hAnsi="Times New Roman" w:cs="Times New Roman"/>
          <w:sz w:val="26"/>
          <w:szCs w:val="26"/>
        </w:rPr>
        <w:t>, .</w:t>
      </w:r>
      <w:r w:rsidR="00650793" w:rsidRPr="004052E3">
        <w:rPr>
          <w:rFonts w:ascii="Times New Roman" w:hAnsi="Times New Roman" w:cs="Times New Roman"/>
          <w:sz w:val="26"/>
          <w:szCs w:val="26"/>
          <w:lang w:val="en-US"/>
        </w:rPr>
        <w:t>docx</w:t>
      </w:r>
      <w:r w:rsidR="007C20B6" w:rsidRPr="004052E3">
        <w:rPr>
          <w:rFonts w:ascii="Times New Roman" w:hAnsi="Times New Roman" w:cs="Times New Roman"/>
          <w:sz w:val="26"/>
          <w:szCs w:val="26"/>
        </w:rPr>
        <w:t xml:space="preserve"> и соответствовать следующим требованиям:</w:t>
      </w:r>
    </w:p>
    <w:p w:rsidR="00650793" w:rsidRPr="004052E3" w:rsidRDefault="007C20B6" w:rsidP="004052E3">
      <w:pPr>
        <w:pStyle w:val="a3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/>
          <w:bCs/>
          <w:sz w:val="26"/>
          <w:szCs w:val="26"/>
        </w:rPr>
        <w:t>объём</w:t>
      </w:r>
      <w:r w:rsidRPr="004052E3">
        <w:rPr>
          <w:rFonts w:ascii="Times New Roman" w:hAnsi="Times New Roman" w:cs="Times New Roman"/>
          <w:sz w:val="26"/>
          <w:szCs w:val="26"/>
        </w:rPr>
        <w:t xml:space="preserve"> представляемых текстов: для пленарного доклада – до </w:t>
      </w:r>
      <w:r w:rsidR="00163A1A">
        <w:rPr>
          <w:rFonts w:ascii="Times New Roman" w:hAnsi="Times New Roman" w:cs="Times New Roman"/>
          <w:sz w:val="26"/>
          <w:szCs w:val="26"/>
        </w:rPr>
        <w:t>20</w:t>
      </w:r>
      <w:r w:rsidRPr="004052E3">
        <w:rPr>
          <w:rFonts w:ascii="Times New Roman" w:hAnsi="Times New Roman" w:cs="Times New Roman"/>
          <w:sz w:val="26"/>
          <w:szCs w:val="26"/>
        </w:rPr>
        <w:t xml:space="preserve"> тыс. знаков с пробелами; для секционного доклада </w:t>
      </w:r>
      <w:r w:rsidR="00325A0F">
        <w:rPr>
          <w:rFonts w:ascii="Times New Roman" w:hAnsi="Times New Roman" w:cs="Times New Roman"/>
          <w:sz w:val="26"/>
          <w:szCs w:val="26"/>
        </w:rPr>
        <w:t xml:space="preserve">– </w:t>
      </w:r>
      <w:r w:rsidRPr="004052E3">
        <w:rPr>
          <w:rFonts w:ascii="Times New Roman" w:hAnsi="Times New Roman" w:cs="Times New Roman"/>
          <w:sz w:val="26"/>
          <w:szCs w:val="26"/>
        </w:rPr>
        <w:t>до 1</w:t>
      </w:r>
      <w:r w:rsidR="00163A1A">
        <w:rPr>
          <w:rFonts w:ascii="Times New Roman" w:hAnsi="Times New Roman" w:cs="Times New Roman"/>
          <w:sz w:val="26"/>
          <w:szCs w:val="26"/>
        </w:rPr>
        <w:t>5</w:t>
      </w:r>
      <w:r w:rsidRPr="004052E3">
        <w:rPr>
          <w:rFonts w:ascii="Times New Roman" w:hAnsi="Times New Roman" w:cs="Times New Roman"/>
          <w:sz w:val="26"/>
          <w:szCs w:val="26"/>
        </w:rPr>
        <w:t xml:space="preserve"> тыс. знаков с пробелами</w:t>
      </w:r>
      <w:r w:rsidR="00163A1A">
        <w:rPr>
          <w:rFonts w:ascii="Times New Roman" w:hAnsi="Times New Roman" w:cs="Times New Roman"/>
          <w:sz w:val="26"/>
          <w:szCs w:val="26"/>
        </w:rPr>
        <w:t xml:space="preserve"> (</w:t>
      </w:r>
      <w:r w:rsidR="00A3543D">
        <w:rPr>
          <w:rFonts w:ascii="Times New Roman" w:hAnsi="Times New Roman" w:cs="Times New Roman"/>
          <w:sz w:val="26"/>
          <w:szCs w:val="26"/>
        </w:rPr>
        <w:t>8-10</w:t>
      </w:r>
      <w:r w:rsidR="00163A1A">
        <w:rPr>
          <w:rFonts w:ascii="Times New Roman" w:hAnsi="Times New Roman" w:cs="Times New Roman"/>
          <w:sz w:val="26"/>
          <w:szCs w:val="26"/>
        </w:rPr>
        <w:t xml:space="preserve"> стр.</w:t>
      </w:r>
      <w:r w:rsidR="00A3543D">
        <w:rPr>
          <w:rFonts w:ascii="Times New Roman" w:hAnsi="Times New Roman" w:cs="Times New Roman"/>
          <w:sz w:val="26"/>
          <w:szCs w:val="26"/>
        </w:rPr>
        <w:t>, шрифт 12)</w:t>
      </w:r>
      <w:r w:rsidRPr="004052E3">
        <w:rPr>
          <w:rFonts w:ascii="Times New Roman" w:hAnsi="Times New Roman" w:cs="Times New Roman"/>
          <w:sz w:val="26"/>
          <w:szCs w:val="26"/>
        </w:rPr>
        <w:t xml:space="preserve">. В указанный объём статьи включаются: текст, список литературы, </w:t>
      </w:r>
      <w:r w:rsidR="009A2386" w:rsidRPr="004052E3">
        <w:rPr>
          <w:rFonts w:ascii="Times New Roman" w:hAnsi="Times New Roman" w:cs="Times New Roman"/>
          <w:sz w:val="26"/>
          <w:szCs w:val="26"/>
        </w:rPr>
        <w:t xml:space="preserve">формулы, </w:t>
      </w:r>
      <w:r w:rsidRPr="004052E3">
        <w:rPr>
          <w:rFonts w:ascii="Times New Roman" w:hAnsi="Times New Roman" w:cs="Times New Roman"/>
          <w:sz w:val="26"/>
          <w:szCs w:val="26"/>
        </w:rPr>
        <w:t>таблицы и рисунки.</w:t>
      </w:r>
      <w:r w:rsidR="004E4E5B">
        <w:rPr>
          <w:rFonts w:ascii="Times New Roman" w:hAnsi="Times New Roman" w:cs="Times New Roman"/>
          <w:sz w:val="26"/>
          <w:szCs w:val="26"/>
        </w:rPr>
        <w:t xml:space="preserve"> В статье рекомендуются ссылки на источники, допускаются ссылки на электронные носители.</w:t>
      </w:r>
    </w:p>
    <w:p w:rsidR="00650793" w:rsidRPr="004052E3" w:rsidRDefault="007C20B6" w:rsidP="004052E3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/>
          <w:bCs/>
          <w:sz w:val="26"/>
          <w:szCs w:val="26"/>
        </w:rPr>
        <w:t>ш</w:t>
      </w:r>
      <w:r w:rsidR="00650793" w:rsidRPr="004052E3">
        <w:rPr>
          <w:rFonts w:ascii="Times New Roman" w:hAnsi="Times New Roman" w:cs="Times New Roman"/>
          <w:b/>
          <w:bCs/>
          <w:sz w:val="26"/>
          <w:szCs w:val="26"/>
        </w:rPr>
        <w:t>рифт</w:t>
      </w:r>
      <w:r w:rsidR="00650793" w:rsidRPr="004052E3">
        <w:rPr>
          <w:rFonts w:ascii="Times New Roman" w:hAnsi="Times New Roman" w:cs="Times New Roman"/>
          <w:sz w:val="26"/>
          <w:szCs w:val="26"/>
        </w:rPr>
        <w:t xml:space="preserve">: гарнитура </w:t>
      </w:r>
      <w:r w:rsidR="00650793" w:rsidRPr="004052E3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="00650793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650793" w:rsidRPr="004052E3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="00650793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650793" w:rsidRPr="004052E3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="00650793" w:rsidRPr="004052E3">
        <w:rPr>
          <w:rFonts w:ascii="Times New Roman" w:hAnsi="Times New Roman" w:cs="Times New Roman"/>
          <w:sz w:val="26"/>
          <w:szCs w:val="26"/>
        </w:rPr>
        <w:t xml:space="preserve">, 12-й кегль, без переноса слов. </w:t>
      </w:r>
    </w:p>
    <w:p w:rsidR="007C20B6" w:rsidRPr="004052E3" w:rsidRDefault="007C20B6" w:rsidP="004052E3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3845C6" w:rsidRPr="004052E3">
        <w:rPr>
          <w:rFonts w:ascii="Times New Roman" w:hAnsi="Times New Roman" w:cs="Times New Roman"/>
          <w:b/>
          <w:bCs/>
          <w:sz w:val="26"/>
          <w:szCs w:val="26"/>
        </w:rPr>
        <w:t>оля</w:t>
      </w:r>
      <w:r w:rsidR="003845C6" w:rsidRPr="004052E3">
        <w:rPr>
          <w:rFonts w:ascii="Times New Roman" w:hAnsi="Times New Roman" w:cs="Times New Roman"/>
          <w:sz w:val="26"/>
          <w:szCs w:val="26"/>
        </w:rPr>
        <w:t xml:space="preserve"> 2 см. (</w:t>
      </w:r>
      <w:r w:rsidR="00650793" w:rsidRPr="004052E3">
        <w:rPr>
          <w:rFonts w:ascii="Times New Roman" w:hAnsi="Times New Roman" w:cs="Times New Roman"/>
          <w:sz w:val="26"/>
          <w:szCs w:val="26"/>
        </w:rPr>
        <w:t>сверху, снизу, слева, сп</w:t>
      </w:r>
      <w:r w:rsidR="003845C6" w:rsidRPr="004052E3">
        <w:rPr>
          <w:rFonts w:ascii="Times New Roman" w:hAnsi="Times New Roman" w:cs="Times New Roman"/>
          <w:sz w:val="26"/>
          <w:szCs w:val="26"/>
        </w:rPr>
        <w:t>р</w:t>
      </w:r>
      <w:r w:rsidR="00650793" w:rsidRPr="004052E3">
        <w:rPr>
          <w:rFonts w:ascii="Times New Roman" w:hAnsi="Times New Roman" w:cs="Times New Roman"/>
          <w:sz w:val="26"/>
          <w:szCs w:val="26"/>
        </w:rPr>
        <w:t>ава)</w:t>
      </w:r>
      <w:r w:rsidRPr="004052E3">
        <w:rPr>
          <w:rFonts w:ascii="Times New Roman" w:hAnsi="Times New Roman" w:cs="Times New Roman"/>
          <w:sz w:val="26"/>
          <w:szCs w:val="26"/>
        </w:rPr>
        <w:t>;</w:t>
      </w:r>
    </w:p>
    <w:p w:rsidR="007C20B6" w:rsidRPr="004052E3" w:rsidRDefault="00650793" w:rsidP="004052E3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/>
          <w:bCs/>
          <w:sz w:val="26"/>
          <w:szCs w:val="26"/>
        </w:rPr>
        <w:t>интервал</w:t>
      </w:r>
      <w:r w:rsidRPr="004052E3">
        <w:rPr>
          <w:rFonts w:ascii="Times New Roman" w:hAnsi="Times New Roman" w:cs="Times New Roman"/>
          <w:sz w:val="26"/>
          <w:szCs w:val="26"/>
        </w:rPr>
        <w:t xml:space="preserve"> 1,5</w:t>
      </w:r>
      <w:r w:rsidR="007C20B6" w:rsidRPr="004052E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55B6B" w:rsidRPr="004052E3" w:rsidRDefault="00650793" w:rsidP="004052E3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/>
          <w:bCs/>
          <w:sz w:val="26"/>
          <w:szCs w:val="26"/>
        </w:rPr>
        <w:t>абзацный</w:t>
      </w:r>
      <w:r w:rsidRPr="004052E3">
        <w:rPr>
          <w:rFonts w:ascii="Times New Roman" w:hAnsi="Times New Roman" w:cs="Times New Roman"/>
          <w:sz w:val="26"/>
          <w:szCs w:val="26"/>
        </w:rPr>
        <w:t xml:space="preserve"> отступ 1,25 см.</w:t>
      </w:r>
    </w:p>
    <w:p w:rsidR="00E75DC9" w:rsidRPr="004052E3" w:rsidRDefault="00E75DC9" w:rsidP="00325A0F">
      <w:pPr>
        <w:pStyle w:val="a3"/>
        <w:numPr>
          <w:ilvl w:val="3"/>
          <w:numId w:val="1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/>
          <w:sz w:val="26"/>
          <w:szCs w:val="26"/>
          <w:u w:val="single"/>
        </w:rPr>
        <w:t>Иллюстрации не допускаются</w:t>
      </w:r>
      <w:r w:rsidRPr="004052E3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4052E3">
        <w:rPr>
          <w:rFonts w:ascii="Times New Roman" w:hAnsi="Times New Roman" w:cs="Times New Roman"/>
          <w:sz w:val="26"/>
          <w:szCs w:val="26"/>
        </w:rPr>
        <w:t xml:space="preserve"> кроме графиков и формул. Графики должны быть выполнены </w:t>
      </w:r>
      <w:r w:rsidRPr="004052E3">
        <w:rPr>
          <w:rFonts w:ascii="Times New Roman" w:hAnsi="Times New Roman" w:cs="Times New Roman"/>
          <w:b/>
          <w:bCs/>
          <w:sz w:val="26"/>
          <w:szCs w:val="26"/>
        </w:rPr>
        <w:t>в черно-белом варианте</w:t>
      </w:r>
      <w:r w:rsidRPr="004052E3">
        <w:rPr>
          <w:rFonts w:ascii="Times New Roman" w:hAnsi="Times New Roman" w:cs="Times New Roman"/>
          <w:sz w:val="26"/>
          <w:szCs w:val="26"/>
        </w:rPr>
        <w:t xml:space="preserve"> (разрешение </w:t>
      </w:r>
      <w:r w:rsidR="00670B6B">
        <w:rPr>
          <w:rFonts w:ascii="Times New Roman" w:hAnsi="Times New Roman" w:cs="Times New Roman"/>
          <w:sz w:val="26"/>
          <w:szCs w:val="26"/>
        </w:rPr>
        <w:t xml:space="preserve">у рисунка - </w:t>
      </w:r>
      <w:r w:rsidRPr="004052E3">
        <w:rPr>
          <w:rFonts w:ascii="Times New Roman" w:hAnsi="Times New Roman" w:cs="Times New Roman"/>
          <w:sz w:val="26"/>
          <w:szCs w:val="26"/>
        </w:rPr>
        <w:t>не менее 300 точек на дюйм).</w:t>
      </w:r>
      <w:r w:rsidR="008A618F">
        <w:rPr>
          <w:rFonts w:ascii="Times New Roman" w:hAnsi="Times New Roman" w:cs="Times New Roman"/>
          <w:sz w:val="26"/>
          <w:szCs w:val="26"/>
        </w:rPr>
        <w:t xml:space="preserve"> </w:t>
      </w:r>
      <w:r w:rsidR="008A618F" w:rsidRPr="00585625">
        <w:rPr>
          <w:rFonts w:ascii="Times New Roman" w:hAnsi="Times New Roman" w:cs="Times New Roman"/>
          <w:sz w:val="26"/>
          <w:szCs w:val="26"/>
        </w:rPr>
        <w:t>Не допускается использование таблиц с альбомной ориентацией.</w:t>
      </w:r>
    </w:p>
    <w:p w:rsidR="00E75DC9" w:rsidRPr="004052E3" w:rsidRDefault="00E75DC9" w:rsidP="00325A0F">
      <w:pPr>
        <w:pStyle w:val="a3"/>
        <w:numPr>
          <w:ilvl w:val="3"/>
          <w:numId w:val="1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/>
          <w:sz w:val="26"/>
          <w:szCs w:val="26"/>
        </w:rPr>
        <w:t xml:space="preserve">Таблицы </w:t>
      </w:r>
      <w:r w:rsidRPr="004052E3">
        <w:rPr>
          <w:rFonts w:ascii="Times New Roman" w:hAnsi="Times New Roman" w:cs="Times New Roman"/>
          <w:sz w:val="26"/>
          <w:szCs w:val="26"/>
        </w:rPr>
        <w:t xml:space="preserve">размещаются по тексту после ссылок на них. Номер и название таблицы выравниваются по правому краю над таблицей. Таблицы должны быть выполнены </w:t>
      </w:r>
      <w:r w:rsidR="00325A0F">
        <w:rPr>
          <w:rFonts w:ascii="Times New Roman" w:hAnsi="Times New Roman" w:cs="Times New Roman"/>
          <w:b/>
          <w:bCs/>
          <w:sz w:val="26"/>
          <w:szCs w:val="26"/>
        </w:rPr>
        <w:t>в </w:t>
      </w:r>
      <w:r w:rsidRPr="004052E3">
        <w:rPr>
          <w:rFonts w:ascii="Times New Roman" w:hAnsi="Times New Roman" w:cs="Times New Roman"/>
          <w:b/>
          <w:bCs/>
          <w:sz w:val="26"/>
          <w:szCs w:val="26"/>
        </w:rPr>
        <w:t>черно-белом варианте</w:t>
      </w:r>
      <w:r w:rsidR="009A2386" w:rsidRPr="004052E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9A2386" w:rsidRPr="004052E3" w:rsidRDefault="009A2386" w:rsidP="00325A0F">
      <w:pPr>
        <w:pStyle w:val="a3"/>
        <w:numPr>
          <w:ilvl w:val="3"/>
          <w:numId w:val="1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>Нумерация формул по статье сквозная.</w:t>
      </w:r>
    </w:p>
    <w:p w:rsidR="00E75DC9" w:rsidRPr="004052E3" w:rsidRDefault="00E75DC9" w:rsidP="00325A0F">
      <w:pPr>
        <w:pStyle w:val="a3"/>
        <w:numPr>
          <w:ilvl w:val="3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Страницы статьи должны быть пронумерованы. </w:t>
      </w:r>
    </w:p>
    <w:p w:rsidR="00800864" w:rsidRDefault="00800864" w:rsidP="00325A0F">
      <w:pPr>
        <w:pStyle w:val="a3"/>
        <w:numPr>
          <w:ilvl w:val="3"/>
          <w:numId w:val="1"/>
        </w:numPr>
        <w:spacing w:line="240" w:lineRule="auto"/>
        <w:ind w:left="142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052E3">
        <w:rPr>
          <w:rFonts w:ascii="Times New Roman" w:hAnsi="Times New Roman" w:cs="Times New Roman"/>
          <w:b/>
          <w:bCs/>
          <w:sz w:val="26"/>
          <w:szCs w:val="26"/>
        </w:rPr>
        <w:t>Структура статьи</w:t>
      </w:r>
      <w:r w:rsidR="007C20B6" w:rsidRPr="004052E3">
        <w:rPr>
          <w:rFonts w:ascii="Times New Roman" w:hAnsi="Times New Roman" w:cs="Times New Roman"/>
          <w:b/>
          <w:bCs/>
          <w:sz w:val="26"/>
          <w:szCs w:val="26"/>
        </w:rPr>
        <w:t xml:space="preserve"> (также см. п. </w:t>
      </w:r>
      <w:r w:rsidR="009A2386" w:rsidRPr="004052E3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297277" w:rsidRPr="004052E3">
        <w:rPr>
          <w:rFonts w:ascii="Times New Roman" w:hAnsi="Times New Roman" w:cs="Times New Roman"/>
          <w:b/>
          <w:bCs/>
          <w:sz w:val="26"/>
          <w:szCs w:val="26"/>
        </w:rPr>
        <w:t>-образец</w:t>
      </w:r>
      <w:r w:rsidR="007C20B6" w:rsidRPr="004052E3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4052E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4E4E5B" w:rsidRPr="00C43F32" w:rsidRDefault="00C43F32" w:rsidP="00C43F32">
      <w:pPr>
        <w:pStyle w:val="a3"/>
        <w:numPr>
          <w:ilvl w:val="0"/>
          <w:numId w:val="1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E4E5B" w:rsidRPr="00C43F32">
        <w:rPr>
          <w:rFonts w:ascii="Times New Roman" w:hAnsi="Times New Roman" w:cs="Times New Roman"/>
          <w:sz w:val="26"/>
          <w:szCs w:val="26"/>
        </w:rPr>
        <w:t xml:space="preserve">ндекс </w:t>
      </w:r>
      <w:r w:rsidRPr="00C43F32">
        <w:rPr>
          <w:rFonts w:ascii="Times New Roman" w:hAnsi="Times New Roman" w:cs="Times New Roman"/>
          <w:sz w:val="26"/>
          <w:szCs w:val="26"/>
        </w:rPr>
        <w:t>УДК размещается в левом углу первой страницы.</w:t>
      </w:r>
    </w:p>
    <w:p w:rsidR="00800864" w:rsidRPr="004052E3" w:rsidRDefault="0029747E" w:rsidP="00325A0F">
      <w:pPr>
        <w:pStyle w:val="a3"/>
        <w:numPr>
          <w:ilvl w:val="0"/>
          <w:numId w:val="3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>название статьи</w:t>
      </w:r>
      <w:r w:rsidR="00E75DC9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9A2386" w:rsidRPr="004052E3">
        <w:rPr>
          <w:rFonts w:ascii="Times New Roman" w:hAnsi="Times New Roman" w:cs="Times New Roman"/>
          <w:sz w:val="26"/>
          <w:szCs w:val="26"/>
        </w:rPr>
        <w:t xml:space="preserve">(на русском и английском языках) </w:t>
      </w:r>
      <w:r w:rsidR="00325A0F">
        <w:rPr>
          <w:rFonts w:ascii="Times New Roman" w:hAnsi="Times New Roman" w:cs="Times New Roman"/>
          <w:sz w:val="26"/>
          <w:szCs w:val="26"/>
        </w:rPr>
        <w:t>–</w:t>
      </w:r>
      <w:r w:rsidR="00E75DC9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7C20B6" w:rsidRPr="004052E3">
        <w:rPr>
          <w:rFonts w:ascii="Times New Roman" w:hAnsi="Times New Roman" w:cs="Times New Roman"/>
          <w:b/>
          <w:bCs/>
          <w:sz w:val="26"/>
          <w:szCs w:val="26"/>
        </w:rPr>
        <w:t>полужирный шрифт</w:t>
      </w:r>
      <w:r w:rsidR="007C20B6" w:rsidRPr="004052E3">
        <w:rPr>
          <w:rFonts w:ascii="Times New Roman" w:hAnsi="Times New Roman" w:cs="Times New Roman"/>
          <w:sz w:val="26"/>
          <w:szCs w:val="26"/>
        </w:rPr>
        <w:t xml:space="preserve">, </w:t>
      </w:r>
      <w:r w:rsidR="00E75DC9" w:rsidRPr="004052E3">
        <w:rPr>
          <w:rFonts w:ascii="Times New Roman" w:hAnsi="Times New Roman" w:cs="Times New Roman"/>
          <w:sz w:val="26"/>
          <w:szCs w:val="26"/>
        </w:rPr>
        <w:t>отформатирова</w:t>
      </w:r>
      <w:r w:rsidR="00B21D71" w:rsidRPr="004052E3">
        <w:rPr>
          <w:rFonts w:ascii="Times New Roman" w:hAnsi="Times New Roman" w:cs="Times New Roman"/>
          <w:sz w:val="26"/>
          <w:szCs w:val="26"/>
        </w:rPr>
        <w:t>ть</w:t>
      </w:r>
      <w:r w:rsidR="00E75DC9" w:rsidRPr="004052E3">
        <w:rPr>
          <w:rFonts w:ascii="Times New Roman" w:hAnsi="Times New Roman" w:cs="Times New Roman"/>
          <w:sz w:val="26"/>
          <w:szCs w:val="26"/>
        </w:rPr>
        <w:t xml:space="preserve"> по центру</w:t>
      </w:r>
      <w:r w:rsidR="00800864" w:rsidRPr="004052E3">
        <w:rPr>
          <w:rFonts w:ascii="Times New Roman" w:hAnsi="Times New Roman" w:cs="Times New Roman"/>
          <w:sz w:val="26"/>
          <w:szCs w:val="26"/>
        </w:rPr>
        <w:t>;</w:t>
      </w:r>
      <w:r w:rsidR="00E75DC9" w:rsidRPr="004052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0864" w:rsidRPr="004052E3" w:rsidRDefault="00800864" w:rsidP="00325A0F">
      <w:pPr>
        <w:pStyle w:val="a3"/>
        <w:numPr>
          <w:ilvl w:val="0"/>
          <w:numId w:val="3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строкой ниже </w:t>
      </w:r>
      <w:r w:rsidR="00325A0F">
        <w:rPr>
          <w:rFonts w:ascii="Times New Roman" w:hAnsi="Times New Roman" w:cs="Times New Roman"/>
          <w:sz w:val="26"/>
          <w:szCs w:val="26"/>
        </w:rPr>
        <w:t>–</w:t>
      </w:r>
      <w:r w:rsidRPr="004052E3">
        <w:rPr>
          <w:rFonts w:ascii="Times New Roman" w:hAnsi="Times New Roman" w:cs="Times New Roman"/>
          <w:sz w:val="26"/>
          <w:szCs w:val="26"/>
        </w:rPr>
        <w:t xml:space="preserve"> инициалы и фамилия автора </w:t>
      </w:r>
      <w:r w:rsidR="009A2386" w:rsidRPr="004052E3">
        <w:rPr>
          <w:rFonts w:ascii="Times New Roman" w:hAnsi="Times New Roman" w:cs="Times New Roman"/>
          <w:sz w:val="26"/>
          <w:szCs w:val="26"/>
        </w:rPr>
        <w:t xml:space="preserve">(на русском и английском языках) </w:t>
      </w:r>
      <w:r w:rsidR="00325A0F">
        <w:rPr>
          <w:rFonts w:ascii="Times New Roman" w:hAnsi="Times New Roman" w:cs="Times New Roman"/>
          <w:sz w:val="26"/>
          <w:szCs w:val="26"/>
        </w:rPr>
        <w:t>–</w:t>
      </w:r>
      <w:r w:rsidR="00E75DC9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7C20B6" w:rsidRPr="004052E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полужирный</w:t>
      </w:r>
      <w:r w:rsidR="007C20B6" w:rsidRPr="004052E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C20B6" w:rsidRPr="004052E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курсив</w:t>
      </w:r>
      <w:r w:rsidR="007C20B6" w:rsidRPr="004052E3">
        <w:rPr>
          <w:rFonts w:ascii="Times New Roman" w:hAnsi="Times New Roman" w:cs="Times New Roman"/>
          <w:sz w:val="26"/>
          <w:szCs w:val="26"/>
        </w:rPr>
        <w:t xml:space="preserve">, </w:t>
      </w:r>
      <w:r w:rsidR="00E75DC9" w:rsidRPr="004052E3">
        <w:rPr>
          <w:rFonts w:ascii="Times New Roman" w:hAnsi="Times New Roman" w:cs="Times New Roman"/>
          <w:sz w:val="26"/>
          <w:szCs w:val="26"/>
        </w:rPr>
        <w:t>отформатирова</w:t>
      </w:r>
      <w:r w:rsidR="00B21D71" w:rsidRPr="004052E3">
        <w:rPr>
          <w:rFonts w:ascii="Times New Roman" w:hAnsi="Times New Roman" w:cs="Times New Roman"/>
          <w:sz w:val="26"/>
          <w:szCs w:val="26"/>
        </w:rPr>
        <w:t>ть</w:t>
      </w:r>
      <w:r w:rsidR="00E75DC9" w:rsidRPr="004052E3">
        <w:rPr>
          <w:rFonts w:ascii="Times New Roman" w:hAnsi="Times New Roman" w:cs="Times New Roman"/>
          <w:sz w:val="26"/>
          <w:szCs w:val="26"/>
        </w:rPr>
        <w:t xml:space="preserve"> по правому краю. В статье не может быть более 3-х авторов;</w:t>
      </w:r>
    </w:p>
    <w:p w:rsidR="00800864" w:rsidRPr="004052E3" w:rsidRDefault="00800864" w:rsidP="00325A0F">
      <w:pPr>
        <w:pStyle w:val="a3"/>
        <w:numPr>
          <w:ilvl w:val="0"/>
          <w:numId w:val="3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строкой ниже </w:t>
      </w:r>
      <w:r w:rsidR="00325A0F">
        <w:rPr>
          <w:rFonts w:ascii="Times New Roman" w:hAnsi="Times New Roman" w:cs="Times New Roman"/>
          <w:sz w:val="26"/>
          <w:szCs w:val="26"/>
        </w:rPr>
        <w:t>–</w:t>
      </w:r>
      <w:r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B21D71" w:rsidRPr="004052E3">
        <w:rPr>
          <w:rFonts w:ascii="Times New Roman" w:hAnsi="Times New Roman" w:cs="Times New Roman"/>
          <w:i/>
          <w:iCs/>
          <w:sz w:val="26"/>
          <w:szCs w:val="26"/>
        </w:rPr>
        <w:t>курсивом</w:t>
      </w:r>
      <w:r w:rsidR="00B21D71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sz w:val="26"/>
          <w:szCs w:val="26"/>
        </w:rPr>
        <w:t xml:space="preserve">название организации, в которой работает автор (либо автор может указать, что является независимым исследователем), </w:t>
      </w:r>
      <w:r w:rsidR="00B21D71" w:rsidRPr="004052E3">
        <w:rPr>
          <w:rFonts w:ascii="Times New Roman" w:hAnsi="Times New Roman" w:cs="Times New Roman"/>
          <w:sz w:val="26"/>
          <w:szCs w:val="26"/>
        </w:rPr>
        <w:t xml:space="preserve">и </w:t>
      </w:r>
      <w:r w:rsidRPr="004052E3">
        <w:rPr>
          <w:rFonts w:ascii="Times New Roman" w:hAnsi="Times New Roman" w:cs="Times New Roman"/>
          <w:sz w:val="26"/>
          <w:szCs w:val="26"/>
        </w:rPr>
        <w:t xml:space="preserve">через запятую </w:t>
      </w:r>
      <w:r w:rsidR="00325A0F">
        <w:rPr>
          <w:rFonts w:ascii="Times New Roman" w:hAnsi="Times New Roman" w:cs="Times New Roman"/>
          <w:sz w:val="26"/>
          <w:szCs w:val="26"/>
        </w:rPr>
        <w:t>–</w:t>
      </w:r>
      <w:r w:rsidRPr="004052E3">
        <w:rPr>
          <w:rFonts w:ascii="Times New Roman" w:hAnsi="Times New Roman" w:cs="Times New Roman"/>
          <w:sz w:val="26"/>
          <w:szCs w:val="26"/>
        </w:rPr>
        <w:t xml:space="preserve"> город, в котором жив</w:t>
      </w:r>
      <w:r w:rsidR="00325A0F">
        <w:rPr>
          <w:rFonts w:ascii="Times New Roman" w:hAnsi="Times New Roman" w:cs="Times New Roman"/>
          <w:sz w:val="26"/>
          <w:szCs w:val="26"/>
        </w:rPr>
        <w:t>ё</w:t>
      </w:r>
      <w:r w:rsidRPr="004052E3">
        <w:rPr>
          <w:rFonts w:ascii="Times New Roman" w:hAnsi="Times New Roman" w:cs="Times New Roman"/>
          <w:sz w:val="26"/>
          <w:szCs w:val="26"/>
        </w:rPr>
        <w:t>т и работает автор</w:t>
      </w:r>
      <w:r w:rsidR="00E75DC9" w:rsidRPr="004052E3">
        <w:rPr>
          <w:rFonts w:ascii="Times New Roman" w:hAnsi="Times New Roman" w:cs="Times New Roman"/>
          <w:sz w:val="26"/>
          <w:szCs w:val="26"/>
        </w:rPr>
        <w:t xml:space="preserve"> (на русском и английском языках)</w:t>
      </w:r>
      <w:r w:rsidRPr="004052E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00864" w:rsidRPr="004052E3" w:rsidRDefault="00800864" w:rsidP="00325A0F">
      <w:pPr>
        <w:pStyle w:val="a3"/>
        <w:numPr>
          <w:ilvl w:val="0"/>
          <w:numId w:val="3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строкой ниже </w:t>
      </w:r>
      <w:r w:rsidR="00325A0F">
        <w:rPr>
          <w:rFonts w:ascii="Times New Roman" w:hAnsi="Times New Roman" w:cs="Times New Roman"/>
          <w:sz w:val="26"/>
          <w:szCs w:val="26"/>
        </w:rPr>
        <w:t>–</w:t>
      </w:r>
      <w:r w:rsidR="00E75DC9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sz w:val="26"/>
          <w:szCs w:val="26"/>
        </w:rPr>
        <w:t xml:space="preserve">аннотация (не более </w:t>
      </w:r>
      <w:r w:rsidR="00E75DC9" w:rsidRPr="004052E3">
        <w:rPr>
          <w:rFonts w:ascii="Times New Roman" w:hAnsi="Times New Roman" w:cs="Times New Roman"/>
          <w:sz w:val="26"/>
          <w:szCs w:val="26"/>
        </w:rPr>
        <w:t>100 слов</w:t>
      </w:r>
      <w:r w:rsidRPr="004052E3">
        <w:rPr>
          <w:rFonts w:ascii="Times New Roman" w:hAnsi="Times New Roman" w:cs="Times New Roman"/>
          <w:sz w:val="26"/>
          <w:szCs w:val="26"/>
        </w:rPr>
        <w:t>)</w:t>
      </w:r>
      <w:r w:rsidR="00E75DC9" w:rsidRPr="004052E3">
        <w:rPr>
          <w:rFonts w:ascii="Times New Roman" w:hAnsi="Times New Roman" w:cs="Times New Roman"/>
          <w:sz w:val="26"/>
          <w:szCs w:val="26"/>
        </w:rPr>
        <w:t xml:space="preserve"> (на </w:t>
      </w:r>
      <w:r w:rsidR="00325A0F">
        <w:rPr>
          <w:rFonts w:ascii="Times New Roman" w:hAnsi="Times New Roman" w:cs="Times New Roman"/>
          <w:sz w:val="26"/>
          <w:szCs w:val="26"/>
        </w:rPr>
        <w:t>русском и английском языках); в </w:t>
      </w:r>
      <w:r w:rsidR="00E75DC9" w:rsidRPr="004052E3">
        <w:rPr>
          <w:rFonts w:ascii="Times New Roman" w:hAnsi="Times New Roman" w:cs="Times New Roman"/>
          <w:sz w:val="26"/>
          <w:szCs w:val="26"/>
        </w:rPr>
        <w:t>аннотации должны быть отражены: цель, задачи, результаты исследования и краткие выводы;</w:t>
      </w:r>
    </w:p>
    <w:p w:rsidR="00E75DC9" w:rsidRPr="004052E3" w:rsidRDefault="00E75DC9" w:rsidP="00325A0F">
      <w:pPr>
        <w:pStyle w:val="a3"/>
        <w:numPr>
          <w:ilvl w:val="0"/>
          <w:numId w:val="3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строкой ниже </w:t>
      </w:r>
      <w:r w:rsidR="00325A0F">
        <w:rPr>
          <w:rFonts w:ascii="Times New Roman" w:hAnsi="Times New Roman" w:cs="Times New Roman"/>
          <w:sz w:val="26"/>
          <w:szCs w:val="26"/>
        </w:rPr>
        <w:t>–</w:t>
      </w:r>
      <w:r w:rsidRPr="004052E3">
        <w:rPr>
          <w:rFonts w:ascii="Times New Roman" w:hAnsi="Times New Roman" w:cs="Times New Roman"/>
          <w:sz w:val="26"/>
          <w:szCs w:val="26"/>
        </w:rPr>
        <w:t xml:space="preserve"> ключевые слова (не </w:t>
      </w:r>
      <w:r w:rsidR="008D1E08" w:rsidRPr="004052E3">
        <w:rPr>
          <w:rFonts w:ascii="Times New Roman" w:hAnsi="Times New Roman" w:cs="Times New Roman"/>
          <w:sz w:val="26"/>
          <w:szCs w:val="26"/>
        </w:rPr>
        <w:t xml:space="preserve">более </w:t>
      </w:r>
      <w:r w:rsidRPr="004052E3">
        <w:rPr>
          <w:rFonts w:ascii="Times New Roman" w:hAnsi="Times New Roman" w:cs="Times New Roman"/>
          <w:sz w:val="26"/>
          <w:szCs w:val="26"/>
        </w:rPr>
        <w:t>5–10 слов) (на русском и английском языках)</w:t>
      </w:r>
      <w:r w:rsidR="00C43F32">
        <w:rPr>
          <w:rFonts w:ascii="Times New Roman" w:hAnsi="Times New Roman" w:cs="Times New Roman"/>
          <w:sz w:val="26"/>
          <w:szCs w:val="26"/>
        </w:rPr>
        <w:t>, рекомендуе</w:t>
      </w:r>
      <w:r w:rsidR="00585625">
        <w:rPr>
          <w:rFonts w:ascii="Times New Roman" w:hAnsi="Times New Roman" w:cs="Times New Roman"/>
          <w:sz w:val="26"/>
          <w:szCs w:val="26"/>
        </w:rPr>
        <w:t>тся включать основные термины по центральной тематике статьи, используемым методам, материалу, единицам анализа</w:t>
      </w:r>
      <w:r w:rsidR="003C6D28" w:rsidRPr="004052E3">
        <w:rPr>
          <w:rFonts w:ascii="Times New Roman" w:hAnsi="Times New Roman" w:cs="Times New Roman"/>
          <w:sz w:val="26"/>
          <w:szCs w:val="26"/>
        </w:rPr>
        <w:t>;</w:t>
      </w:r>
    </w:p>
    <w:p w:rsidR="007C20B6" w:rsidRPr="004052E3" w:rsidRDefault="007C20B6" w:rsidP="00325A0F">
      <w:pPr>
        <w:pStyle w:val="a3"/>
        <w:numPr>
          <w:ilvl w:val="0"/>
          <w:numId w:val="3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строкой ниже </w:t>
      </w:r>
      <w:r w:rsidR="00325A0F">
        <w:rPr>
          <w:rFonts w:ascii="Times New Roman" w:hAnsi="Times New Roman" w:cs="Times New Roman"/>
          <w:sz w:val="26"/>
          <w:szCs w:val="26"/>
        </w:rPr>
        <w:t>–</w:t>
      </w:r>
      <w:r w:rsidRPr="004052E3">
        <w:rPr>
          <w:rFonts w:ascii="Times New Roman" w:hAnsi="Times New Roman" w:cs="Times New Roman"/>
          <w:sz w:val="26"/>
          <w:szCs w:val="26"/>
        </w:rPr>
        <w:t xml:space="preserve"> основной текст. Выравнивание текста по ширине;</w:t>
      </w:r>
    </w:p>
    <w:p w:rsidR="00B21D71" w:rsidRPr="004052E3" w:rsidRDefault="00B21D71" w:rsidP="00325A0F">
      <w:pPr>
        <w:pStyle w:val="a3"/>
        <w:numPr>
          <w:ilvl w:val="0"/>
          <w:numId w:val="3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lastRenderedPageBreak/>
        <w:t xml:space="preserve">после текста статьи </w:t>
      </w:r>
      <w:r w:rsidR="003737FF" w:rsidRPr="004052E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полужирным </w:t>
      </w:r>
      <w:r w:rsidRPr="004052E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курсивом</w:t>
      </w:r>
      <w:r w:rsidRPr="004052E3">
        <w:rPr>
          <w:rFonts w:ascii="Times New Roman" w:hAnsi="Times New Roman" w:cs="Times New Roman"/>
          <w:sz w:val="26"/>
          <w:szCs w:val="26"/>
        </w:rPr>
        <w:t xml:space="preserve"> приводятся </w:t>
      </w:r>
      <w:r w:rsidR="003737FF" w:rsidRPr="004052E3">
        <w:rPr>
          <w:rFonts w:ascii="Times New Roman" w:hAnsi="Times New Roman" w:cs="Times New Roman"/>
          <w:sz w:val="26"/>
          <w:szCs w:val="26"/>
        </w:rPr>
        <w:t>ссылки на гранты и другие источники финансирования исследования</w:t>
      </w:r>
      <w:r w:rsidRPr="004052E3">
        <w:rPr>
          <w:rFonts w:ascii="Times New Roman" w:hAnsi="Times New Roman" w:cs="Times New Roman"/>
          <w:sz w:val="26"/>
          <w:szCs w:val="26"/>
        </w:rPr>
        <w:t xml:space="preserve"> (при необходимости);</w:t>
      </w:r>
    </w:p>
    <w:p w:rsidR="00800864" w:rsidRPr="004052E3" w:rsidRDefault="003737FF" w:rsidP="00325A0F">
      <w:pPr>
        <w:pStyle w:val="a3"/>
        <w:numPr>
          <w:ilvl w:val="0"/>
          <w:numId w:val="7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приводится </w:t>
      </w:r>
      <w:r w:rsidR="004A5C46" w:rsidRPr="004052E3">
        <w:rPr>
          <w:rFonts w:ascii="Times New Roman" w:hAnsi="Times New Roman" w:cs="Times New Roman"/>
          <w:sz w:val="26"/>
          <w:szCs w:val="26"/>
        </w:rPr>
        <w:t xml:space="preserve">библиография </w:t>
      </w:r>
      <w:r w:rsidR="00800864" w:rsidRPr="004052E3">
        <w:rPr>
          <w:rFonts w:ascii="Times New Roman" w:hAnsi="Times New Roman" w:cs="Times New Roman"/>
          <w:sz w:val="26"/>
          <w:szCs w:val="26"/>
        </w:rPr>
        <w:t xml:space="preserve">в алфавитном порядке (см. п. </w:t>
      </w:r>
      <w:r w:rsidR="009A2386" w:rsidRPr="004052E3">
        <w:rPr>
          <w:rFonts w:ascii="Times New Roman" w:hAnsi="Times New Roman" w:cs="Times New Roman"/>
          <w:sz w:val="26"/>
          <w:szCs w:val="26"/>
        </w:rPr>
        <w:t>9</w:t>
      </w:r>
      <w:r w:rsidRPr="004052E3">
        <w:rPr>
          <w:rFonts w:ascii="Times New Roman" w:hAnsi="Times New Roman" w:cs="Times New Roman"/>
          <w:sz w:val="26"/>
          <w:szCs w:val="26"/>
        </w:rPr>
        <w:t>.3</w:t>
      </w:r>
      <w:r w:rsidR="00800864" w:rsidRPr="004052E3">
        <w:rPr>
          <w:rFonts w:ascii="Times New Roman" w:hAnsi="Times New Roman" w:cs="Times New Roman"/>
          <w:sz w:val="26"/>
          <w:szCs w:val="26"/>
        </w:rPr>
        <w:t>).</w:t>
      </w:r>
    </w:p>
    <w:p w:rsidR="004052E3" w:rsidRDefault="003737FF" w:rsidP="00325A0F">
      <w:pPr>
        <w:pStyle w:val="a3"/>
        <w:numPr>
          <w:ilvl w:val="0"/>
          <w:numId w:val="7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приводятся </w:t>
      </w:r>
      <w:r w:rsidR="00DF1DD2" w:rsidRPr="004052E3">
        <w:rPr>
          <w:rFonts w:ascii="Times New Roman" w:hAnsi="Times New Roman" w:cs="Times New Roman"/>
          <w:sz w:val="26"/>
          <w:szCs w:val="26"/>
        </w:rPr>
        <w:t>сведения об авторах</w:t>
      </w:r>
      <w:r w:rsidR="00E75DC9" w:rsidRPr="004052E3">
        <w:rPr>
          <w:rFonts w:ascii="Times New Roman" w:hAnsi="Times New Roman" w:cs="Times New Roman"/>
          <w:sz w:val="26"/>
          <w:szCs w:val="26"/>
        </w:rPr>
        <w:t xml:space="preserve">: </w:t>
      </w:r>
      <w:r w:rsidR="00DF1DD2" w:rsidRPr="004052E3">
        <w:rPr>
          <w:rFonts w:ascii="Times New Roman" w:hAnsi="Times New Roman" w:cs="Times New Roman"/>
          <w:sz w:val="26"/>
          <w:szCs w:val="26"/>
        </w:rPr>
        <w:t>ФИО, место работы, должност</w:t>
      </w:r>
      <w:r w:rsidR="00E75DC9" w:rsidRPr="004052E3">
        <w:rPr>
          <w:rFonts w:ascii="Times New Roman" w:hAnsi="Times New Roman" w:cs="Times New Roman"/>
          <w:sz w:val="26"/>
          <w:szCs w:val="26"/>
        </w:rPr>
        <w:t>ь</w:t>
      </w:r>
      <w:r w:rsidR="00DF1DD2" w:rsidRPr="004052E3">
        <w:rPr>
          <w:rFonts w:ascii="Times New Roman" w:hAnsi="Times New Roman" w:cs="Times New Roman"/>
          <w:sz w:val="26"/>
          <w:szCs w:val="26"/>
        </w:rPr>
        <w:t xml:space="preserve">, </w:t>
      </w:r>
      <w:r w:rsidR="003845C6" w:rsidRPr="004052E3">
        <w:rPr>
          <w:rFonts w:ascii="Times New Roman" w:hAnsi="Times New Roman" w:cs="Times New Roman"/>
          <w:sz w:val="26"/>
          <w:szCs w:val="26"/>
        </w:rPr>
        <w:t>учён</w:t>
      </w:r>
      <w:r w:rsidR="00E75DC9" w:rsidRPr="004052E3">
        <w:rPr>
          <w:rFonts w:ascii="Times New Roman" w:hAnsi="Times New Roman" w:cs="Times New Roman"/>
          <w:sz w:val="26"/>
          <w:szCs w:val="26"/>
        </w:rPr>
        <w:t>ая</w:t>
      </w:r>
      <w:r w:rsidR="003845C6" w:rsidRPr="004052E3">
        <w:rPr>
          <w:rFonts w:ascii="Times New Roman" w:hAnsi="Times New Roman" w:cs="Times New Roman"/>
          <w:sz w:val="26"/>
          <w:szCs w:val="26"/>
        </w:rPr>
        <w:t xml:space="preserve"> степен</w:t>
      </w:r>
      <w:r w:rsidR="00E75DC9" w:rsidRPr="004052E3">
        <w:rPr>
          <w:rFonts w:ascii="Times New Roman" w:hAnsi="Times New Roman" w:cs="Times New Roman"/>
          <w:sz w:val="26"/>
          <w:szCs w:val="26"/>
        </w:rPr>
        <w:t>ь</w:t>
      </w:r>
      <w:r w:rsidR="003845C6" w:rsidRPr="004052E3">
        <w:rPr>
          <w:rFonts w:ascii="Times New Roman" w:hAnsi="Times New Roman" w:cs="Times New Roman"/>
          <w:sz w:val="26"/>
          <w:szCs w:val="26"/>
        </w:rPr>
        <w:t xml:space="preserve"> и зван</w:t>
      </w:r>
      <w:r w:rsidR="00DF1DD2" w:rsidRPr="004052E3">
        <w:rPr>
          <w:rFonts w:ascii="Times New Roman" w:hAnsi="Times New Roman" w:cs="Times New Roman"/>
          <w:sz w:val="26"/>
          <w:szCs w:val="26"/>
        </w:rPr>
        <w:t>и</w:t>
      </w:r>
      <w:r w:rsidR="00E75DC9" w:rsidRPr="004052E3">
        <w:rPr>
          <w:rFonts w:ascii="Times New Roman" w:hAnsi="Times New Roman" w:cs="Times New Roman"/>
          <w:sz w:val="26"/>
          <w:szCs w:val="26"/>
        </w:rPr>
        <w:t>е (при наличии)</w:t>
      </w:r>
      <w:r w:rsidR="00DF1DD2" w:rsidRPr="004052E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21D71" w:rsidRDefault="00B21D71" w:rsidP="00C43F32">
      <w:pPr>
        <w:pStyle w:val="a3"/>
        <w:tabs>
          <w:tab w:val="left" w:pos="284"/>
        </w:tabs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DE27C2" w:rsidRPr="004052E3" w:rsidRDefault="00DE27C2" w:rsidP="00C43F32">
      <w:pPr>
        <w:pStyle w:val="a3"/>
        <w:tabs>
          <w:tab w:val="left" w:pos="284"/>
        </w:tabs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352B42" w:rsidRDefault="00007ADE" w:rsidP="00325A0F">
      <w:pPr>
        <w:pStyle w:val="a3"/>
        <w:numPr>
          <w:ilvl w:val="3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2E3">
        <w:rPr>
          <w:rFonts w:ascii="Times New Roman" w:hAnsi="Times New Roman" w:cs="Times New Roman"/>
          <w:b/>
          <w:sz w:val="26"/>
          <w:szCs w:val="26"/>
        </w:rPr>
        <w:t>ОБРАЗЕЦ</w:t>
      </w:r>
      <w:r w:rsidR="003845C6" w:rsidRPr="004052E3">
        <w:rPr>
          <w:rFonts w:ascii="Times New Roman" w:hAnsi="Times New Roman" w:cs="Times New Roman"/>
          <w:b/>
          <w:sz w:val="26"/>
          <w:szCs w:val="26"/>
        </w:rPr>
        <w:t xml:space="preserve"> ОФОРМЛЕНИЯ ТЕКСТА СТАТ</w:t>
      </w:r>
      <w:r w:rsidR="008D1E08" w:rsidRPr="004052E3">
        <w:rPr>
          <w:rFonts w:ascii="Times New Roman" w:hAnsi="Times New Roman" w:cs="Times New Roman"/>
          <w:b/>
          <w:sz w:val="26"/>
          <w:szCs w:val="26"/>
        </w:rPr>
        <w:t>ЬИ</w:t>
      </w:r>
    </w:p>
    <w:p w:rsidR="008A618F" w:rsidRPr="008A618F" w:rsidRDefault="008A618F" w:rsidP="008A618F">
      <w:pPr>
        <w:pStyle w:val="a3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43F32">
        <w:rPr>
          <w:rFonts w:ascii="Times New Roman" w:hAnsi="Times New Roman" w:cs="Times New Roman"/>
          <w:sz w:val="26"/>
          <w:szCs w:val="26"/>
        </w:rPr>
        <w:t xml:space="preserve">В верхнем </w:t>
      </w:r>
      <w:r w:rsidR="00C43F32">
        <w:rPr>
          <w:rFonts w:ascii="Times New Roman" w:hAnsi="Times New Roman" w:cs="Times New Roman"/>
          <w:sz w:val="26"/>
          <w:szCs w:val="26"/>
        </w:rPr>
        <w:t>левом углу проставляется индекс УДК.</w:t>
      </w:r>
    </w:p>
    <w:p w:rsidR="00B21D71" w:rsidRPr="004052E3" w:rsidRDefault="009A2386" w:rsidP="0067309F">
      <w:pPr>
        <w:pStyle w:val="a3"/>
        <w:ind w:left="0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52E3">
        <w:rPr>
          <w:rFonts w:ascii="Times New Roman" w:hAnsi="Times New Roman" w:cs="Times New Roman"/>
          <w:b/>
          <w:sz w:val="26"/>
          <w:szCs w:val="26"/>
        </w:rPr>
        <w:t>9</w:t>
      </w:r>
      <w:r w:rsidR="00B21D71" w:rsidRPr="004052E3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="00B21D71" w:rsidRPr="004052E3">
        <w:rPr>
          <w:rFonts w:ascii="Times New Roman" w:hAnsi="Times New Roman" w:cs="Times New Roman"/>
          <w:bCs/>
          <w:sz w:val="26"/>
          <w:szCs w:val="26"/>
        </w:rPr>
        <w:t>Оформление заголовка, ФИО автора, места работы, аннотации, ключевых слов</w:t>
      </w:r>
      <w:r w:rsidR="008D1E08" w:rsidRPr="004052E3">
        <w:rPr>
          <w:rFonts w:ascii="Times New Roman" w:hAnsi="Times New Roman" w:cs="Times New Roman"/>
          <w:bCs/>
          <w:sz w:val="26"/>
          <w:szCs w:val="26"/>
        </w:rPr>
        <w:t>:</w:t>
      </w:r>
    </w:p>
    <w:p w:rsidR="00585625" w:rsidRDefault="00585625" w:rsidP="00325A0F">
      <w:pPr>
        <w:pStyle w:val="a3"/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21D71" w:rsidRPr="00165B25" w:rsidRDefault="00165B25" w:rsidP="00325A0F">
      <w:pPr>
        <w:pStyle w:val="a3"/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43F32">
        <w:rPr>
          <w:rFonts w:ascii="Times New Roman" w:hAnsi="Times New Roman" w:cs="Times New Roman"/>
          <w:sz w:val="26"/>
          <w:szCs w:val="26"/>
        </w:rPr>
        <w:t>УДК 523.4</w:t>
      </w:r>
    </w:p>
    <w:p w:rsidR="00352B42" w:rsidRPr="004052E3" w:rsidRDefault="00B21D71" w:rsidP="00325A0F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2E3">
        <w:rPr>
          <w:rFonts w:ascii="Times New Roman" w:hAnsi="Times New Roman" w:cs="Times New Roman"/>
          <w:b/>
          <w:sz w:val="26"/>
          <w:szCs w:val="26"/>
        </w:rPr>
        <w:t>История космонавтики в СССР</w:t>
      </w:r>
    </w:p>
    <w:p w:rsidR="00352B42" w:rsidRPr="004052E3" w:rsidRDefault="008D1E08" w:rsidP="00325A0F">
      <w:pPr>
        <w:pStyle w:val="a3"/>
        <w:tabs>
          <w:tab w:val="left" w:pos="284"/>
        </w:tabs>
        <w:ind w:left="0" w:firstLine="426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4052E3">
        <w:rPr>
          <w:rFonts w:ascii="Times New Roman" w:hAnsi="Times New Roman" w:cs="Times New Roman"/>
          <w:b/>
          <w:i/>
          <w:iCs/>
          <w:sz w:val="26"/>
          <w:szCs w:val="26"/>
        </w:rPr>
        <w:t>А.</w:t>
      </w:r>
      <w:r w:rsidR="007C20B6" w:rsidRPr="004052E3">
        <w:rPr>
          <w:rFonts w:ascii="Times New Roman" w:hAnsi="Times New Roman" w:cs="Times New Roman"/>
          <w:b/>
          <w:i/>
          <w:sz w:val="26"/>
          <w:szCs w:val="26"/>
        </w:rPr>
        <w:t>Я.</w:t>
      </w:r>
      <w:r w:rsidR="00325A0F">
        <w:rPr>
          <w:rFonts w:ascii="Times New Roman" w:hAnsi="Times New Roman" w:cs="Times New Roman"/>
          <w:b/>
          <w:i/>
          <w:sz w:val="26"/>
          <w:szCs w:val="26"/>
        </w:rPr>
        <w:t> </w:t>
      </w:r>
      <w:r w:rsidR="007C20B6" w:rsidRPr="004052E3">
        <w:rPr>
          <w:rFonts w:ascii="Times New Roman" w:hAnsi="Times New Roman" w:cs="Times New Roman"/>
          <w:b/>
          <w:i/>
          <w:sz w:val="26"/>
          <w:szCs w:val="26"/>
        </w:rPr>
        <w:t>Иванов</w:t>
      </w:r>
    </w:p>
    <w:p w:rsidR="007C20B6" w:rsidRPr="004052E3" w:rsidRDefault="007C20B6" w:rsidP="00325A0F">
      <w:pPr>
        <w:pStyle w:val="a3"/>
        <w:tabs>
          <w:tab w:val="left" w:pos="284"/>
        </w:tabs>
        <w:ind w:left="0" w:firstLine="426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 w:rsidRPr="004052E3">
        <w:rPr>
          <w:rFonts w:ascii="Times New Roman" w:hAnsi="Times New Roman" w:cs="Times New Roman"/>
          <w:bCs/>
          <w:i/>
          <w:sz w:val="26"/>
          <w:szCs w:val="26"/>
        </w:rPr>
        <w:t>Институт истории естествознания и те</w:t>
      </w:r>
      <w:r w:rsidR="00325A0F">
        <w:rPr>
          <w:rFonts w:ascii="Times New Roman" w:hAnsi="Times New Roman" w:cs="Times New Roman"/>
          <w:bCs/>
          <w:i/>
          <w:sz w:val="26"/>
          <w:szCs w:val="26"/>
        </w:rPr>
        <w:t>хники им. С.И. Вавилова РАН, г. </w:t>
      </w:r>
      <w:r w:rsidRPr="004052E3">
        <w:rPr>
          <w:rFonts w:ascii="Times New Roman" w:hAnsi="Times New Roman" w:cs="Times New Roman"/>
          <w:bCs/>
          <w:i/>
          <w:sz w:val="26"/>
          <w:szCs w:val="26"/>
        </w:rPr>
        <w:t>Москва</w:t>
      </w:r>
    </w:p>
    <w:p w:rsidR="00CA261F" w:rsidRPr="004052E3" w:rsidRDefault="00B21D71" w:rsidP="00325A0F">
      <w:pPr>
        <w:pStyle w:val="a3"/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052E3">
        <w:rPr>
          <w:rFonts w:ascii="Times New Roman" w:hAnsi="Times New Roman" w:cs="Times New Roman"/>
          <w:b/>
          <w:iCs/>
          <w:sz w:val="26"/>
          <w:szCs w:val="26"/>
        </w:rPr>
        <w:t>Аннотация</w:t>
      </w:r>
      <w:r w:rsidRPr="004052E3">
        <w:rPr>
          <w:rFonts w:ascii="Times New Roman" w:hAnsi="Times New Roman" w:cs="Times New Roman"/>
          <w:bCs/>
          <w:iCs/>
          <w:sz w:val="26"/>
          <w:szCs w:val="26"/>
        </w:rPr>
        <w:t>. Текс</w:t>
      </w:r>
      <w:r w:rsidR="00A3543D">
        <w:rPr>
          <w:rFonts w:ascii="Times New Roman" w:hAnsi="Times New Roman" w:cs="Times New Roman"/>
          <w:bCs/>
          <w:iCs/>
          <w:sz w:val="26"/>
          <w:szCs w:val="26"/>
        </w:rPr>
        <w:t>т на русском языке</w:t>
      </w:r>
    </w:p>
    <w:p w:rsidR="00B21D71" w:rsidRPr="004052E3" w:rsidRDefault="00B21D71" w:rsidP="00A3543D">
      <w:pPr>
        <w:pStyle w:val="a3"/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4052E3">
        <w:rPr>
          <w:rFonts w:ascii="Times New Roman" w:hAnsi="Times New Roman" w:cs="Times New Roman"/>
          <w:b/>
          <w:iCs/>
          <w:sz w:val="26"/>
          <w:szCs w:val="26"/>
        </w:rPr>
        <w:t>Ключевые слова</w:t>
      </w:r>
      <w:r w:rsidRPr="004052E3">
        <w:rPr>
          <w:rFonts w:ascii="Times New Roman" w:hAnsi="Times New Roman" w:cs="Times New Roman"/>
          <w:sz w:val="26"/>
          <w:szCs w:val="26"/>
        </w:rPr>
        <w:t>: слов</w:t>
      </w:r>
      <w:r w:rsidR="00A3543D">
        <w:rPr>
          <w:rFonts w:ascii="Times New Roman" w:hAnsi="Times New Roman" w:cs="Times New Roman"/>
          <w:sz w:val="26"/>
          <w:szCs w:val="26"/>
        </w:rPr>
        <w:t>а на русском языке</w:t>
      </w:r>
    </w:p>
    <w:p w:rsidR="00B21D71" w:rsidRPr="004052E3" w:rsidRDefault="00B21D71" w:rsidP="00325A0F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  <w:highlight w:val="cyan"/>
          <w:lang w:val="en-US"/>
        </w:rPr>
      </w:pPr>
      <w:r w:rsidRPr="004052E3">
        <w:rPr>
          <w:rFonts w:ascii="Times New Roman" w:hAnsi="Times New Roman" w:cs="Times New Roman"/>
          <w:b/>
          <w:bCs/>
          <w:sz w:val="26"/>
          <w:szCs w:val="26"/>
          <w:lang w:val="en-US"/>
        </w:rPr>
        <w:t>The history of cosmonautics in the USSR</w:t>
      </w:r>
    </w:p>
    <w:p w:rsidR="00B21D71" w:rsidRPr="004052E3" w:rsidRDefault="00B21D71" w:rsidP="00325A0F">
      <w:pPr>
        <w:pStyle w:val="a3"/>
        <w:tabs>
          <w:tab w:val="left" w:pos="284"/>
        </w:tabs>
        <w:ind w:left="0" w:firstLine="426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highlight w:val="cyan"/>
          <w:lang w:val="en-US"/>
        </w:rPr>
      </w:pPr>
      <w:proofErr w:type="spellStart"/>
      <w:r w:rsidRPr="004052E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A.Ya</w:t>
      </w:r>
      <w:proofErr w:type="spellEnd"/>
      <w:r w:rsidRPr="004052E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. Ivanov</w:t>
      </w:r>
    </w:p>
    <w:p w:rsidR="00B21D71" w:rsidRPr="004052E3" w:rsidRDefault="00B21D71" w:rsidP="00325A0F">
      <w:pPr>
        <w:pStyle w:val="a3"/>
        <w:tabs>
          <w:tab w:val="left" w:pos="284"/>
        </w:tabs>
        <w:ind w:left="0" w:firstLine="426"/>
        <w:jc w:val="right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052E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S.I. Vavilov Institute for the History of Science and Technology of the RAS, Moscow </w:t>
      </w:r>
    </w:p>
    <w:p w:rsidR="00B21D71" w:rsidRPr="00A3543D" w:rsidRDefault="00B21D71" w:rsidP="00325A0F">
      <w:pPr>
        <w:pStyle w:val="a3"/>
        <w:tabs>
          <w:tab w:val="left" w:pos="284"/>
        </w:tabs>
        <w:ind w:left="0" w:firstLine="426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/>
          <w:bCs/>
          <w:sz w:val="26"/>
          <w:szCs w:val="26"/>
          <w:lang w:val="en-US"/>
        </w:rPr>
        <w:t>Abstract</w:t>
      </w:r>
      <w:r w:rsidRPr="00A3543D">
        <w:rPr>
          <w:rFonts w:ascii="Times New Roman" w:hAnsi="Times New Roman" w:cs="Times New Roman"/>
          <w:sz w:val="26"/>
          <w:szCs w:val="26"/>
        </w:rPr>
        <w:t xml:space="preserve">: </w:t>
      </w:r>
      <w:r w:rsidRPr="004052E3">
        <w:rPr>
          <w:rFonts w:ascii="Times New Roman" w:hAnsi="Times New Roman" w:cs="Times New Roman"/>
          <w:sz w:val="26"/>
          <w:szCs w:val="26"/>
          <w:lang w:val="en-US"/>
        </w:rPr>
        <w:t>Text</w:t>
      </w:r>
      <w:r w:rsidR="00A3543D">
        <w:rPr>
          <w:rFonts w:ascii="Times New Roman" w:hAnsi="Times New Roman" w:cs="Times New Roman"/>
          <w:sz w:val="26"/>
          <w:szCs w:val="26"/>
        </w:rPr>
        <w:t>-на английском языке</w:t>
      </w:r>
      <w:r w:rsidRPr="00A3543D">
        <w:rPr>
          <w:rFonts w:ascii="Times New Roman" w:hAnsi="Times New Roman" w:cs="Times New Roman"/>
          <w:sz w:val="26"/>
          <w:szCs w:val="26"/>
        </w:rPr>
        <w:t>…</w:t>
      </w:r>
    </w:p>
    <w:p w:rsidR="00B21D71" w:rsidRPr="00A3543D" w:rsidRDefault="00B21D71" w:rsidP="00325A0F">
      <w:pPr>
        <w:pStyle w:val="a3"/>
        <w:tabs>
          <w:tab w:val="left" w:pos="284"/>
        </w:tabs>
        <w:ind w:left="0" w:firstLine="426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/>
          <w:bCs/>
          <w:sz w:val="26"/>
          <w:szCs w:val="26"/>
          <w:lang w:val="en-US"/>
        </w:rPr>
        <w:t>Keywords</w:t>
      </w:r>
      <w:r w:rsidRPr="00A3543D">
        <w:rPr>
          <w:rFonts w:ascii="Times New Roman" w:hAnsi="Times New Roman" w:cs="Times New Roman"/>
          <w:sz w:val="26"/>
          <w:szCs w:val="26"/>
        </w:rPr>
        <w:t xml:space="preserve">: </w:t>
      </w:r>
      <w:r w:rsidRPr="004052E3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A3543D">
        <w:rPr>
          <w:rFonts w:ascii="Times New Roman" w:hAnsi="Times New Roman" w:cs="Times New Roman"/>
          <w:sz w:val="26"/>
          <w:szCs w:val="26"/>
        </w:rPr>
        <w:t>-на английском языке</w:t>
      </w:r>
      <w:r w:rsidRPr="00A3543D">
        <w:rPr>
          <w:rFonts w:ascii="Times New Roman" w:hAnsi="Times New Roman" w:cs="Times New Roman"/>
          <w:sz w:val="26"/>
          <w:szCs w:val="26"/>
        </w:rPr>
        <w:t>…</w:t>
      </w:r>
    </w:p>
    <w:p w:rsidR="00B21D71" w:rsidRPr="00A3543D" w:rsidRDefault="00B21D71" w:rsidP="00325A0F">
      <w:pPr>
        <w:pStyle w:val="a3"/>
        <w:tabs>
          <w:tab w:val="left" w:pos="284"/>
        </w:tabs>
        <w:ind w:left="0" w:firstLine="426"/>
        <w:rPr>
          <w:rFonts w:ascii="Times New Roman" w:hAnsi="Times New Roman" w:cs="Times New Roman"/>
          <w:sz w:val="26"/>
          <w:szCs w:val="26"/>
        </w:rPr>
      </w:pPr>
    </w:p>
    <w:p w:rsidR="00352B42" w:rsidRPr="004052E3" w:rsidRDefault="009A2386" w:rsidP="00325A0F">
      <w:pPr>
        <w:pStyle w:val="a3"/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27C2">
        <w:rPr>
          <w:rFonts w:ascii="Times New Roman" w:hAnsi="Times New Roman" w:cs="Times New Roman"/>
          <w:b/>
          <w:sz w:val="26"/>
          <w:szCs w:val="26"/>
        </w:rPr>
        <w:t>9</w:t>
      </w:r>
      <w:r w:rsidR="00352B42" w:rsidRPr="00DE27C2">
        <w:rPr>
          <w:rFonts w:ascii="Times New Roman" w:hAnsi="Times New Roman" w:cs="Times New Roman"/>
          <w:b/>
          <w:sz w:val="26"/>
          <w:szCs w:val="26"/>
        </w:rPr>
        <w:t>.2.</w:t>
      </w:r>
      <w:r w:rsidR="00352B42" w:rsidRPr="00DE27C2">
        <w:rPr>
          <w:rFonts w:ascii="Times New Roman" w:hAnsi="Times New Roman" w:cs="Times New Roman"/>
          <w:sz w:val="26"/>
          <w:szCs w:val="26"/>
        </w:rPr>
        <w:t xml:space="preserve"> </w:t>
      </w:r>
      <w:r w:rsidR="00352B42" w:rsidRPr="004052E3">
        <w:rPr>
          <w:rFonts w:ascii="Times New Roman" w:hAnsi="Times New Roman" w:cs="Times New Roman"/>
          <w:sz w:val="26"/>
          <w:szCs w:val="26"/>
        </w:rPr>
        <w:t>Текст</w:t>
      </w:r>
      <w:r w:rsidR="00352B42" w:rsidRPr="00DE27C2">
        <w:rPr>
          <w:rFonts w:ascii="Times New Roman" w:hAnsi="Times New Roman" w:cs="Times New Roman"/>
          <w:sz w:val="26"/>
          <w:szCs w:val="26"/>
        </w:rPr>
        <w:t xml:space="preserve"> </w:t>
      </w:r>
      <w:r w:rsidR="00352B42" w:rsidRPr="004052E3">
        <w:rPr>
          <w:rFonts w:ascii="Times New Roman" w:hAnsi="Times New Roman" w:cs="Times New Roman"/>
          <w:sz w:val="26"/>
          <w:szCs w:val="26"/>
        </w:rPr>
        <w:t>статьи</w:t>
      </w:r>
      <w:r w:rsidR="00352B42" w:rsidRPr="00DE27C2">
        <w:rPr>
          <w:rFonts w:ascii="Times New Roman" w:hAnsi="Times New Roman" w:cs="Times New Roman"/>
          <w:sz w:val="26"/>
          <w:szCs w:val="26"/>
        </w:rPr>
        <w:t>.</w:t>
      </w:r>
      <w:r w:rsidR="00DF171C" w:rsidRPr="00DE27C2">
        <w:rPr>
          <w:rFonts w:ascii="Times New Roman" w:hAnsi="Times New Roman" w:cs="Times New Roman"/>
          <w:sz w:val="26"/>
          <w:szCs w:val="26"/>
        </w:rPr>
        <w:t xml:space="preserve"> </w:t>
      </w:r>
      <w:r w:rsidR="00DF171C" w:rsidRPr="004052E3">
        <w:rPr>
          <w:rFonts w:ascii="Times New Roman" w:hAnsi="Times New Roman" w:cs="Times New Roman"/>
          <w:sz w:val="26"/>
          <w:szCs w:val="26"/>
        </w:rPr>
        <w:t xml:space="preserve">Писать в научном стиле, показать новизну, полезность (применимость, внедрение, если это возможно). </w:t>
      </w:r>
    </w:p>
    <w:p w:rsidR="003737FF" w:rsidRPr="004052E3" w:rsidRDefault="003737FF" w:rsidP="00325A0F">
      <w:pPr>
        <w:pStyle w:val="a3"/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3543D" w:rsidRDefault="009A2386" w:rsidP="00325A0F">
      <w:pPr>
        <w:pStyle w:val="a3"/>
        <w:tabs>
          <w:tab w:val="left" w:pos="284"/>
        </w:tabs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352B42" w:rsidRPr="004052E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737FF" w:rsidRPr="004052E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352B42" w:rsidRPr="004052E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52B42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EE75DC" w:rsidRPr="004052E3">
        <w:rPr>
          <w:rFonts w:ascii="Times New Roman" w:hAnsi="Times New Roman" w:cs="Times New Roman"/>
          <w:b/>
          <w:bCs/>
          <w:sz w:val="26"/>
          <w:szCs w:val="26"/>
        </w:rPr>
        <w:t>Литература</w:t>
      </w:r>
      <w:r w:rsidR="00EE75DC" w:rsidRPr="004052E3">
        <w:rPr>
          <w:rFonts w:ascii="Times New Roman" w:hAnsi="Times New Roman" w:cs="Times New Roman"/>
          <w:sz w:val="26"/>
          <w:szCs w:val="26"/>
        </w:rPr>
        <w:t xml:space="preserve"> (список использованных источников и литературы, а также библиографические сноски </w:t>
      </w:r>
      <w:r w:rsidR="00EE75DC" w:rsidRPr="004052E3">
        <w:rPr>
          <w:rFonts w:ascii="Times New Roman" w:hAnsi="Times New Roman" w:cs="Times New Roman"/>
          <w:b/>
          <w:sz w:val="26"/>
          <w:szCs w:val="26"/>
        </w:rPr>
        <w:t xml:space="preserve">и примечания) </w:t>
      </w:r>
      <w:r w:rsidR="00EE75DC" w:rsidRPr="004052E3">
        <w:rPr>
          <w:rFonts w:ascii="Times New Roman" w:hAnsi="Times New Roman" w:cs="Times New Roman"/>
          <w:sz w:val="26"/>
          <w:szCs w:val="26"/>
        </w:rPr>
        <w:t xml:space="preserve">помещаются в конце статьи (сразу за основным текстом </w:t>
      </w:r>
      <w:r w:rsidR="008D1E08" w:rsidRPr="004052E3">
        <w:rPr>
          <w:rFonts w:ascii="Times New Roman" w:hAnsi="Times New Roman" w:cs="Times New Roman"/>
          <w:sz w:val="26"/>
          <w:szCs w:val="26"/>
        </w:rPr>
        <w:t xml:space="preserve">или ссылки на источник финансирования </w:t>
      </w:r>
      <w:r w:rsidR="00EE75DC" w:rsidRPr="004052E3">
        <w:rPr>
          <w:rFonts w:ascii="Times New Roman" w:hAnsi="Times New Roman" w:cs="Times New Roman"/>
          <w:sz w:val="26"/>
          <w:szCs w:val="26"/>
        </w:rPr>
        <w:t>после слов «Литература», «Литература и примечания», «</w:t>
      </w:r>
      <w:r w:rsidR="00563A0C" w:rsidRPr="004052E3">
        <w:rPr>
          <w:rFonts w:ascii="Times New Roman" w:hAnsi="Times New Roman" w:cs="Times New Roman"/>
          <w:sz w:val="26"/>
          <w:szCs w:val="26"/>
        </w:rPr>
        <w:t>И</w:t>
      </w:r>
      <w:r w:rsidR="00EE75DC" w:rsidRPr="004052E3">
        <w:rPr>
          <w:rFonts w:ascii="Times New Roman" w:hAnsi="Times New Roman" w:cs="Times New Roman"/>
          <w:sz w:val="26"/>
          <w:szCs w:val="26"/>
        </w:rPr>
        <w:t xml:space="preserve">сточники и литература» и т.п. </w:t>
      </w:r>
    </w:p>
    <w:p w:rsidR="00352B42" w:rsidRPr="004052E3" w:rsidRDefault="00EE75DC" w:rsidP="00325A0F">
      <w:pPr>
        <w:pStyle w:val="a3"/>
        <w:tabs>
          <w:tab w:val="left" w:pos="284"/>
        </w:tabs>
        <w:ind w:left="0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Функцию «Сноска» в программе </w:t>
      </w:r>
      <w:r w:rsidRPr="004052E3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4052E3">
        <w:rPr>
          <w:rFonts w:ascii="Times New Roman" w:hAnsi="Times New Roman" w:cs="Times New Roman"/>
          <w:sz w:val="26"/>
          <w:szCs w:val="26"/>
        </w:rPr>
        <w:t xml:space="preserve"> для оформления сносок </w:t>
      </w:r>
      <w:r w:rsidRPr="004052E3">
        <w:rPr>
          <w:rFonts w:ascii="Times New Roman" w:hAnsi="Times New Roman" w:cs="Times New Roman"/>
          <w:b/>
          <w:sz w:val="26"/>
          <w:szCs w:val="26"/>
        </w:rPr>
        <w:t>не использовать!</w:t>
      </w:r>
    </w:p>
    <w:p w:rsidR="003737FF" w:rsidRPr="004052E3" w:rsidRDefault="00EE75DC" w:rsidP="00325A0F">
      <w:pPr>
        <w:pStyle w:val="a3"/>
        <w:tabs>
          <w:tab w:val="left" w:pos="426"/>
        </w:tabs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>Номер каждой ссылки на литературу</w:t>
      </w:r>
      <w:r w:rsidR="00612321" w:rsidRPr="004052E3">
        <w:rPr>
          <w:rFonts w:ascii="Times New Roman" w:hAnsi="Times New Roman" w:cs="Times New Roman"/>
          <w:sz w:val="26"/>
          <w:szCs w:val="26"/>
        </w:rPr>
        <w:t xml:space="preserve">, источник или примечание указывать в основном тексте в квадратных скобках: [2], [4-6], [5, </w:t>
      </w:r>
      <w:r w:rsidR="00612321" w:rsidRPr="004052E3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612321" w:rsidRPr="004052E3">
        <w:rPr>
          <w:rFonts w:ascii="Times New Roman" w:hAnsi="Times New Roman" w:cs="Times New Roman"/>
          <w:sz w:val="26"/>
          <w:szCs w:val="26"/>
        </w:rPr>
        <w:t>.</w:t>
      </w:r>
      <w:r w:rsidR="003737FF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612321" w:rsidRPr="004052E3">
        <w:rPr>
          <w:rFonts w:ascii="Times New Roman" w:hAnsi="Times New Roman" w:cs="Times New Roman"/>
          <w:sz w:val="26"/>
          <w:szCs w:val="26"/>
        </w:rPr>
        <w:t>28].</w:t>
      </w:r>
      <w:r w:rsidR="00F04076" w:rsidRPr="004052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75DC" w:rsidRPr="004E4D97" w:rsidRDefault="00F04076" w:rsidP="00325A0F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>Литературу/источники/п</w:t>
      </w:r>
      <w:r w:rsidR="00612321" w:rsidRPr="004052E3">
        <w:rPr>
          <w:rFonts w:ascii="Times New Roman" w:hAnsi="Times New Roman" w:cs="Times New Roman"/>
          <w:sz w:val="26"/>
          <w:szCs w:val="26"/>
        </w:rPr>
        <w:t xml:space="preserve">римечания </w:t>
      </w:r>
      <w:r w:rsidR="00612321" w:rsidRPr="004E4D97">
        <w:rPr>
          <w:rFonts w:ascii="Times New Roman" w:hAnsi="Times New Roman" w:cs="Times New Roman"/>
          <w:sz w:val="26"/>
          <w:szCs w:val="26"/>
        </w:rPr>
        <w:t xml:space="preserve">размещать в общем списке в </w:t>
      </w:r>
      <w:r w:rsidR="003737FF" w:rsidRPr="004E4D97">
        <w:rPr>
          <w:rFonts w:ascii="Times New Roman" w:hAnsi="Times New Roman" w:cs="Times New Roman"/>
          <w:sz w:val="26"/>
          <w:szCs w:val="26"/>
        </w:rPr>
        <w:t>алфавитном порядке</w:t>
      </w:r>
      <w:r w:rsidR="00612321" w:rsidRPr="004E4D97">
        <w:rPr>
          <w:rFonts w:ascii="Times New Roman" w:hAnsi="Times New Roman" w:cs="Times New Roman"/>
          <w:sz w:val="26"/>
          <w:szCs w:val="26"/>
        </w:rPr>
        <w:t>.</w:t>
      </w:r>
    </w:p>
    <w:p w:rsidR="00612321" w:rsidRPr="004052E3" w:rsidRDefault="00612321" w:rsidP="00325A0F">
      <w:pPr>
        <w:pStyle w:val="a3"/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4D97">
        <w:rPr>
          <w:rFonts w:ascii="Times New Roman" w:hAnsi="Times New Roman" w:cs="Times New Roman"/>
          <w:sz w:val="26"/>
          <w:szCs w:val="26"/>
        </w:rPr>
        <w:t>Список литературы/источников/примечаний оформлять, следуя приведенным ниже об</w:t>
      </w:r>
      <w:r w:rsidR="00F04076" w:rsidRPr="004E4D97">
        <w:rPr>
          <w:rFonts w:ascii="Times New Roman" w:hAnsi="Times New Roman" w:cs="Times New Roman"/>
          <w:sz w:val="26"/>
          <w:szCs w:val="26"/>
        </w:rPr>
        <w:t>р</w:t>
      </w:r>
      <w:r w:rsidRPr="004E4D97">
        <w:rPr>
          <w:rFonts w:ascii="Times New Roman" w:hAnsi="Times New Roman" w:cs="Times New Roman"/>
          <w:sz w:val="26"/>
          <w:szCs w:val="26"/>
        </w:rPr>
        <w:t>азцам</w:t>
      </w:r>
      <w:r w:rsidR="004E4D97">
        <w:rPr>
          <w:rFonts w:ascii="Times New Roman" w:hAnsi="Times New Roman" w:cs="Times New Roman"/>
          <w:sz w:val="26"/>
          <w:szCs w:val="26"/>
        </w:rPr>
        <w:t>.</w:t>
      </w:r>
    </w:p>
    <w:p w:rsidR="00F17DA9" w:rsidRPr="00DE27C2" w:rsidRDefault="00F17DA9" w:rsidP="00F17D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9.4. </w:t>
      </w:r>
      <w:r w:rsidRPr="00DE27C2">
        <w:rPr>
          <w:rFonts w:ascii="Times New Roman" w:hAnsi="Times New Roman" w:cs="Times New Roman"/>
          <w:b/>
          <w:bCs/>
          <w:sz w:val="26"/>
          <w:szCs w:val="24"/>
        </w:rPr>
        <w:t>Сведения об авторах</w:t>
      </w:r>
      <w:r w:rsidR="00632BB1">
        <w:rPr>
          <w:rFonts w:ascii="Times New Roman" w:hAnsi="Times New Roman" w:cs="Times New Roman"/>
          <w:b/>
          <w:bCs/>
          <w:sz w:val="26"/>
          <w:szCs w:val="24"/>
        </w:rPr>
        <w:t xml:space="preserve"> после литературы</w:t>
      </w:r>
      <w:r w:rsidRPr="00DE27C2">
        <w:rPr>
          <w:rFonts w:ascii="Times New Roman" w:hAnsi="Times New Roman" w:cs="Times New Roman"/>
          <w:b/>
          <w:bCs/>
          <w:sz w:val="26"/>
          <w:szCs w:val="24"/>
        </w:rPr>
        <w:t>:</w:t>
      </w:r>
    </w:p>
    <w:p w:rsidR="00F17DA9" w:rsidRPr="00F17DA9" w:rsidRDefault="00F17DA9" w:rsidP="00F17D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 w:right="797"/>
        <w:rPr>
          <w:rFonts w:ascii="Times New Roman" w:hAnsi="Times New Roman" w:cs="Times New Roman"/>
          <w:sz w:val="26"/>
          <w:szCs w:val="24"/>
        </w:rPr>
      </w:pPr>
      <w:r w:rsidRPr="00F17DA9">
        <w:rPr>
          <w:rFonts w:ascii="Times New Roman" w:hAnsi="Times New Roman" w:cs="Times New Roman"/>
          <w:sz w:val="26"/>
          <w:szCs w:val="24"/>
        </w:rPr>
        <w:t xml:space="preserve">Иванов </w:t>
      </w:r>
      <w:r w:rsidRPr="00DE27C2">
        <w:rPr>
          <w:rFonts w:ascii="Times New Roman" w:hAnsi="Times New Roman" w:cs="Times New Roman"/>
          <w:sz w:val="26"/>
          <w:szCs w:val="24"/>
        </w:rPr>
        <w:t xml:space="preserve">Сергей Иванович, </w:t>
      </w:r>
      <w:r w:rsidRPr="00F17DA9">
        <w:rPr>
          <w:rFonts w:ascii="Times New Roman" w:hAnsi="Times New Roman" w:cs="Times New Roman"/>
          <w:sz w:val="26"/>
          <w:szCs w:val="24"/>
        </w:rPr>
        <w:t xml:space="preserve">МГТУ им. Н.Э. Баумана, преподаватель кафедры_____, </w:t>
      </w:r>
      <w:r w:rsidRPr="00DE27C2">
        <w:rPr>
          <w:rFonts w:ascii="Times New Roman" w:hAnsi="Times New Roman" w:cs="Times New Roman"/>
          <w:sz w:val="26"/>
          <w:szCs w:val="24"/>
        </w:rPr>
        <w:t xml:space="preserve">кандидат технических наук, доцент. </w:t>
      </w:r>
    </w:p>
    <w:p w:rsidR="004C405F" w:rsidRDefault="00F17DA9" w:rsidP="00F17D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 w:right="797"/>
        <w:rPr>
          <w:rFonts w:ascii="Times New Roman" w:hAnsi="Times New Roman" w:cs="Times New Roman"/>
          <w:sz w:val="26"/>
          <w:szCs w:val="24"/>
        </w:rPr>
      </w:pPr>
      <w:r w:rsidRPr="00F17DA9">
        <w:rPr>
          <w:rFonts w:ascii="Times New Roman" w:hAnsi="Times New Roman" w:cs="Times New Roman"/>
          <w:sz w:val="26"/>
          <w:szCs w:val="24"/>
        </w:rPr>
        <w:t>Матвеев Максим Сергеевич, МГТУ им. Н.Э. Баумана, аспирант</w:t>
      </w:r>
      <w:r w:rsidRPr="00DE27C2">
        <w:rPr>
          <w:rFonts w:ascii="Times New Roman" w:hAnsi="Times New Roman" w:cs="Times New Roman"/>
          <w:sz w:val="26"/>
          <w:szCs w:val="24"/>
        </w:rPr>
        <w:t xml:space="preserve"> </w:t>
      </w:r>
      <w:r w:rsidRPr="00F17DA9">
        <w:rPr>
          <w:rFonts w:ascii="Times New Roman" w:hAnsi="Times New Roman" w:cs="Times New Roman"/>
          <w:sz w:val="26"/>
          <w:szCs w:val="24"/>
        </w:rPr>
        <w:t>кафедры______.</w:t>
      </w:r>
    </w:p>
    <w:p w:rsidR="00F17DA9" w:rsidRPr="00DE27C2" w:rsidRDefault="00F17DA9" w:rsidP="00F17D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 w:right="797"/>
        <w:rPr>
          <w:rFonts w:ascii="Times New Roman" w:hAnsi="Times New Roman" w:cs="Times New Roman"/>
          <w:sz w:val="26"/>
          <w:szCs w:val="24"/>
        </w:rPr>
      </w:pPr>
      <w:r w:rsidRPr="00F17DA9"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3737FF" w:rsidRDefault="00F17DA9" w:rsidP="004C405F">
      <w:pPr>
        <w:pStyle w:val="a3"/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405F">
        <w:rPr>
          <w:rFonts w:ascii="Times New Roman" w:hAnsi="Times New Roman" w:cs="Times New Roman"/>
          <w:b/>
          <w:bCs/>
          <w:sz w:val="26"/>
          <w:szCs w:val="26"/>
        </w:rPr>
        <w:t xml:space="preserve">9.5. </w:t>
      </w:r>
      <w:r w:rsidR="004C405F" w:rsidRPr="004C405F">
        <w:rPr>
          <w:rFonts w:ascii="Times New Roman" w:hAnsi="Times New Roman" w:cs="Times New Roman"/>
          <w:b/>
          <w:bCs/>
          <w:sz w:val="26"/>
          <w:szCs w:val="26"/>
        </w:rPr>
        <w:t>Оформление источника в списке литературы:</w:t>
      </w:r>
    </w:p>
    <w:p w:rsidR="003737FF" w:rsidRPr="004C405F" w:rsidRDefault="00612321" w:rsidP="0067309F">
      <w:pPr>
        <w:pStyle w:val="a3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C405F">
        <w:rPr>
          <w:rFonts w:ascii="Times New Roman" w:hAnsi="Times New Roman" w:cs="Times New Roman"/>
          <w:b/>
          <w:i/>
          <w:iCs/>
          <w:sz w:val="26"/>
          <w:szCs w:val="26"/>
        </w:rPr>
        <w:t>Оф</w:t>
      </w:r>
      <w:r w:rsidR="00F04076" w:rsidRPr="004C405F">
        <w:rPr>
          <w:rFonts w:ascii="Times New Roman" w:hAnsi="Times New Roman" w:cs="Times New Roman"/>
          <w:b/>
          <w:i/>
          <w:iCs/>
          <w:sz w:val="26"/>
          <w:szCs w:val="26"/>
        </w:rPr>
        <w:t>о</w:t>
      </w:r>
      <w:r w:rsidRPr="004C405F">
        <w:rPr>
          <w:rFonts w:ascii="Times New Roman" w:hAnsi="Times New Roman" w:cs="Times New Roman"/>
          <w:b/>
          <w:i/>
          <w:iCs/>
          <w:sz w:val="26"/>
          <w:szCs w:val="26"/>
        </w:rPr>
        <w:t>рмление монографий и сборников:</w:t>
      </w:r>
      <w:r w:rsidRPr="004C40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F04076" w:rsidRPr="004052E3" w:rsidRDefault="00612321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Cs/>
          <w:iCs/>
          <w:sz w:val="26"/>
          <w:szCs w:val="26"/>
        </w:rPr>
        <w:t>1.</w:t>
      </w:r>
      <w:r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F04076" w:rsidRPr="004052E3">
        <w:rPr>
          <w:rFonts w:ascii="Times New Roman" w:hAnsi="Times New Roman" w:cs="Times New Roman"/>
          <w:sz w:val="26"/>
          <w:szCs w:val="26"/>
        </w:rPr>
        <w:t>Виды внутреннего судоходства в России в 1839 году. СПб., 1840. 257 с.</w:t>
      </w:r>
    </w:p>
    <w:p w:rsidR="00F04076" w:rsidRPr="004052E3" w:rsidRDefault="00F04076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Cs/>
          <w:iCs/>
          <w:sz w:val="26"/>
          <w:szCs w:val="26"/>
        </w:rPr>
        <w:t>2.</w:t>
      </w:r>
      <w:r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i/>
          <w:sz w:val="26"/>
          <w:szCs w:val="26"/>
        </w:rPr>
        <w:t>Епифанов</w:t>
      </w:r>
      <w:r w:rsidRPr="004052E3">
        <w:rPr>
          <w:rFonts w:ascii="Times New Roman" w:hAnsi="Times New Roman" w:cs="Times New Roman"/>
          <w:sz w:val="26"/>
          <w:szCs w:val="26"/>
        </w:rPr>
        <w:t xml:space="preserve"> Г.В. Межхозяйственная кооперация и агропромышленная интеграция: Учебное пособие. 2-е изд. М., 1999. 225 с.</w:t>
      </w:r>
    </w:p>
    <w:p w:rsidR="00F04076" w:rsidRPr="004052E3" w:rsidRDefault="00F04076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bCs/>
          <w:iCs/>
          <w:sz w:val="26"/>
          <w:szCs w:val="26"/>
        </w:rPr>
        <w:lastRenderedPageBreak/>
        <w:t>3.</w:t>
      </w:r>
      <w:r w:rsidRPr="004052E3">
        <w:rPr>
          <w:rFonts w:ascii="Times New Roman" w:hAnsi="Times New Roman" w:cs="Times New Roman"/>
          <w:sz w:val="26"/>
          <w:szCs w:val="26"/>
        </w:rPr>
        <w:t xml:space="preserve"> Развитие науки в Сибири: методология, историография, источниковедение /</w:t>
      </w:r>
      <w:r w:rsidR="008D1E08" w:rsidRPr="004C40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405F">
        <w:rPr>
          <w:rFonts w:ascii="Times New Roman" w:hAnsi="Times New Roman" w:cs="Times New Roman"/>
          <w:b/>
          <w:bCs/>
          <w:sz w:val="26"/>
          <w:szCs w:val="26"/>
        </w:rPr>
        <w:t>Отв. ред. В.Л.</w:t>
      </w:r>
      <w:r w:rsidR="008D1E08" w:rsidRPr="004C405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C405F">
        <w:rPr>
          <w:rFonts w:ascii="Times New Roman" w:hAnsi="Times New Roman" w:cs="Times New Roman"/>
          <w:b/>
          <w:bCs/>
          <w:sz w:val="26"/>
          <w:szCs w:val="26"/>
        </w:rPr>
        <w:t>Соскин.</w:t>
      </w:r>
      <w:r w:rsidRPr="004052E3">
        <w:rPr>
          <w:rFonts w:ascii="Times New Roman" w:hAnsi="Times New Roman" w:cs="Times New Roman"/>
          <w:sz w:val="26"/>
          <w:szCs w:val="26"/>
        </w:rPr>
        <w:t xml:space="preserve"> Новосибирск: Наука, 1986. 145 с. </w:t>
      </w:r>
      <w:r w:rsidRPr="004052E3">
        <w:rPr>
          <w:rFonts w:ascii="Times New Roman" w:hAnsi="Times New Roman" w:cs="Times New Roman"/>
          <w:b/>
          <w:i/>
          <w:sz w:val="26"/>
          <w:szCs w:val="26"/>
        </w:rPr>
        <w:t>(Так оформлять сборники с 3 и более авторами).</w:t>
      </w:r>
      <w:r w:rsidRPr="004052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5A2B" w:rsidRPr="004052E3" w:rsidRDefault="00F04076" w:rsidP="0067309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i/>
          <w:sz w:val="26"/>
          <w:szCs w:val="26"/>
        </w:rPr>
        <w:t>Толстой Л.Н.</w:t>
      </w:r>
      <w:r w:rsidRPr="004052E3">
        <w:rPr>
          <w:rFonts w:ascii="Times New Roman" w:hAnsi="Times New Roman" w:cs="Times New Roman"/>
          <w:sz w:val="26"/>
          <w:szCs w:val="26"/>
        </w:rPr>
        <w:t xml:space="preserve"> Собр.</w:t>
      </w:r>
      <w:r w:rsidR="00B85A2B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sz w:val="26"/>
          <w:szCs w:val="26"/>
        </w:rPr>
        <w:t>соч.</w:t>
      </w:r>
      <w:r w:rsidR="00B85A2B" w:rsidRPr="004052E3">
        <w:rPr>
          <w:rFonts w:ascii="Times New Roman" w:hAnsi="Times New Roman" w:cs="Times New Roman"/>
          <w:sz w:val="26"/>
          <w:szCs w:val="26"/>
        </w:rPr>
        <w:t xml:space="preserve"> В 10 т</w:t>
      </w:r>
      <w:r w:rsidR="00066DD9" w:rsidRPr="004052E3">
        <w:rPr>
          <w:rFonts w:ascii="Times New Roman" w:hAnsi="Times New Roman" w:cs="Times New Roman"/>
          <w:sz w:val="26"/>
          <w:szCs w:val="26"/>
        </w:rPr>
        <w:t>.</w:t>
      </w:r>
      <w:r w:rsidR="00B85A2B" w:rsidRPr="004052E3">
        <w:rPr>
          <w:rFonts w:ascii="Times New Roman" w:hAnsi="Times New Roman" w:cs="Times New Roman"/>
          <w:sz w:val="26"/>
          <w:szCs w:val="26"/>
        </w:rPr>
        <w:t xml:space="preserve"> Т.</w:t>
      </w:r>
      <w:r w:rsidR="008D1E08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="00B85A2B" w:rsidRPr="004052E3">
        <w:rPr>
          <w:rFonts w:ascii="Times New Roman" w:hAnsi="Times New Roman" w:cs="Times New Roman"/>
          <w:sz w:val="26"/>
          <w:szCs w:val="26"/>
        </w:rPr>
        <w:t>5. М</w:t>
      </w:r>
      <w:r w:rsidR="008D1E08" w:rsidRPr="004052E3">
        <w:rPr>
          <w:rFonts w:ascii="Times New Roman" w:hAnsi="Times New Roman" w:cs="Times New Roman"/>
          <w:sz w:val="26"/>
          <w:szCs w:val="26"/>
        </w:rPr>
        <w:t>.</w:t>
      </w:r>
      <w:r w:rsidR="00B85A2B" w:rsidRPr="004052E3">
        <w:rPr>
          <w:rFonts w:ascii="Times New Roman" w:hAnsi="Times New Roman" w:cs="Times New Roman"/>
          <w:sz w:val="26"/>
          <w:szCs w:val="26"/>
        </w:rPr>
        <w:t>, 1995. 535 с.</w:t>
      </w:r>
    </w:p>
    <w:p w:rsidR="00B85A2B" w:rsidRPr="004052E3" w:rsidRDefault="00B85A2B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04076" w:rsidRPr="004C405F" w:rsidRDefault="00B85A2B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4C405F">
        <w:rPr>
          <w:rFonts w:ascii="Times New Roman" w:hAnsi="Times New Roman" w:cs="Times New Roman"/>
          <w:b/>
          <w:i/>
          <w:iCs/>
          <w:sz w:val="26"/>
          <w:szCs w:val="26"/>
        </w:rPr>
        <w:t>Глава или раздел в сборнике:</w:t>
      </w:r>
      <w:r w:rsidR="00F04076" w:rsidRPr="004C405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85A2B" w:rsidRPr="004052E3" w:rsidRDefault="00B85A2B" w:rsidP="0067309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052E3">
        <w:rPr>
          <w:rFonts w:ascii="Times New Roman" w:hAnsi="Times New Roman" w:cs="Times New Roman"/>
          <w:i/>
          <w:sz w:val="26"/>
          <w:szCs w:val="26"/>
        </w:rPr>
        <w:t>Танасийчук</w:t>
      </w:r>
      <w:proofErr w:type="spellEnd"/>
      <w:r w:rsidRPr="004052E3">
        <w:rPr>
          <w:rFonts w:ascii="Times New Roman" w:hAnsi="Times New Roman" w:cs="Times New Roman"/>
          <w:i/>
          <w:sz w:val="26"/>
          <w:szCs w:val="26"/>
        </w:rPr>
        <w:t xml:space="preserve"> В.Н.</w:t>
      </w:r>
      <w:r w:rsidRPr="004052E3">
        <w:rPr>
          <w:rFonts w:ascii="Times New Roman" w:hAnsi="Times New Roman" w:cs="Times New Roman"/>
          <w:sz w:val="26"/>
          <w:szCs w:val="26"/>
        </w:rPr>
        <w:t xml:space="preserve"> Подземные дворцы //</w:t>
      </w:r>
      <w:r w:rsidR="008D1E08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sz w:val="26"/>
          <w:szCs w:val="26"/>
        </w:rPr>
        <w:t>Крутые снега: Записки горного туриста</w:t>
      </w:r>
      <w:r w:rsidR="008D1E08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sz w:val="26"/>
          <w:szCs w:val="26"/>
        </w:rPr>
        <w:t>/</w:t>
      </w:r>
      <w:r w:rsidR="008D1E08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sz w:val="26"/>
          <w:szCs w:val="26"/>
        </w:rPr>
        <w:t>С.В. Дудке (ред.). М., 2000. С 28-37.</w:t>
      </w:r>
    </w:p>
    <w:p w:rsidR="003C6D28" w:rsidRPr="004052E3" w:rsidRDefault="003C6D28" w:rsidP="0067309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i/>
          <w:sz w:val="26"/>
          <w:szCs w:val="26"/>
        </w:rPr>
        <w:t xml:space="preserve">Александровская О.А. </w:t>
      </w:r>
      <w:r w:rsidRPr="004052E3">
        <w:rPr>
          <w:rFonts w:ascii="Times New Roman" w:hAnsi="Times New Roman" w:cs="Times New Roman"/>
          <w:iCs/>
          <w:sz w:val="26"/>
          <w:szCs w:val="26"/>
        </w:rPr>
        <w:t>Михаил Васильевич Ломоносов (1711-1765) //</w:t>
      </w:r>
      <w:r w:rsidRPr="004052E3">
        <w:rPr>
          <w:rFonts w:ascii="Times New Roman" w:hAnsi="Times New Roman" w:cs="Times New Roman"/>
          <w:sz w:val="26"/>
          <w:szCs w:val="26"/>
        </w:rPr>
        <w:t xml:space="preserve"> Творцы отечественной науки</w:t>
      </w:r>
      <w:r w:rsidR="009A2386" w:rsidRPr="004052E3">
        <w:rPr>
          <w:rFonts w:ascii="Times New Roman" w:hAnsi="Times New Roman" w:cs="Times New Roman"/>
          <w:sz w:val="26"/>
          <w:szCs w:val="26"/>
        </w:rPr>
        <w:t>:</w:t>
      </w:r>
      <w:r w:rsidRPr="004052E3">
        <w:rPr>
          <w:rFonts w:ascii="Times New Roman" w:hAnsi="Times New Roman" w:cs="Times New Roman"/>
          <w:sz w:val="26"/>
          <w:szCs w:val="26"/>
        </w:rPr>
        <w:t xml:space="preserve"> Географы. М.: ОГАР, 1996. С. 53–68.</w:t>
      </w:r>
    </w:p>
    <w:p w:rsidR="003737FF" w:rsidRPr="004052E3" w:rsidRDefault="003737FF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85A2B" w:rsidRPr="004C405F" w:rsidRDefault="00B85A2B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4C405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Статьи в научных журналах: </w:t>
      </w:r>
    </w:p>
    <w:p w:rsidR="00B85A2B" w:rsidRPr="004052E3" w:rsidRDefault="00F04076" w:rsidP="0067309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5A2B" w:rsidRPr="004052E3">
        <w:rPr>
          <w:rFonts w:ascii="Times New Roman" w:hAnsi="Times New Roman" w:cs="Times New Roman"/>
          <w:i/>
          <w:sz w:val="26"/>
          <w:szCs w:val="26"/>
        </w:rPr>
        <w:t>Коулер</w:t>
      </w:r>
      <w:proofErr w:type="spellEnd"/>
      <w:r w:rsidR="00B85A2B" w:rsidRPr="004052E3">
        <w:rPr>
          <w:rFonts w:ascii="Times New Roman" w:hAnsi="Times New Roman" w:cs="Times New Roman"/>
          <w:i/>
          <w:sz w:val="26"/>
          <w:szCs w:val="26"/>
        </w:rPr>
        <w:t xml:space="preserve"> Р.</w:t>
      </w:r>
      <w:r w:rsidR="00B85A2B" w:rsidRPr="004052E3">
        <w:rPr>
          <w:rFonts w:ascii="Times New Roman" w:hAnsi="Times New Roman" w:cs="Times New Roman"/>
          <w:sz w:val="26"/>
          <w:szCs w:val="26"/>
        </w:rPr>
        <w:t xml:space="preserve"> Менеджмент в науке в </w:t>
      </w:r>
      <w:proofErr w:type="spellStart"/>
      <w:r w:rsidR="00B85A2B" w:rsidRPr="004052E3">
        <w:rPr>
          <w:rFonts w:ascii="Times New Roman" w:hAnsi="Times New Roman" w:cs="Times New Roman"/>
          <w:sz w:val="26"/>
          <w:szCs w:val="26"/>
        </w:rPr>
        <w:t>Рокфеллеровском</w:t>
      </w:r>
      <w:proofErr w:type="spellEnd"/>
      <w:r w:rsidR="00B85A2B" w:rsidRPr="004052E3">
        <w:rPr>
          <w:rFonts w:ascii="Times New Roman" w:hAnsi="Times New Roman" w:cs="Times New Roman"/>
          <w:sz w:val="26"/>
          <w:szCs w:val="26"/>
        </w:rPr>
        <w:t xml:space="preserve"> фонде: Уоррен </w:t>
      </w:r>
      <w:proofErr w:type="spellStart"/>
      <w:r w:rsidR="00B85A2B" w:rsidRPr="004052E3">
        <w:rPr>
          <w:rFonts w:ascii="Times New Roman" w:hAnsi="Times New Roman" w:cs="Times New Roman"/>
          <w:sz w:val="26"/>
          <w:szCs w:val="26"/>
        </w:rPr>
        <w:t>Уивер</w:t>
      </w:r>
      <w:proofErr w:type="spellEnd"/>
      <w:r w:rsidR="00B85A2B" w:rsidRPr="004052E3">
        <w:rPr>
          <w:rFonts w:ascii="Times New Roman" w:hAnsi="Times New Roman" w:cs="Times New Roman"/>
          <w:sz w:val="26"/>
          <w:szCs w:val="26"/>
        </w:rPr>
        <w:t xml:space="preserve"> и программа фонда по молекулярной биологии // Вопросы истории естествознания и техники. 1996. № 2. С.48-85.</w:t>
      </w:r>
    </w:p>
    <w:p w:rsidR="00612321" w:rsidRPr="004052E3" w:rsidRDefault="00B85A2B" w:rsidP="0067309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052E3">
        <w:rPr>
          <w:rFonts w:ascii="Times New Roman" w:hAnsi="Times New Roman" w:cs="Times New Roman"/>
          <w:i/>
          <w:sz w:val="26"/>
          <w:szCs w:val="26"/>
          <w:lang w:val="en-US"/>
        </w:rPr>
        <w:t>Koonin</w:t>
      </w:r>
      <w:proofErr w:type="spellEnd"/>
      <w:r w:rsidRPr="004052E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E.</w:t>
      </w:r>
      <w:r w:rsidR="00054D2E" w:rsidRPr="004052E3">
        <w:rPr>
          <w:rFonts w:ascii="Times New Roman" w:hAnsi="Times New Roman" w:cs="Times New Roman"/>
          <w:i/>
          <w:sz w:val="26"/>
          <w:szCs w:val="26"/>
          <w:lang w:val="en-US"/>
        </w:rPr>
        <w:t>V.</w:t>
      </w:r>
      <w:r w:rsidR="00054D2E" w:rsidRPr="004052E3">
        <w:rPr>
          <w:rFonts w:ascii="Times New Roman" w:hAnsi="Times New Roman" w:cs="Times New Roman"/>
          <w:sz w:val="26"/>
          <w:szCs w:val="26"/>
          <w:lang w:val="en-US"/>
        </w:rPr>
        <w:t xml:space="preserve"> The Origin </w:t>
      </w:r>
      <w:r w:rsidR="00066DD9" w:rsidRPr="004052E3">
        <w:rPr>
          <w:rFonts w:ascii="Times New Roman" w:hAnsi="Times New Roman" w:cs="Times New Roman"/>
          <w:sz w:val="26"/>
          <w:szCs w:val="26"/>
          <w:lang w:val="en-US"/>
        </w:rPr>
        <w:t xml:space="preserve">at </w:t>
      </w:r>
      <w:r w:rsidR="00054D2E" w:rsidRPr="004052E3">
        <w:rPr>
          <w:rFonts w:ascii="Times New Roman" w:hAnsi="Times New Roman" w:cs="Times New Roman"/>
          <w:sz w:val="26"/>
          <w:szCs w:val="26"/>
          <w:lang w:val="en-US"/>
        </w:rPr>
        <w:t>150: a new evolutionary synthesis in sight? //</w:t>
      </w:r>
      <w:r w:rsidR="008D1E08" w:rsidRPr="004052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66DD9" w:rsidRPr="004052E3">
        <w:rPr>
          <w:rFonts w:ascii="Times New Roman" w:hAnsi="Times New Roman" w:cs="Times New Roman"/>
          <w:sz w:val="26"/>
          <w:szCs w:val="26"/>
          <w:lang w:val="en-US"/>
        </w:rPr>
        <w:t>Trends</w:t>
      </w:r>
      <w:r w:rsidRPr="004052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54D2E" w:rsidRPr="004052E3">
        <w:rPr>
          <w:rFonts w:ascii="Times New Roman" w:hAnsi="Times New Roman" w:cs="Times New Roman"/>
          <w:sz w:val="26"/>
          <w:szCs w:val="26"/>
          <w:lang w:val="en-US"/>
        </w:rPr>
        <w:t xml:space="preserve">in Genetics. 2009. Vol. 25. № 11. </w:t>
      </w:r>
      <w:r w:rsidR="00054D2E" w:rsidRPr="004052E3">
        <w:rPr>
          <w:rFonts w:ascii="Times New Roman" w:hAnsi="Times New Roman" w:cs="Times New Roman"/>
          <w:sz w:val="26"/>
          <w:szCs w:val="26"/>
        </w:rPr>
        <w:t>Р</w:t>
      </w:r>
      <w:r w:rsidR="00054D2E" w:rsidRPr="004052E3">
        <w:rPr>
          <w:rFonts w:ascii="Times New Roman" w:hAnsi="Times New Roman" w:cs="Times New Roman"/>
          <w:sz w:val="26"/>
          <w:szCs w:val="26"/>
          <w:lang w:val="en-US"/>
        </w:rPr>
        <w:t xml:space="preserve">. 473-475. </w:t>
      </w:r>
    </w:p>
    <w:p w:rsidR="00054D2E" w:rsidRPr="004052E3" w:rsidRDefault="00054D2E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54D2E" w:rsidRPr="004C405F" w:rsidRDefault="00054D2E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4C405F">
        <w:rPr>
          <w:rFonts w:ascii="Times New Roman" w:hAnsi="Times New Roman" w:cs="Times New Roman"/>
          <w:b/>
          <w:i/>
          <w:iCs/>
          <w:sz w:val="26"/>
          <w:szCs w:val="26"/>
        </w:rPr>
        <w:t>Ссылка на электронную публикацию (на сайт в Интернете):</w:t>
      </w:r>
    </w:p>
    <w:p w:rsidR="00054D2E" w:rsidRPr="004052E3" w:rsidRDefault="00054D2E" w:rsidP="0067309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i/>
          <w:sz w:val="26"/>
          <w:szCs w:val="26"/>
        </w:rPr>
        <w:t>Иванов В.В.</w:t>
      </w:r>
      <w:r w:rsidRPr="004052E3">
        <w:rPr>
          <w:rFonts w:ascii="Times New Roman" w:hAnsi="Times New Roman" w:cs="Times New Roman"/>
          <w:sz w:val="26"/>
          <w:szCs w:val="26"/>
        </w:rPr>
        <w:t xml:space="preserve"> История развития предприятия РУЭСП «</w:t>
      </w:r>
      <w:proofErr w:type="spellStart"/>
      <w:r w:rsidRPr="004052E3">
        <w:rPr>
          <w:rFonts w:ascii="Times New Roman" w:hAnsi="Times New Roman" w:cs="Times New Roman"/>
          <w:sz w:val="26"/>
          <w:szCs w:val="26"/>
        </w:rPr>
        <w:t>Днепробугводпуть</w:t>
      </w:r>
      <w:proofErr w:type="spellEnd"/>
      <w:r w:rsidRPr="004052E3">
        <w:rPr>
          <w:rFonts w:ascii="Times New Roman" w:hAnsi="Times New Roman" w:cs="Times New Roman"/>
          <w:sz w:val="26"/>
          <w:szCs w:val="26"/>
        </w:rPr>
        <w:t xml:space="preserve"> (дата размещения: </w:t>
      </w:r>
      <w:r w:rsidR="00086C79" w:rsidRPr="004052E3">
        <w:rPr>
          <w:rFonts w:ascii="Times New Roman" w:hAnsi="Times New Roman" w:cs="Times New Roman"/>
          <w:sz w:val="26"/>
          <w:szCs w:val="26"/>
        </w:rPr>
        <w:t xml:space="preserve">06.01.2012) [Электронный ресурс]. </w:t>
      </w:r>
      <w:r w:rsidR="00086C79" w:rsidRPr="004052E3"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="00086C79" w:rsidRPr="004052E3">
        <w:rPr>
          <w:rFonts w:ascii="Times New Roman" w:hAnsi="Times New Roman" w:cs="Times New Roman"/>
          <w:sz w:val="26"/>
          <w:szCs w:val="26"/>
        </w:rPr>
        <w:t xml:space="preserve">: </w:t>
      </w:r>
      <w:r w:rsidR="00086C79" w:rsidRPr="004052E3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086C79" w:rsidRPr="004052E3">
        <w:rPr>
          <w:rFonts w:ascii="Times New Roman" w:hAnsi="Times New Roman" w:cs="Times New Roman"/>
          <w:sz w:val="26"/>
          <w:szCs w:val="26"/>
        </w:rPr>
        <w:t xml:space="preserve"> //</w:t>
      </w:r>
      <w:r w:rsidR="00086C79" w:rsidRPr="004052E3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086C79" w:rsidRPr="004052E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86C79" w:rsidRPr="004052E3">
        <w:rPr>
          <w:rFonts w:ascii="Times New Roman" w:hAnsi="Times New Roman" w:cs="Times New Roman"/>
          <w:sz w:val="26"/>
          <w:szCs w:val="26"/>
          <w:lang w:val="en-US"/>
        </w:rPr>
        <w:t>dneprobug</w:t>
      </w:r>
      <w:proofErr w:type="spellEnd"/>
      <w:r w:rsidR="00086C79" w:rsidRPr="004052E3">
        <w:rPr>
          <w:rFonts w:ascii="Times New Roman" w:hAnsi="Times New Roman" w:cs="Times New Roman"/>
          <w:sz w:val="26"/>
          <w:szCs w:val="26"/>
        </w:rPr>
        <w:t>.</w:t>
      </w:r>
      <w:r w:rsidR="00086C79" w:rsidRPr="004052E3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="00086C79" w:rsidRPr="004052E3">
        <w:rPr>
          <w:rFonts w:ascii="Times New Roman" w:hAnsi="Times New Roman" w:cs="Times New Roman"/>
          <w:sz w:val="26"/>
          <w:szCs w:val="26"/>
        </w:rPr>
        <w:t>/</w:t>
      </w:r>
      <w:r w:rsidR="00086C79" w:rsidRPr="004052E3">
        <w:rPr>
          <w:rFonts w:ascii="Times New Roman" w:hAnsi="Times New Roman" w:cs="Times New Roman"/>
          <w:sz w:val="26"/>
          <w:szCs w:val="26"/>
          <w:lang w:val="en-US"/>
        </w:rPr>
        <w:t>history</w:t>
      </w:r>
      <w:r w:rsidR="00086C79" w:rsidRPr="004052E3">
        <w:rPr>
          <w:rFonts w:ascii="Times New Roman" w:hAnsi="Times New Roman" w:cs="Times New Roman"/>
          <w:sz w:val="26"/>
          <w:szCs w:val="26"/>
        </w:rPr>
        <w:t>.</w:t>
      </w:r>
      <w:r w:rsidR="00086C79" w:rsidRPr="004052E3">
        <w:rPr>
          <w:rFonts w:ascii="Times New Roman" w:hAnsi="Times New Roman" w:cs="Times New Roman"/>
          <w:sz w:val="26"/>
          <w:szCs w:val="26"/>
          <w:lang w:val="en-US"/>
        </w:rPr>
        <w:t>html</w:t>
      </w:r>
      <w:r w:rsidR="00086C79" w:rsidRPr="004052E3">
        <w:rPr>
          <w:rFonts w:ascii="Times New Roman" w:hAnsi="Times New Roman" w:cs="Times New Roman"/>
          <w:sz w:val="26"/>
          <w:szCs w:val="26"/>
        </w:rPr>
        <w:t xml:space="preserve"> (дата обращения: 08.01.2014).</w:t>
      </w:r>
    </w:p>
    <w:p w:rsidR="00086C79" w:rsidRPr="004C405F" w:rsidRDefault="00086C79" w:rsidP="004C40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4C405F">
        <w:rPr>
          <w:rFonts w:ascii="Times New Roman" w:hAnsi="Times New Roman" w:cs="Times New Roman"/>
          <w:b/>
          <w:i/>
          <w:iCs/>
          <w:sz w:val="26"/>
          <w:szCs w:val="26"/>
        </w:rPr>
        <w:t>Ссылка н</w:t>
      </w:r>
      <w:r w:rsidR="004C405F">
        <w:rPr>
          <w:rFonts w:ascii="Times New Roman" w:hAnsi="Times New Roman" w:cs="Times New Roman"/>
          <w:b/>
          <w:i/>
          <w:iCs/>
          <w:sz w:val="26"/>
          <w:szCs w:val="26"/>
        </w:rPr>
        <w:t>а</w:t>
      </w:r>
      <w:r w:rsidRPr="004C405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документ из архива:</w:t>
      </w:r>
    </w:p>
    <w:p w:rsidR="00086C79" w:rsidRPr="004052E3" w:rsidRDefault="00086C79" w:rsidP="004C405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РГАСПИ. Ф. </w:t>
      </w:r>
      <w:r w:rsidR="009A2386" w:rsidRPr="004052E3">
        <w:rPr>
          <w:rFonts w:ascii="Times New Roman" w:hAnsi="Times New Roman" w:cs="Times New Roman"/>
          <w:sz w:val="26"/>
          <w:szCs w:val="26"/>
        </w:rPr>
        <w:t xml:space="preserve">2. </w:t>
      </w:r>
      <w:r w:rsidRPr="004052E3">
        <w:rPr>
          <w:rFonts w:ascii="Times New Roman" w:hAnsi="Times New Roman" w:cs="Times New Roman"/>
          <w:sz w:val="26"/>
          <w:szCs w:val="26"/>
        </w:rPr>
        <w:t>Оп. 133. Д.</w:t>
      </w:r>
      <w:r w:rsidR="003737FF" w:rsidRPr="004052E3">
        <w:rPr>
          <w:rFonts w:ascii="Times New Roman" w:hAnsi="Times New Roman" w:cs="Times New Roman"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sz w:val="26"/>
          <w:szCs w:val="26"/>
        </w:rPr>
        <w:t>266.</w:t>
      </w:r>
    </w:p>
    <w:p w:rsidR="008D1E08" w:rsidRPr="004C405F" w:rsidRDefault="008D1E08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086C79" w:rsidRPr="004C405F" w:rsidRDefault="00086C79" w:rsidP="006730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4C405F">
        <w:rPr>
          <w:rFonts w:ascii="Times New Roman" w:hAnsi="Times New Roman" w:cs="Times New Roman"/>
          <w:b/>
          <w:i/>
          <w:iCs/>
          <w:sz w:val="26"/>
          <w:szCs w:val="26"/>
        </w:rPr>
        <w:t>Оформление примечания:</w:t>
      </w:r>
    </w:p>
    <w:p w:rsidR="003737FF" w:rsidRPr="004052E3" w:rsidRDefault="00086C79" w:rsidP="0067309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52E3">
        <w:rPr>
          <w:rFonts w:ascii="Times New Roman" w:hAnsi="Times New Roman" w:cs="Times New Roman"/>
          <w:sz w:val="26"/>
          <w:szCs w:val="26"/>
        </w:rPr>
        <w:t xml:space="preserve">Мой перевод отличается от переводов М.Л. </w:t>
      </w:r>
      <w:proofErr w:type="spellStart"/>
      <w:r w:rsidRPr="004052E3">
        <w:rPr>
          <w:rFonts w:ascii="Times New Roman" w:hAnsi="Times New Roman" w:cs="Times New Roman"/>
          <w:sz w:val="26"/>
          <w:szCs w:val="26"/>
        </w:rPr>
        <w:t>Гаспарова</w:t>
      </w:r>
      <w:proofErr w:type="spellEnd"/>
      <w:r w:rsidRPr="004052E3">
        <w:rPr>
          <w:rFonts w:ascii="Times New Roman" w:hAnsi="Times New Roman" w:cs="Times New Roman"/>
          <w:sz w:val="26"/>
          <w:szCs w:val="26"/>
        </w:rPr>
        <w:t xml:space="preserve"> и П. Сент-Андре</w:t>
      </w:r>
      <w:r w:rsidR="003F357C">
        <w:rPr>
          <w:rFonts w:ascii="Times New Roman" w:hAnsi="Times New Roman" w:cs="Times New Roman"/>
          <w:sz w:val="26"/>
          <w:szCs w:val="26"/>
        </w:rPr>
        <w:t>. Во</w:t>
      </w:r>
      <w:r w:rsidR="003F357C">
        <w:rPr>
          <w:rFonts w:ascii="Times New Roman" w:hAnsi="Times New Roman" w:cs="Times New Roman"/>
          <w:sz w:val="26"/>
          <w:szCs w:val="26"/>
        </w:rPr>
        <w:noBreakHyphen/>
      </w:r>
      <w:r w:rsidRPr="004052E3">
        <w:rPr>
          <w:rFonts w:ascii="Times New Roman" w:hAnsi="Times New Roman" w:cs="Times New Roman"/>
          <w:sz w:val="26"/>
          <w:szCs w:val="26"/>
        </w:rPr>
        <w:t>первых, я пыталась сохранить значение времени глаголов, поняв аорист, в котором они употреблены, в значительном значении</w:t>
      </w:r>
      <w:r w:rsidR="00FF362F" w:rsidRPr="004052E3">
        <w:rPr>
          <w:rFonts w:ascii="Times New Roman" w:hAnsi="Times New Roman" w:cs="Times New Roman"/>
          <w:sz w:val="26"/>
          <w:szCs w:val="26"/>
        </w:rPr>
        <w:t>. Во-вторых, различить значение слов «</w:t>
      </w:r>
      <w:r w:rsidR="004E08F3" w:rsidRPr="004052E3">
        <w:rPr>
          <w:rFonts w:ascii="Times New Roman" w:hAnsi="Times New Roman" w:cs="Times New Roman"/>
          <w:sz w:val="26"/>
          <w:szCs w:val="26"/>
        </w:rPr>
        <w:t>βίος</w:t>
      </w:r>
      <w:r w:rsidR="00FF362F" w:rsidRPr="004052E3">
        <w:rPr>
          <w:rFonts w:ascii="Times New Roman" w:hAnsi="Times New Roman" w:cs="Times New Roman"/>
          <w:sz w:val="26"/>
          <w:szCs w:val="26"/>
        </w:rPr>
        <w:t>», обозначающее особую индивидуальную жизнь, и «</w:t>
      </w:r>
      <w:r w:rsidR="004E08F3" w:rsidRPr="004052E3">
        <w:rPr>
          <w:rFonts w:ascii="Times New Roman" w:hAnsi="Times New Roman" w:cs="Times New Roman"/>
          <w:sz w:val="26"/>
          <w:szCs w:val="26"/>
        </w:rPr>
        <w:t>ζήν</w:t>
      </w:r>
      <w:r w:rsidR="00FF362F" w:rsidRPr="004052E3">
        <w:rPr>
          <w:rFonts w:ascii="Times New Roman" w:hAnsi="Times New Roman" w:cs="Times New Roman"/>
          <w:sz w:val="26"/>
          <w:szCs w:val="26"/>
        </w:rPr>
        <w:t xml:space="preserve">» жизнь как процесс…. </w:t>
      </w:r>
    </w:p>
    <w:p w:rsidR="003737FF" w:rsidRPr="004052E3" w:rsidRDefault="003737FF" w:rsidP="00325A0F">
      <w:pPr>
        <w:pStyle w:val="a3"/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737FF" w:rsidRPr="004C405F" w:rsidRDefault="004C405F" w:rsidP="004C405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</w:t>
      </w:r>
      <w:r w:rsidR="003737FF" w:rsidRPr="004C405F">
        <w:rPr>
          <w:rFonts w:ascii="Times New Roman" w:hAnsi="Times New Roman" w:cs="Times New Roman"/>
          <w:b/>
          <w:sz w:val="26"/>
          <w:szCs w:val="26"/>
        </w:rPr>
        <w:t>ексты</w:t>
      </w:r>
      <w:r>
        <w:rPr>
          <w:rFonts w:ascii="Times New Roman" w:hAnsi="Times New Roman" w:cs="Times New Roman"/>
          <w:b/>
          <w:sz w:val="26"/>
          <w:szCs w:val="26"/>
        </w:rPr>
        <w:t xml:space="preserve"> статей</w:t>
      </w:r>
      <w:r w:rsidR="003737FF" w:rsidRPr="004C405F">
        <w:rPr>
          <w:rFonts w:ascii="Times New Roman" w:hAnsi="Times New Roman" w:cs="Times New Roman"/>
          <w:b/>
          <w:sz w:val="26"/>
          <w:szCs w:val="26"/>
        </w:rPr>
        <w:t>, не удовлетворяющие требованиям п.п. 3</w:t>
      </w:r>
      <w:r w:rsidR="00EE60C1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3737FF" w:rsidRPr="004C405F">
        <w:rPr>
          <w:rFonts w:ascii="Times New Roman" w:hAnsi="Times New Roman" w:cs="Times New Roman"/>
          <w:b/>
          <w:sz w:val="26"/>
          <w:szCs w:val="26"/>
        </w:rPr>
        <w:t>9, опубликованы не будут.</w:t>
      </w:r>
    </w:p>
    <w:p w:rsidR="00066DD9" w:rsidRPr="004052E3" w:rsidRDefault="00066DD9" w:rsidP="00325A0F">
      <w:pPr>
        <w:pStyle w:val="a3"/>
        <w:ind w:left="0" w:firstLine="426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066DD9" w:rsidRPr="004052E3" w:rsidRDefault="00066DD9" w:rsidP="00325A0F">
      <w:pPr>
        <w:pStyle w:val="a3"/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52E3">
        <w:rPr>
          <w:rFonts w:ascii="Times New Roman" w:hAnsi="Times New Roman" w:cs="Times New Roman"/>
          <w:b/>
          <w:sz w:val="26"/>
          <w:szCs w:val="26"/>
          <w:lang w:val="en-US"/>
        </w:rPr>
        <w:t>P</w:t>
      </w:r>
      <w:r w:rsidRPr="004052E3">
        <w:rPr>
          <w:rFonts w:ascii="Times New Roman" w:hAnsi="Times New Roman" w:cs="Times New Roman"/>
          <w:b/>
          <w:sz w:val="26"/>
          <w:szCs w:val="26"/>
        </w:rPr>
        <w:t>.</w:t>
      </w:r>
      <w:r w:rsidRPr="004052E3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4052E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052E3">
        <w:rPr>
          <w:rFonts w:ascii="Times New Roman" w:hAnsi="Times New Roman" w:cs="Times New Roman"/>
          <w:b/>
          <w:sz w:val="26"/>
          <w:szCs w:val="26"/>
        </w:rPr>
        <w:tab/>
        <w:t>По</w:t>
      </w:r>
      <w:r w:rsidR="00837597">
        <w:rPr>
          <w:rFonts w:ascii="Times New Roman" w:hAnsi="Times New Roman" w:cs="Times New Roman"/>
          <w:b/>
          <w:sz w:val="26"/>
          <w:szCs w:val="26"/>
        </w:rPr>
        <w:t xml:space="preserve"> итогам В</w:t>
      </w:r>
      <w:r w:rsidR="003F357C">
        <w:rPr>
          <w:rFonts w:ascii="Times New Roman" w:hAnsi="Times New Roman" w:cs="Times New Roman"/>
          <w:b/>
          <w:sz w:val="26"/>
          <w:szCs w:val="26"/>
        </w:rPr>
        <w:t>НПК «Чтения имени Г.С. </w:t>
      </w:r>
      <w:r w:rsidRPr="004052E3">
        <w:rPr>
          <w:rFonts w:ascii="Times New Roman" w:hAnsi="Times New Roman" w:cs="Times New Roman"/>
          <w:b/>
          <w:sz w:val="26"/>
          <w:szCs w:val="26"/>
        </w:rPr>
        <w:t>Титова</w:t>
      </w:r>
      <w:r w:rsidR="003737FF" w:rsidRPr="004052E3">
        <w:rPr>
          <w:rFonts w:ascii="Times New Roman" w:hAnsi="Times New Roman" w:cs="Times New Roman"/>
          <w:b/>
          <w:sz w:val="26"/>
          <w:szCs w:val="26"/>
        </w:rPr>
        <w:t>»</w:t>
      </w:r>
      <w:r w:rsidRPr="004052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sz w:val="26"/>
          <w:szCs w:val="26"/>
        </w:rPr>
        <w:t>будет</w:t>
      </w:r>
      <w:r w:rsidRPr="004052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52E3">
        <w:rPr>
          <w:rFonts w:ascii="Times New Roman" w:hAnsi="Times New Roman" w:cs="Times New Roman"/>
          <w:sz w:val="26"/>
          <w:szCs w:val="26"/>
        </w:rPr>
        <w:t xml:space="preserve">издан </w:t>
      </w:r>
      <w:r w:rsidR="003737FF" w:rsidRPr="004052E3">
        <w:rPr>
          <w:rFonts w:ascii="Times New Roman" w:hAnsi="Times New Roman" w:cs="Times New Roman"/>
          <w:sz w:val="26"/>
          <w:szCs w:val="26"/>
        </w:rPr>
        <w:t>с</w:t>
      </w:r>
      <w:r w:rsidRPr="004052E3">
        <w:rPr>
          <w:rFonts w:ascii="Times New Roman" w:hAnsi="Times New Roman" w:cs="Times New Roman"/>
          <w:sz w:val="26"/>
          <w:szCs w:val="26"/>
        </w:rPr>
        <w:t xml:space="preserve">борник </w:t>
      </w:r>
      <w:r w:rsidR="00837597">
        <w:rPr>
          <w:rFonts w:ascii="Times New Roman" w:hAnsi="Times New Roman" w:cs="Times New Roman"/>
          <w:sz w:val="26"/>
          <w:szCs w:val="26"/>
        </w:rPr>
        <w:t>трудов В</w:t>
      </w:r>
      <w:r w:rsidR="007A3DAA" w:rsidRPr="004052E3">
        <w:rPr>
          <w:rFonts w:ascii="Times New Roman" w:hAnsi="Times New Roman" w:cs="Times New Roman"/>
          <w:sz w:val="26"/>
          <w:szCs w:val="26"/>
        </w:rPr>
        <w:t>НПК</w:t>
      </w:r>
      <w:r w:rsidRPr="004052E3">
        <w:rPr>
          <w:rFonts w:ascii="Times New Roman" w:hAnsi="Times New Roman" w:cs="Times New Roman"/>
          <w:sz w:val="26"/>
          <w:szCs w:val="26"/>
        </w:rPr>
        <w:t xml:space="preserve">, </w:t>
      </w:r>
      <w:r w:rsidR="00837597">
        <w:rPr>
          <w:rFonts w:ascii="Times New Roman" w:hAnsi="Times New Roman" w:cs="Times New Roman"/>
          <w:sz w:val="26"/>
          <w:szCs w:val="26"/>
        </w:rPr>
        <w:t>с размещением его в электронной</w:t>
      </w:r>
      <w:r w:rsidR="004C405F">
        <w:rPr>
          <w:rFonts w:ascii="Times New Roman" w:hAnsi="Times New Roman" w:cs="Times New Roman"/>
          <w:sz w:val="26"/>
          <w:szCs w:val="26"/>
        </w:rPr>
        <w:t xml:space="preserve"> библи</w:t>
      </w:r>
      <w:r w:rsidR="004E4D97">
        <w:rPr>
          <w:rFonts w:ascii="Times New Roman" w:hAnsi="Times New Roman" w:cs="Times New Roman"/>
          <w:sz w:val="26"/>
          <w:szCs w:val="26"/>
        </w:rPr>
        <w:t>о</w:t>
      </w:r>
      <w:r w:rsidR="00837597">
        <w:rPr>
          <w:rFonts w:ascii="Times New Roman" w:hAnsi="Times New Roman" w:cs="Times New Roman"/>
          <w:sz w:val="26"/>
          <w:szCs w:val="26"/>
        </w:rPr>
        <w:t>теке, интегрированной</w:t>
      </w:r>
      <w:r w:rsidR="004E4D97">
        <w:rPr>
          <w:rFonts w:ascii="Times New Roman" w:hAnsi="Times New Roman" w:cs="Times New Roman"/>
          <w:sz w:val="26"/>
          <w:szCs w:val="26"/>
        </w:rPr>
        <w:t xml:space="preserve"> с </w:t>
      </w:r>
      <w:r w:rsidRPr="004052E3">
        <w:rPr>
          <w:rFonts w:ascii="Times New Roman" w:hAnsi="Times New Roman" w:cs="Times New Roman"/>
          <w:sz w:val="26"/>
          <w:szCs w:val="26"/>
        </w:rPr>
        <w:t>РИНЦ.</w:t>
      </w:r>
      <w:proofErr w:type="gramEnd"/>
      <w:r w:rsidRPr="004052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7597" w:rsidRDefault="00837597" w:rsidP="00325A0F">
      <w:pPr>
        <w:pStyle w:val="a3"/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66DD9" w:rsidRPr="004052E3" w:rsidRDefault="00837597" w:rsidP="00325A0F">
      <w:pPr>
        <w:pStyle w:val="a3"/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Оргкомитет В</w:t>
      </w:r>
      <w:r w:rsidR="00066DD9" w:rsidRPr="004052E3">
        <w:rPr>
          <w:rFonts w:ascii="Times New Roman" w:hAnsi="Times New Roman" w:cs="Times New Roman"/>
          <w:sz w:val="26"/>
          <w:szCs w:val="26"/>
        </w:rPr>
        <w:t xml:space="preserve">НПК </w:t>
      </w:r>
      <w:r w:rsidR="003F357C">
        <w:rPr>
          <w:rFonts w:ascii="Times New Roman" w:hAnsi="Times New Roman" w:cs="Times New Roman"/>
          <w:sz w:val="26"/>
          <w:szCs w:val="26"/>
        </w:rPr>
        <w:t>«Чтения имени Г.С. </w:t>
      </w:r>
      <w:r w:rsidR="007A3DAA" w:rsidRPr="004052E3">
        <w:rPr>
          <w:rFonts w:ascii="Times New Roman" w:hAnsi="Times New Roman" w:cs="Times New Roman"/>
          <w:sz w:val="26"/>
          <w:szCs w:val="26"/>
        </w:rPr>
        <w:t xml:space="preserve">Титова» </w:t>
      </w:r>
      <w:r w:rsidR="002D1B49" w:rsidRPr="004052E3">
        <w:rPr>
          <w:rFonts w:ascii="Times New Roman" w:hAnsi="Times New Roman" w:cs="Times New Roman"/>
          <w:sz w:val="26"/>
          <w:szCs w:val="26"/>
        </w:rPr>
        <w:t>оставляет за собой</w:t>
      </w:r>
      <w:r w:rsidR="00066DD9" w:rsidRPr="004052E3">
        <w:rPr>
          <w:rFonts w:ascii="Times New Roman" w:hAnsi="Times New Roman" w:cs="Times New Roman"/>
          <w:sz w:val="26"/>
          <w:szCs w:val="26"/>
        </w:rPr>
        <w:t xml:space="preserve"> право </w:t>
      </w:r>
      <w:r w:rsidR="002D1B49" w:rsidRPr="004052E3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="00124579" w:rsidRPr="004052E3">
        <w:rPr>
          <w:rFonts w:ascii="Times New Roman" w:hAnsi="Times New Roman" w:cs="Times New Roman"/>
          <w:sz w:val="26"/>
          <w:szCs w:val="26"/>
        </w:rPr>
        <w:t>разместить</w:t>
      </w:r>
      <w:r w:rsidR="00066DD9" w:rsidRPr="004052E3">
        <w:rPr>
          <w:rFonts w:ascii="Times New Roman" w:hAnsi="Times New Roman" w:cs="Times New Roman"/>
          <w:sz w:val="26"/>
          <w:szCs w:val="26"/>
        </w:rPr>
        <w:t xml:space="preserve"> заявленны</w:t>
      </w:r>
      <w:r w:rsidR="00124579" w:rsidRPr="004052E3">
        <w:rPr>
          <w:rFonts w:ascii="Times New Roman" w:hAnsi="Times New Roman" w:cs="Times New Roman"/>
          <w:sz w:val="26"/>
          <w:szCs w:val="26"/>
        </w:rPr>
        <w:t>е</w:t>
      </w:r>
      <w:r w:rsidR="00066DD9" w:rsidRPr="004052E3">
        <w:rPr>
          <w:rFonts w:ascii="Times New Roman" w:hAnsi="Times New Roman" w:cs="Times New Roman"/>
          <w:sz w:val="26"/>
          <w:szCs w:val="26"/>
        </w:rPr>
        <w:t xml:space="preserve"> доклад</w:t>
      </w:r>
      <w:r w:rsidR="00124579" w:rsidRPr="004052E3">
        <w:rPr>
          <w:rFonts w:ascii="Times New Roman" w:hAnsi="Times New Roman" w:cs="Times New Roman"/>
          <w:sz w:val="26"/>
          <w:szCs w:val="26"/>
        </w:rPr>
        <w:t>ы</w:t>
      </w:r>
      <w:r w:rsidR="00066DD9" w:rsidRPr="004052E3">
        <w:rPr>
          <w:rFonts w:ascii="Times New Roman" w:hAnsi="Times New Roman" w:cs="Times New Roman"/>
          <w:sz w:val="26"/>
          <w:szCs w:val="26"/>
        </w:rPr>
        <w:t xml:space="preserve"> в других секциях</w:t>
      </w:r>
      <w:r w:rsidR="002D1B49" w:rsidRPr="004052E3">
        <w:rPr>
          <w:rFonts w:ascii="Times New Roman" w:hAnsi="Times New Roman" w:cs="Times New Roman"/>
          <w:sz w:val="26"/>
          <w:szCs w:val="26"/>
        </w:rPr>
        <w:t xml:space="preserve"> и</w:t>
      </w:r>
      <w:r w:rsidR="00066DD9" w:rsidRPr="004052E3">
        <w:rPr>
          <w:rFonts w:ascii="Times New Roman" w:hAnsi="Times New Roman" w:cs="Times New Roman"/>
          <w:sz w:val="26"/>
          <w:szCs w:val="26"/>
        </w:rPr>
        <w:t xml:space="preserve"> отклонять работы, признанные экспертами ненаучны</w:t>
      </w:r>
      <w:r w:rsidR="002D1B49" w:rsidRPr="004052E3">
        <w:rPr>
          <w:rFonts w:ascii="Times New Roman" w:hAnsi="Times New Roman" w:cs="Times New Roman"/>
          <w:sz w:val="26"/>
          <w:szCs w:val="26"/>
        </w:rPr>
        <w:t>ми</w:t>
      </w:r>
      <w:r w:rsidR="00066DD9" w:rsidRPr="004052E3">
        <w:rPr>
          <w:rFonts w:ascii="Times New Roman" w:hAnsi="Times New Roman" w:cs="Times New Roman"/>
          <w:sz w:val="26"/>
          <w:szCs w:val="26"/>
        </w:rPr>
        <w:t xml:space="preserve">, </w:t>
      </w:r>
      <w:r w:rsidR="002D1B49" w:rsidRPr="004052E3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7A3DAA" w:rsidRPr="004052E3">
        <w:rPr>
          <w:rFonts w:ascii="Times New Roman" w:hAnsi="Times New Roman" w:cs="Times New Roman"/>
          <w:sz w:val="26"/>
          <w:szCs w:val="26"/>
        </w:rPr>
        <w:t xml:space="preserve">в случаях, если </w:t>
      </w:r>
      <w:r w:rsidR="00066DD9" w:rsidRPr="004052E3">
        <w:rPr>
          <w:rFonts w:ascii="Times New Roman" w:hAnsi="Times New Roman" w:cs="Times New Roman"/>
          <w:sz w:val="26"/>
          <w:szCs w:val="26"/>
        </w:rPr>
        <w:t>качество</w:t>
      </w:r>
      <w:r w:rsidR="007A3DAA" w:rsidRPr="004052E3">
        <w:rPr>
          <w:rFonts w:ascii="Times New Roman" w:hAnsi="Times New Roman" w:cs="Times New Roman"/>
          <w:sz w:val="26"/>
          <w:szCs w:val="26"/>
        </w:rPr>
        <w:t xml:space="preserve"> статей </w:t>
      </w:r>
      <w:r w:rsidR="00066DD9" w:rsidRPr="004052E3">
        <w:rPr>
          <w:rFonts w:ascii="Times New Roman" w:hAnsi="Times New Roman" w:cs="Times New Roman"/>
          <w:sz w:val="26"/>
          <w:szCs w:val="26"/>
        </w:rPr>
        <w:t xml:space="preserve">не </w:t>
      </w:r>
      <w:r w:rsidR="007A3DAA" w:rsidRPr="004052E3">
        <w:rPr>
          <w:rFonts w:ascii="Times New Roman" w:hAnsi="Times New Roman" w:cs="Times New Roman"/>
          <w:sz w:val="26"/>
          <w:szCs w:val="26"/>
        </w:rPr>
        <w:t>будет соответствовать</w:t>
      </w:r>
      <w:r w:rsidR="00EB40B0" w:rsidRPr="004052E3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="002D1B49" w:rsidRPr="004052E3">
        <w:rPr>
          <w:rFonts w:ascii="Times New Roman" w:hAnsi="Times New Roman" w:cs="Times New Roman"/>
          <w:sz w:val="26"/>
          <w:szCs w:val="26"/>
        </w:rPr>
        <w:t xml:space="preserve">к оформлению текста статьи или по </w:t>
      </w:r>
      <w:r w:rsidR="007A3DAA" w:rsidRPr="004052E3">
        <w:rPr>
          <w:rFonts w:ascii="Times New Roman" w:hAnsi="Times New Roman" w:cs="Times New Roman"/>
          <w:sz w:val="26"/>
          <w:szCs w:val="26"/>
        </w:rPr>
        <w:t xml:space="preserve">срокам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="007A3DAA" w:rsidRPr="004052E3">
        <w:rPr>
          <w:rFonts w:ascii="Times New Roman" w:hAnsi="Times New Roman" w:cs="Times New Roman"/>
          <w:sz w:val="26"/>
          <w:szCs w:val="26"/>
        </w:rPr>
        <w:t>подачи</w:t>
      </w:r>
      <w:r w:rsidR="00066DD9" w:rsidRPr="004052E3">
        <w:rPr>
          <w:rFonts w:ascii="Times New Roman" w:hAnsi="Times New Roman" w:cs="Times New Roman"/>
          <w:sz w:val="26"/>
          <w:szCs w:val="26"/>
        </w:rPr>
        <w:t>.</w:t>
      </w:r>
    </w:p>
    <w:p w:rsidR="00563A0C" w:rsidRPr="004052E3" w:rsidRDefault="00563A0C" w:rsidP="00325A0F">
      <w:pPr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63A0C" w:rsidRPr="004052E3" w:rsidRDefault="00837597" w:rsidP="00325A0F">
      <w:pPr>
        <w:tabs>
          <w:tab w:val="left" w:pos="284"/>
        </w:tabs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Оргкомитет В</w:t>
      </w:r>
      <w:r w:rsidR="002F5832" w:rsidRPr="004052E3">
        <w:rPr>
          <w:rFonts w:ascii="Times New Roman" w:hAnsi="Times New Roman" w:cs="Times New Roman"/>
          <w:sz w:val="26"/>
          <w:szCs w:val="26"/>
        </w:rPr>
        <w:t>НП</w:t>
      </w:r>
      <w:r w:rsidR="003F357C">
        <w:rPr>
          <w:rFonts w:ascii="Times New Roman" w:hAnsi="Times New Roman" w:cs="Times New Roman"/>
          <w:sz w:val="26"/>
          <w:szCs w:val="26"/>
        </w:rPr>
        <w:t>К «Чтения имени Г.С. </w:t>
      </w:r>
      <w:r w:rsidR="00563A0C" w:rsidRPr="004052E3">
        <w:rPr>
          <w:rFonts w:ascii="Times New Roman" w:hAnsi="Times New Roman" w:cs="Times New Roman"/>
          <w:sz w:val="26"/>
          <w:szCs w:val="26"/>
        </w:rPr>
        <w:t>Титова»</w:t>
      </w:r>
    </w:p>
    <w:p w:rsidR="00FF362F" w:rsidRDefault="00FF362F" w:rsidP="00FF362F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sectPr w:rsidR="00FF362F" w:rsidSect="005B3E70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3CB"/>
    <w:multiLevelType w:val="hybridMultilevel"/>
    <w:tmpl w:val="423EB2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3D0BFD"/>
    <w:multiLevelType w:val="hybridMultilevel"/>
    <w:tmpl w:val="30CA2D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2568D"/>
    <w:multiLevelType w:val="hybridMultilevel"/>
    <w:tmpl w:val="2AC2B7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FCF7B0A"/>
    <w:multiLevelType w:val="hybridMultilevel"/>
    <w:tmpl w:val="4EDE06DC"/>
    <w:lvl w:ilvl="0" w:tplc="DDF0DEB4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98211BA"/>
    <w:multiLevelType w:val="hybridMultilevel"/>
    <w:tmpl w:val="9B70BF38"/>
    <w:lvl w:ilvl="0" w:tplc="65003D4E">
      <w:start w:val="10"/>
      <w:numFmt w:val="decimal"/>
      <w:lvlText w:val="%1."/>
      <w:lvlJc w:val="left"/>
      <w:pPr>
        <w:ind w:left="-179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C67D3"/>
    <w:multiLevelType w:val="hybridMultilevel"/>
    <w:tmpl w:val="C834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B746F"/>
    <w:multiLevelType w:val="hybridMultilevel"/>
    <w:tmpl w:val="47B2F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01997"/>
    <w:multiLevelType w:val="hybridMultilevel"/>
    <w:tmpl w:val="B5285D7E"/>
    <w:lvl w:ilvl="0" w:tplc="64CA1F44">
      <w:start w:val="10"/>
      <w:numFmt w:val="decimal"/>
      <w:lvlText w:val="%1."/>
      <w:lvlJc w:val="left"/>
      <w:pPr>
        <w:ind w:left="1981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812B0"/>
    <w:multiLevelType w:val="hybridMultilevel"/>
    <w:tmpl w:val="49EAE8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0A94E65"/>
    <w:multiLevelType w:val="hybridMultilevel"/>
    <w:tmpl w:val="D2B292E2"/>
    <w:lvl w:ilvl="0" w:tplc="3724CEAE">
      <w:start w:val="3"/>
      <w:numFmt w:val="decimal"/>
      <w:lvlText w:val="%1."/>
      <w:lvlJc w:val="left"/>
      <w:pPr>
        <w:ind w:left="-179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541" w:hanging="360"/>
      </w:pPr>
    </w:lvl>
    <w:lvl w:ilvl="2" w:tplc="0419001B">
      <w:start w:val="1"/>
      <w:numFmt w:val="lowerRoman"/>
      <w:lvlText w:val="%3."/>
      <w:lvlJc w:val="right"/>
      <w:pPr>
        <w:ind w:left="1261" w:hanging="180"/>
      </w:pPr>
    </w:lvl>
    <w:lvl w:ilvl="3" w:tplc="7BB8BCF0">
      <w:start w:val="1"/>
      <w:numFmt w:val="decimal"/>
      <w:lvlText w:val="%4."/>
      <w:lvlJc w:val="left"/>
      <w:pPr>
        <w:ind w:left="1981" w:hanging="360"/>
      </w:pPr>
      <w:rPr>
        <w:b/>
        <w:bCs w:val="0"/>
      </w:rPr>
    </w:lvl>
    <w:lvl w:ilvl="4" w:tplc="04190019">
      <w:start w:val="1"/>
      <w:numFmt w:val="lowerLetter"/>
      <w:lvlText w:val="%5."/>
      <w:lvlJc w:val="left"/>
      <w:pPr>
        <w:ind w:left="2701" w:hanging="360"/>
      </w:pPr>
    </w:lvl>
    <w:lvl w:ilvl="5" w:tplc="0419001B">
      <w:start w:val="1"/>
      <w:numFmt w:val="lowerRoman"/>
      <w:lvlText w:val="%6."/>
      <w:lvlJc w:val="right"/>
      <w:pPr>
        <w:ind w:left="3421" w:hanging="180"/>
      </w:pPr>
    </w:lvl>
    <w:lvl w:ilvl="6" w:tplc="0419000F">
      <w:start w:val="1"/>
      <w:numFmt w:val="decimal"/>
      <w:lvlText w:val="%7."/>
      <w:lvlJc w:val="left"/>
      <w:pPr>
        <w:ind w:left="4141" w:hanging="360"/>
      </w:pPr>
    </w:lvl>
    <w:lvl w:ilvl="7" w:tplc="04190019">
      <w:start w:val="1"/>
      <w:numFmt w:val="lowerLetter"/>
      <w:lvlText w:val="%8."/>
      <w:lvlJc w:val="left"/>
      <w:pPr>
        <w:ind w:left="4861" w:hanging="360"/>
      </w:pPr>
    </w:lvl>
    <w:lvl w:ilvl="8" w:tplc="0419001B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0C5"/>
    <w:rsid w:val="00007ADE"/>
    <w:rsid w:val="00024C45"/>
    <w:rsid w:val="00050B99"/>
    <w:rsid w:val="00054D2E"/>
    <w:rsid w:val="00066DD9"/>
    <w:rsid w:val="00086C79"/>
    <w:rsid w:val="000B38E9"/>
    <w:rsid w:val="00124579"/>
    <w:rsid w:val="00163A1A"/>
    <w:rsid w:val="00165B25"/>
    <w:rsid w:val="00191A98"/>
    <w:rsid w:val="00297277"/>
    <w:rsid w:val="0029747E"/>
    <w:rsid w:val="002C1F3D"/>
    <w:rsid w:val="002D1B49"/>
    <w:rsid w:val="002F5832"/>
    <w:rsid w:val="00325A0F"/>
    <w:rsid w:val="00352B42"/>
    <w:rsid w:val="0036003E"/>
    <w:rsid w:val="00367F38"/>
    <w:rsid w:val="003737FF"/>
    <w:rsid w:val="003845C6"/>
    <w:rsid w:val="003C6D28"/>
    <w:rsid w:val="003E2B71"/>
    <w:rsid w:val="003F357C"/>
    <w:rsid w:val="004052E3"/>
    <w:rsid w:val="00492BA9"/>
    <w:rsid w:val="004A5C46"/>
    <w:rsid w:val="004C405F"/>
    <w:rsid w:val="004E08F3"/>
    <w:rsid w:val="004E4D97"/>
    <w:rsid w:val="004E4E5B"/>
    <w:rsid w:val="005227B1"/>
    <w:rsid w:val="005436C3"/>
    <w:rsid w:val="005509D9"/>
    <w:rsid w:val="00557F20"/>
    <w:rsid w:val="00563A0C"/>
    <w:rsid w:val="00585625"/>
    <w:rsid w:val="005A6850"/>
    <w:rsid w:val="005B3E70"/>
    <w:rsid w:val="00612321"/>
    <w:rsid w:val="00632BB1"/>
    <w:rsid w:val="00650793"/>
    <w:rsid w:val="00670B6B"/>
    <w:rsid w:val="0067309F"/>
    <w:rsid w:val="006F3A91"/>
    <w:rsid w:val="007A3DAA"/>
    <w:rsid w:val="007C20B6"/>
    <w:rsid w:val="00800864"/>
    <w:rsid w:val="00837597"/>
    <w:rsid w:val="00874FE1"/>
    <w:rsid w:val="008A618F"/>
    <w:rsid w:val="008D1E08"/>
    <w:rsid w:val="0093417D"/>
    <w:rsid w:val="009A2386"/>
    <w:rsid w:val="00A3543D"/>
    <w:rsid w:val="00A846DF"/>
    <w:rsid w:val="00A873C2"/>
    <w:rsid w:val="00B21D71"/>
    <w:rsid w:val="00B50BF2"/>
    <w:rsid w:val="00B85A2B"/>
    <w:rsid w:val="00BB21D2"/>
    <w:rsid w:val="00BE595D"/>
    <w:rsid w:val="00C42C48"/>
    <w:rsid w:val="00C43F32"/>
    <w:rsid w:val="00C65751"/>
    <w:rsid w:val="00C73C4A"/>
    <w:rsid w:val="00CA261F"/>
    <w:rsid w:val="00D86102"/>
    <w:rsid w:val="00DE27C2"/>
    <w:rsid w:val="00DF171C"/>
    <w:rsid w:val="00DF1DD2"/>
    <w:rsid w:val="00E254F8"/>
    <w:rsid w:val="00E75DC9"/>
    <w:rsid w:val="00EB40B0"/>
    <w:rsid w:val="00EE60C1"/>
    <w:rsid w:val="00EE75DC"/>
    <w:rsid w:val="00F04076"/>
    <w:rsid w:val="00F17DA9"/>
    <w:rsid w:val="00F250C5"/>
    <w:rsid w:val="00F36992"/>
    <w:rsid w:val="00F55B6B"/>
    <w:rsid w:val="00FF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58F1-DFC4-46B9-A493-BD2BA731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ggorlova</cp:lastModifiedBy>
  <cp:revision>2</cp:revision>
  <cp:lastPrinted>2024-05-29T13:08:00Z</cp:lastPrinted>
  <dcterms:created xsi:type="dcterms:W3CDTF">2026-06-15T13:34:00Z</dcterms:created>
  <dcterms:modified xsi:type="dcterms:W3CDTF">2026-06-15T13:34:00Z</dcterms:modified>
</cp:coreProperties>
</file>