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AE" w:rsidRDefault="00A42829" w:rsidP="00A42829">
      <w:pPr>
        <w:jc w:val="center"/>
        <w:rPr>
          <w:rFonts w:ascii="Times New Roman" w:hAnsi="Times New Roman" w:cs="Times New Roman"/>
          <w:b/>
          <w:sz w:val="28"/>
        </w:rPr>
      </w:pPr>
      <w:r w:rsidRPr="00A42829">
        <w:rPr>
          <w:rFonts w:ascii="Times New Roman" w:hAnsi="Times New Roman" w:cs="Times New Roman"/>
          <w:b/>
          <w:sz w:val="28"/>
        </w:rPr>
        <w:t>Инструкция по бесплатному обучению в проекте «Демография»</w:t>
      </w:r>
    </w:p>
    <w:p w:rsidR="00A42829" w:rsidRDefault="00A42829" w:rsidP="00A42829">
      <w:pPr>
        <w:jc w:val="center"/>
        <w:rPr>
          <w:rFonts w:ascii="Times New Roman" w:hAnsi="Times New Roman" w:cs="Times New Roman"/>
          <w:b/>
          <w:sz w:val="28"/>
        </w:rPr>
      </w:pPr>
    </w:p>
    <w:p w:rsidR="00A42829" w:rsidRPr="00A42829" w:rsidRDefault="00A42829" w:rsidP="00A42829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A42829">
        <w:rPr>
          <w:rFonts w:ascii="Times New Roman" w:hAnsi="Times New Roman" w:cs="Times New Roman"/>
          <w:b/>
          <w:sz w:val="28"/>
        </w:rPr>
        <w:t>Зайти на сайт</w:t>
      </w:r>
    </w:p>
    <w:p w:rsidR="00A42829" w:rsidRDefault="00A42829" w:rsidP="00A42829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hyperlink r:id="rId5" w:history="1">
        <w:r w:rsidRPr="00D40B9C">
          <w:rPr>
            <w:rStyle w:val="a4"/>
            <w:rFonts w:ascii="Times New Roman" w:hAnsi="Times New Roman" w:cs="Times New Roman"/>
            <w:b/>
            <w:sz w:val="28"/>
          </w:rPr>
          <w:t>https://trudvsem.ru/</w:t>
        </w:r>
      </w:hyperlink>
    </w:p>
    <w:p w:rsidR="00A42829" w:rsidRDefault="00A42829" w:rsidP="00A428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Найти на главной странице вкладку</w:t>
      </w:r>
    </w:p>
    <w:p w:rsidR="00A42829" w:rsidRDefault="00A42829" w:rsidP="00A42829">
      <w:pPr>
        <w:ind w:left="360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381625" cy="3028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829" w:rsidRDefault="00A42829" w:rsidP="00A42829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Нажать «Узнать больше»</w:t>
      </w:r>
    </w:p>
    <w:p w:rsidR="00A42829" w:rsidRDefault="00A42829" w:rsidP="00A42829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Будет осуществлен переход на страницу </w:t>
      </w:r>
    </w:p>
    <w:p w:rsidR="00A42829" w:rsidRDefault="00A42829" w:rsidP="00A42829">
      <w:pPr>
        <w:ind w:left="360"/>
        <w:jc w:val="center"/>
        <w:rPr>
          <w:rFonts w:ascii="Times New Roman" w:hAnsi="Times New Roman" w:cs="Times New Roman"/>
          <w:b/>
          <w:sz w:val="28"/>
        </w:rPr>
      </w:pPr>
      <w:hyperlink r:id="rId7" w:history="1">
        <w:r w:rsidRPr="00D40B9C">
          <w:rPr>
            <w:rStyle w:val="a4"/>
            <w:rFonts w:ascii="Times New Roman" w:hAnsi="Times New Roman" w:cs="Times New Roman"/>
            <w:b/>
            <w:sz w:val="28"/>
          </w:rPr>
          <w:t>https://trudvsem.ru/information-pages/support-employment/</w:t>
        </w:r>
      </w:hyperlink>
    </w:p>
    <w:p w:rsidR="00A42829" w:rsidRDefault="00A42829" w:rsidP="00A42829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странице нажать на клавишу «Записаться на обучение»</w:t>
      </w:r>
    </w:p>
    <w:p w:rsidR="00A42829" w:rsidRDefault="00A42829" w:rsidP="00A42829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291877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829" w:rsidRDefault="00A42829" w:rsidP="00A42829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Найти в списке программу ВГТУ </w:t>
      </w:r>
    </w:p>
    <w:p w:rsidR="009E097E" w:rsidRDefault="009E097E" w:rsidP="009E097E">
      <w:pPr>
        <w:pStyle w:val="3"/>
      </w:pPr>
      <w:hyperlink r:id="rId9" w:history="1">
        <w:r>
          <w:rPr>
            <w:rStyle w:val="a4"/>
          </w:rPr>
          <w:t xml:space="preserve">Графический дизайн и верстка </w:t>
        </w:r>
        <w:proofErr w:type="spellStart"/>
        <w:r>
          <w:rPr>
            <w:rStyle w:val="a4"/>
          </w:rPr>
          <w:t>веб-страниц</w:t>
        </w:r>
        <w:proofErr w:type="spellEnd"/>
      </w:hyperlink>
    </w:p>
    <w:p w:rsidR="009E097E" w:rsidRDefault="009E097E" w:rsidP="009E097E">
      <w:pPr>
        <w:pStyle w:val="3"/>
      </w:pPr>
      <w:hyperlink r:id="rId10" w:history="1">
        <w:r>
          <w:rPr>
            <w:rStyle w:val="a4"/>
          </w:rPr>
          <w:t xml:space="preserve">Графический дизайн и верстка </w:t>
        </w:r>
        <w:proofErr w:type="spellStart"/>
        <w:r>
          <w:rPr>
            <w:rStyle w:val="a4"/>
          </w:rPr>
          <w:t>веб-страниц</w:t>
        </w:r>
        <w:proofErr w:type="spellEnd"/>
        <w:r>
          <w:rPr>
            <w:rStyle w:val="a4"/>
          </w:rPr>
          <w:t xml:space="preserve"> (по стандартам </w:t>
        </w:r>
        <w:proofErr w:type="spellStart"/>
        <w:r>
          <w:rPr>
            <w:rStyle w:val="a4"/>
          </w:rPr>
          <w:t>Ворлдскиллс</w:t>
        </w:r>
        <w:proofErr w:type="spellEnd"/>
        <w:r>
          <w:rPr>
            <w:rStyle w:val="a4"/>
          </w:rPr>
          <w:t xml:space="preserve">) </w:t>
        </w:r>
      </w:hyperlink>
    </w:p>
    <w:p w:rsidR="009E097E" w:rsidRDefault="009E097E" w:rsidP="009E097E">
      <w:pPr>
        <w:pStyle w:val="3"/>
      </w:pPr>
      <w:hyperlink r:id="rId11" w:history="1">
        <w:r>
          <w:rPr>
            <w:rStyle w:val="a4"/>
          </w:rPr>
          <w:t xml:space="preserve">Дизайн электронной и интерактивной продукции (по стандартам </w:t>
        </w:r>
        <w:proofErr w:type="spellStart"/>
        <w:r>
          <w:rPr>
            <w:rStyle w:val="a4"/>
          </w:rPr>
          <w:t>Ворлдскиллс</w:t>
        </w:r>
        <w:proofErr w:type="spellEnd"/>
        <w:r>
          <w:rPr>
            <w:rStyle w:val="a4"/>
          </w:rPr>
          <w:t xml:space="preserve">) </w:t>
        </w:r>
      </w:hyperlink>
    </w:p>
    <w:p w:rsidR="009E097E" w:rsidRDefault="009E097E" w:rsidP="009E097E">
      <w:pPr>
        <w:pStyle w:val="3"/>
      </w:pPr>
      <w:hyperlink r:id="rId12" w:history="1">
        <w:r>
          <w:rPr>
            <w:rStyle w:val="a4"/>
          </w:rPr>
          <w:t>Использование технологии 3D-моделирования в САПР</w:t>
        </w:r>
      </w:hyperlink>
      <w:r>
        <w:t xml:space="preserve"> 144 часа </w:t>
      </w:r>
    </w:p>
    <w:p w:rsidR="009E097E" w:rsidRDefault="009E097E" w:rsidP="009E097E">
      <w:pPr>
        <w:pStyle w:val="3"/>
      </w:pPr>
      <w:hyperlink r:id="rId13" w:history="1">
        <w:r>
          <w:rPr>
            <w:rStyle w:val="a4"/>
          </w:rPr>
          <w:t>Использование технологии 3D-моделирования в САПР</w:t>
        </w:r>
      </w:hyperlink>
      <w:r>
        <w:t xml:space="preserve"> 72 часа</w:t>
      </w:r>
    </w:p>
    <w:p w:rsidR="009E097E" w:rsidRDefault="009E097E" w:rsidP="009E097E">
      <w:pPr>
        <w:pStyle w:val="3"/>
      </w:pPr>
      <w:hyperlink r:id="rId14" w:history="1">
        <w:r>
          <w:rPr>
            <w:rStyle w:val="a4"/>
          </w:rPr>
          <w:t xml:space="preserve">Основы графического дизайна (по стандартам </w:t>
        </w:r>
        <w:proofErr w:type="spellStart"/>
        <w:r>
          <w:rPr>
            <w:rStyle w:val="a4"/>
          </w:rPr>
          <w:t>Ворлдскиллс</w:t>
        </w:r>
        <w:proofErr w:type="spellEnd"/>
        <w:r>
          <w:rPr>
            <w:rStyle w:val="a4"/>
          </w:rPr>
          <w:t xml:space="preserve">) </w:t>
        </w:r>
      </w:hyperlink>
      <w:r>
        <w:t>144</w:t>
      </w:r>
    </w:p>
    <w:p w:rsidR="009E097E" w:rsidRDefault="009E097E" w:rsidP="009E097E">
      <w:pPr>
        <w:pStyle w:val="3"/>
      </w:pPr>
      <w:hyperlink r:id="rId15" w:history="1">
        <w:r>
          <w:rPr>
            <w:rStyle w:val="a4"/>
          </w:rPr>
          <w:t xml:space="preserve">Основы графического дизайна (по стандартам </w:t>
        </w:r>
        <w:proofErr w:type="spellStart"/>
        <w:r>
          <w:rPr>
            <w:rStyle w:val="a4"/>
          </w:rPr>
          <w:t>Ворлдскиллс</w:t>
        </w:r>
        <w:proofErr w:type="spellEnd"/>
        <w:r>
          <w:rPr>
            <w:rStyle w:val="a4"/>
          </w:rPr>
          <w:t xml:space="preserve">) </w:t>
        </w:r>
      </w:hyperlink>
      <w:r>
        <w:t>72</w:t>
      </w:r>
    </w:p>
    <w:p w:rsidR="009E097E" w:rsidRDefault="009E097E" w:rsidP="009E097E">
      <w:pPr>
        <w:pStyle w:val="3"/>
      </w:pPr>
      <w:hyperlink r:id="rId16" w:history="1">
        <w:r>
          <w:rPr>
            <w:rStyle w:val="a4"/>
          </w:rPr>
          <w:t xml:space="preserve">Основы проектирования в САПР (по стандартам </w:t>
        </w:r>
        <w:proofErr w:type="spellStart"/>
        <w:r>
          <w:rPr>
            <w:rStyle w:val="a4"/>
          </w:rPr>
          <w:t>Ворлдскиллс</w:t>
        </w:r>
        <w:proofErr w:type="spellEnd"/>
        <w:r>
          <w:rPr>
            <w:rStyle w:val="a4"/>
          </w:rPr>
          <w:t xml:space="preserve">) </w:t>
        </w:r>
      </w:hyperlink>
    </w:p>
    <w:p w:rsidR="009E097E" w:rsidRDefault="009E097E" w:rsidP="009E097E">
      <w:pPr>
        <w:pStyle w:val="3"/>
      </w:pPr>
      <w:hyperlink r:id="rId17" w:history="1">
        <w:r>
          <w:rPr>
            <w:rStyle w:val="a4"/>
          </w:rPr>
          <w:t xml:space="preserve">Основы промышленного дизайна (по стандартам </w:t>
        </w:r>
        <w:proofErr w:type="spellStart"/>
        <w:r>
          <w:rPr>
            <w:rStyle w:val="a4"/>
          </w:rPr>
          <w:t>Ворлдскиллс</w:t>
        </w:r>
        <w:proofErr w:type="spellEnd"/>
        <w:r>
          <w:rPr>
            <w:rStyle w:val="a4"/>
          </w:rPr>
          <w:t xml:space="preserve">) </w:t>
        </w:r>
      </w:hyperlink>
      <w:r>
        <w:t>72</w:t>
      </w:r>
    </w:p>
    <w:p w:rsidR="009E097E" w:rsidRDefault="009E097E" w:rsidP="009E097E">
      <w:pPr>
        <w:pStyle w:val="3"/>
      </w:pPr>
      <w:hyperlink r:id="rId18" w:history="1">
        <w:r>
          <w:rPr>
            <w:rStyle w:val="a4"/>
          </w:rPr>
          <w:t>Охрана труда для руководителей и специалистов организаций и предприятий</w:t>
        </w:r>
      </w:hyperlink>
    </w:p>
    <w:p w:rsidR="009E097E" w:rsidRDefault="009E097E" w:rsidP="009E097E">
      <w:pPr>
        <w:pStyle w:val="3"/>
      </w:pPr>
      <w:hyperlink r:id="rId19" w:history="1">
        <w:r>
          <w:rPr>
            <w:rStyle w:val="a4"/>
          </w:rPr>
          <w:t xml:space="preserve">Промышленный дизайн (по стандартам </w:t>
        </w:r>
        <w:proofErr w:type="spellStart"/>
        <w:r>
          <w:rPr>
            <w:rStyle w:val="a4"/>
          </w:rPr>
          <w:t>Ворлдскиллс</w:t>
        </w:r>
        <w:proofErr w:type="spellEnd"/>
        <w:r>
          <w:rPr>
            <w:rStyle w:val="a4"/>
          </w:rPr>
          <w:t xml:space="preserve">) </w:t>
        </w:r>
      </w:hyperlink>
      <w:r>
        <w:t>144</w:t>
      </w:r>
    </w:p>
    <w:p w:rsidR="009E097E" w:rsidRDefault="009E097E" w:rsidP="009E097E">
      <w:pPr>
        <w:pStyle w:val="3"/>
      </w:pPr>
      <w:hyperlink r:id="rId20" w:history="1">
        <w:r>
          <w:rPr>
            <w:rStyle w:val="a4"/>
          </w:rPr>
          <w:t xml:space="preserve">Разработка </w:t>
        </w:r>
        <w:proofErr w:type="spellStart"/>
        <w:r>
          <w:rPr>
            <w:rStyle w:val="a4"/>
          </w:rPr>
          <w:t>веб-приложений</w:t>
        </w:r>
        <w:proofErr w:type="spellEnd"/>
        <w:r>
          <w:rPr>
            <w:rStyle w:val="a4"/>
          </w:rPr>
          <w:t xml:space="preserve"> (по стандартам </w:t>
        </w:r>
        <w:proofErr w:type="spellStart"/>
        <w:r>
          <w:rPr>
            <w:rStyle w:val="a4"/>
          </w:rPr>
          <w:t>Ворлдскиллс</w:t>
        </w:r>
        <w:proofErr w:type="spellEnd"/>
        <w:r>
          <w:rPr>
            <w:rStyle w:val="a4"/>
          </w:rPr>
          <w:t xml:space="preserve">) </w:t>
        </w:r>
      </w:hyperlink>
      <w:r>
        <w:t>256</w:t>
      </w:r>
    </w:p>
    <w:p w:rsidR="009E097E" w:rsidRDefault="009E097E" w:rsidP="009E097E">
      <w:pPr>
        <w:pStyle w:val="3"/>
      </w:pPr>
      <w:hyperlink r:id="rId21" w:history="1">
        <w:r>
          <w:rPr>
            <w:rStyle w:val="a4"/>
          </w:rPr>
          <w:t xml:space="preserve">Разработка проектного предложения: </w:t>
        </w:r>
        <w:proofErr w:type="spellStart"/>
        <w:r>
          <w:rPr>
            <w:rStyle w:val="a4"/>
          </w:rPr>
          <w:t>скетчинг</w:t>
        </w:r>
        <w:proofErr w:type="spellEnd"/>
        <w:r>
          <w:rPr>
            <w:rStyle w:val="a4"/>
          </w:rPr>
          <w:t xml:space="preserve"> и трехмерное моделирование в </w:t>
        </w:r>
        <w:proofErr w:type="gramStart"/>
        <w:r>
          <w:rPr>
            <w:rStyle w:val="a4"/>
          </w:rPr>
          <w:t>промышленном</w:t>
        </w:r>
        <w:proofErr w:type="gramEnd"/>
        <w:r>
          <w:rPr>
            <w:rStyle w:val="a4"/>
          </w:rPr>
          <w:t xml:space="preserve"> </w:t>
        </w:r>
      </w:hyperlink>
    </w:p>
    <w:p w:rsidR="009E097E" w:rsidRDefault="009E097E" w:rsidP="009E097E">
      <w:pPr>
        <w:pStyle w:val="3"/>
      </w:pPr>
      <w:hyperlink r:id="rId22" w:history="1">
        <w:r>
          <w:rPr>
            <w:rStyle w:val="a4"/>
          </w:rPr>
          <w:t xml:space="preserve">Современные средства и методики разработки </w:t>
        </w:r>
        <w:proofErr w:type="gramStart"/>
        <w:r>
          <w:rPr>
            <w:rStyle w:val="a4"/>
          </w:rPr>
          <w:t>графических</w:t>
        </w:r>
        <w:proofErr w:type="gram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дизайн-проектов</w:t>
        </w:r>
        <w:proofErr w:type="spellEnd"/>
      </w:hyperlink>
      <w:r>
        <w:t xml:space="preserve"> 256</w:t>
      </w:r>
    </w:p>
    <w:p w:rsidR="009E097E" w:rsidRDefault="009E097E" w:rsidP="009E097E">
      <w:pPr>
        <w:pStyle w:val="3"/>
      </w:pPr>
      <w:hyperlink r:id="rId23" w:history="1">
        <w:r>
          <w:rPr>
            <w:rStyle w:val="a4"/>
          </w:rPr>
          <w:t xml:space="preserve">Специалист в области охраны труда (по стандартам </w:t>
        </w:r>
        <w:proofErr w:type="spellStart"/>
        <w:r>
          <w:rPr>
            <w:rStyle w:val="a4"/>
          </w:rPr>
          <w:t>Ворлдскиллс</w:t>
        </w:r>
        <w:proofErr w:type="spellEnd"/>
        <w:r>
          <w:rPr>
            <w:rStyle w:val="a4"/>
          </w:rPr>
          <w:t xml:space="preserve">) </w:t>
        </w:r>
      </w:hyperlink>
      <w:r>
        <w:t>256</w:t>
      </w:r>
    </w:p>
    <w:p w:rsidR="009E097E" w:rsidRDefault="009E097E" w:rsidP="009E097E">
      <w:pPr>
        <w:pStyle w:val="3"/>
      </w:pPr>
      <w:hyperlink r:id="rId24" w:history="1">
        <w:r>
          <w:rPr>
            <w:rStyle w:val="a4"/>
          </w:rPr>
          <w:t xml:space="preserve">Технологии </w:t>
        </w:r>
        <w:proofErr w:type="spellStart"/>
        <w:r>
          <w:rPr>
            <w:rStyle w:val="a4"/>
          </w:rPr>
          <w:t>веб-разработки</w:t>
        </w:r>
        <w:proofErr w:type="spellEnd"/>
        <w:r>
          <w:rPr>
            <w:rStyle w:val="a4"/>
          </w:rPr>
          <w:t xml:space="preserve"> (по стандартам </w:t>
        </w:r>
        <w:proofErr w:type="spellStart"/>
        <w:r>
          <w:rPr>
            <w:rStyle w:val="a4"/>
          </w:rPr>
          <w:t>Ворлдскиллс</w:t>
        </w:r>
        <w:proofErr w:type="spellEnd"/>
        <w:r>
          <w:rPr>
            <w:rStyle w:val="a4"/>
          </w:rPr>
          <w:t xml:space="preserve">) </w:t>
        </w:r>
      </w:hyperlink>
      <w:r>
        <w:t>144</w:t>
      </w:r>
    </w:p>
    <w:p w:rsidR="009E097E" w:rsidRDefault="009E097E" w:rsidP="009E097E">
      <w:pPr>
        <w:pStyle w:val="3"/>
      </w:pPr>
      <w:hyperlink r:id="rId25" w:history="1">
        <w:r>
          <w:rPr>
            <w:rStyle w:val="a4"/>
          </w:rPr>
          <w:t xml:space="preserve">Технологии управления </w:t>
        </w:r>
        <w:proofErr w:type="spellStart"/>
        <w:r>
          <w:rPr>
            <w:rStyle w:val="a4"/>
          </w:rPr>
          <w:t>контентом</w:t>
        </w:r>
        <w:proofErr w:type="spellEnd"/>
        <w:r>
          <w:rPr>
            <w:rStyle w:val="a4"/>
          </w:rPr>
          <w:t xml:space="preserve"> </w:t>
        </w:r>
        <w:r>
          <w:rPr>
            <w:rStyle w:val="a4"/>
          </w:rPr>
          <w:t xml:space="preserve">(по стандартам </w:t>
        </w:r>
        <w:proofErr w:type="spellStart"/>
        <w:r>
          <w:rPr>
            <w:rStyle w:val="a4"/>
          </w:rPr>
          <w:t>Ворлдскиллс</w:t>
        </w:r>
        <w:proofErr w:type="spellEnd"/>
        <w:r>
          <w:rPr>
            <w:rStyle w:val="a4"/>
          </w:rPr>
          <w:t xml:space="preserve">) </w:t>
        </w:r>
      </w:hyperlink>
      <w:r w:rsidR="00592D27">
        <w:t>72</w:t>
      </w:r>
    </w:p>
    <w:p w:rsidR="00592D27" w:rsidRDefault="00592D27" w:rsidP="00592D27">
      <w:pPr>
        <w:pStyle w:val="3"/>
      </w:pPr>
      <w:hyperlink r:id="rId26" w:history="1">
        <w:r>
          <w:rPr>
            <w:rStyle w:val="a4"/>
          </w:rPr>
          <w:t xml:space="preserve">Технологии управления </w:t>
        </w:r>
        <w:proofErr w:type="spellStart"/>
        <w:r>
          <w:rPr>
            <w:rStyle w:val="a4"/>
          </w:rPr>
          <w:t>контентом</w:t>
        </w:r>
        <w:proofErr w:type="spellEnd"/>
        <w:r>
          <w:rPr>
            <w:rStyle w:val="a4"/>
          </w:rPr>
          <w:t xml:space="preserve"> (по стандартам </w:t>
        </w:r>
        <w:proofErr w:type="spellStart"/>
        <w:r>
          <w:rPr>
            <w:rStyle w:val="a4"/>
          </w:rPr>
          <w:t>Ворлдскиллс</w:t>
        </w:r>
        <w:proofErr w:type="spellEnd"/>
        <w:r>
          <w:rPr>
            <w:rStyle w:val="a4"/>
          </w:rPr>
          <w:t xml:space="preserve">) </w:t>
        </w:r>
      </w:hyperlink>
      <w:r>
        <w:t>144</w:t>
      </w:r>
    </w:p>
    <w:p w:rsidR="00592D27" w:rsidRDefault="00592D27" w:rsidP="00592D27">
      <w:pPr>
        <w:pStyle w:val="3"/>
      </w:pPr>
      <w:hyperlink r:id="rId27" w:history="1">
        <w:r>
          <w:rPr>
            <w:rStyle w:val="a4"/>
          </w:rPr>
          <w:t xml:space="preserve">Технологии </w:t>
        </w:r>
        <w:proofErr w:type="spellStart"/>
        <w:r>
          <w:rPr>
            <w:rStyle w:val="a4"/>
          </w:rPr>
          <w:t>фронтенд</w:t>
        </w:r>
        <w:proofErr w:type="spellEnd"/>
        <w:r>
          <w:rPr>
            <w:rStyle w:val="a4"/>
          </w:rPr>
          <w:t xml:space="preserve"> разработки (по стандартам </w:t>
        </w:r>
        <w:proofErr w:type="spellStart"/>
        <w:r>
          <w:rPr>
            <w:rStyle w:val="a4"/>
          </w:rPr>
          <w:t>Ворлдскиллс</w:t>
        </w:r>
        <w:proofErr w:type="spellEnd"/>
        <w:r>
          <w:rPr>
            <w:rStyle w:val="a4"/>
          </w:rPr>
          <w:t xml:space="preserve">) </w:t>
        </w:r>
      </w:hyperlink>
      <w:r>
        <w:t>144</w:t>
      </w:r>
    </w:p>
    <w:p w:rsidR="00592D27" w:rsidRDefault="00592D27" w:rsidP="00592D27">
      <w:pPr>
        <w:pStyle w:val="3"/>
      </w:pPr>
      <w:hyperlink r:id="rId28" w:history="1">
        <w:r>
          <w:rPr>
            <w:rStyle w:val="a4"/>
          </w:rPr>
          <w:t>Чертежник-конструктор</w:t>
        </w:r>
      </w:hyperlink>
      <w:r>
        <w:t xml:space="preserve"> 144</w:t>
      </w:r>
    </w:p>
    <w:p w:rsidR="00592D27" w:rsidRDefault="00592D27" w:rsidP="00592D27">
      <w:pPr>
        <w:pStyle w:val="3"/>
      </w:pPr>
      <w:hyperlink r:id="rId29" w:history="1">
        <w:r>
          <w:rPr>
            <w:rStyle w:val="a4"/>
          </w:rPr>
          <w:t xml:space="preserve">Чертежник-конструктор (по стандартам </w:t>
        </w:r>
        <w:proofErr w:type="spellStart"/>
        <w:r>
          <w:rPr>
            <w:rStyle w:val="a4"/>
          </w:rPr>
          <w:t>Ворлдскиллс</w:t>
        </w:r>
        <w:proofErr w:type="spellEnd"/>
        <w:r>
          <w:rPr>
            <w:rStyle w:val="a4"/>
          </w:rPr>
          <w:t>)</w:t>
        </w:r>
      </w:hyperlink>
      <w:r>
        <w:t xml:space="preserve"> 144</w:t>
      </w:r>
    </w:p>
    <w:p w:rsidR="00592D27" w:rsidRDefault="00592D27" w:rsidP="00592D27">
      <w:pPr>
        <w:pStyle w:val="3"/>
        <w:jc w:val="center"/>
      </w:pPr>
      <w:r>
        <w:lastRenderedPageBreak/>
        <w:t>Нажать подать заявку</w:t>
      </w:r>
    </w:p>
    <w:p w:rsidR="00592D27" w:rsidRDefault="00592D27" w:rsidP="00592D27">
      <w:pPr>
        <w:pStyle w:val="3"/>
      </w:pPr>
      <w:r>
        <w:rPr>
          <w:b w:val="0"/>
          <w:bCs w:val="0"/>
          <w:noProof/>
        </w:rPr>
        <w:drawing>
          <wp:inline distT="0" distB="0" distL="0" distR="0">
            <wp:extent cx="5940425" cy="408341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D27" w:rsidRDefault="00592D27" w:rsidP="00592D27">
      <w:pPr>
        <w:pStyle w:val="3"/>
        <w:jc w:val="center"/>
      </w:pPr>
      <w:r>
        <w:t>Войти через «</w:t>
      </w:r>
      <w:proofErr w:type="spellStart"/>
      <w:r>
        <w:t>госуслуги</w:t>
      </w:r>
      <w:proofErr w:type="spellEnd"/>
      <w:r>
        <w:t>»</w:t>
      </w:r>
    </w:p>
    <w:p w:rsidR="00592D27" w:rsidRDefault="00632129" w:rsidP="00592D27">
      <w:pPr>
        <w:pStyle w:val="3"/>
        <w:jc w:val="center"/>
      </w:pPr>
      <w:r>
        <w:t>Заполнить недостающие данные</w:t>
      </w:r>
    </w:p>
    <w:p w:rsidR="00632129" w:rsidRDefault="00632129" w:rsidP="00592D27">
      <w:pPr>
        <w:pStyle w:val="3"/>
        <w:jc w:val="center"/>
      </w:pPr>
      <w:r>
        <w:t>В графе «Категория участника» указать следующее</w:t>
      </w:r>
    </w:p>
    <w:p w:rsidR="00632129" w:rsidRDefault="00632129" w:rsidP="00592D27">
      <w:pPr>
        <w:pStyle w:val="3"/>
        <w:jc w:val="center"/>
      </w:pPr>
      <w:r>
        <w:rPr>
          <w:b w:val="0"/>
          <w:bCs w:val="0"/>
          <w:noProof/>
        </w:rPr>
        <w:drawing>
          <wp:inline distT="0" distB="0" distL="0" distR="0">
            <wp:extent cx="4912922" cy="3435350"/>
            <wp:effectExtent l="19050" t="0" r="1978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833" cy="344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D27" w:rsidRDefault="00632129" w:rsidP="00632129">
      <w:pPr>
        <w:pStyle w:val="3"/>
        <w:jc w:val="center"/>
      </w:pPr>
      <w:r>
        <w:lastRenderedPageBreak/>
        <w:t>Выбрать ближайший центра занятости</w:t>
      </w:r>
    </w:p>
    <w:p w:rsidR="00632129" w:rsidRDefault="00632129" w:rsidP="00632129">
      <w:pPr>
        <w:pStyle w:val="3"/>
        <w:jc w:val="center"/>
      </w:pPr>
      <w:r>
        <w:t>Отправить заявку</w:t>
      </w:r>
    </w:p>
    <w:p w:rsidR="009E097E" w:rsidRPr="00632129" w:rsidRDefault="00632129" w:rsidP="009E097E">
      <w:pPr>
        <w:pStyle w:val="3"/>
      </w:pPr>
      <w:r>
        <w:t xml:space="preserve">Также заявку продублировать, отправив ФИО, программу и контактные данные на почту </w:t>
      </w:r>
      <w:hyperlink r:id="rId32" w:history="1">
        <w:r w:rsidRPr="00D40B9C">
          <w:rPr>
            <w:rStyle w:val="a4"/>
            <w:lang w:val="en-US"/>
          </w:rPr>
          <w:t>cdpo</w:t>
        </w:r>
        <w:r w:rsidRPr="00632129">
          <w:rPr>
            <w:rStyle w:val="a4"/>
          </w:rPr>
          <w:t>@</w:t>
        </w:r>
        <w:r w:rsidRPr="00D40B9C">
          <w:rPr>
            <w:rStyle w:val="a4"/>
            <w:lang w:val="en-US"/>
          </w:rPr>
          <w:t>cchgeu</w:t>
        </w:r>
        <w:r w:rsidRPr="00632129">
          <w:rPr>
            <w:rStyle w:val="a4"/>
          </w:rPr>
          <w:t>.</w:t>
        </w:r>
        <w:proofErr w:type="spellStart"/>
        <w:r w:rsidRPr="00D40B9C">
          <w:rPr>
            <w:rStyle w:val="a4"/>
            <w:lang w:val="en-US"/>
          </w:rPr>
          <w:t>ru</w:t>
        </w:r>
        <w:proofErr w:type="spellEnd"/>
      </w:hyperlink>
    </w:p>
    <w:p w:rsidR="00632129" w:rsidRDefault="00632129" w:rsidP="009E097E">
      <w:pPr>
        <w:pStyle w:val="3"/>
        <w:rPr>
          <w:lang w:val="en-US"/>
        </w:rPr>
      </w:pPr>
    </w:p>
    <w:p w:rsidR="00632129" w:rsidRPr="00632129" w:rsidRDefault="00632129" w:rsidP="009E097E">
      <w:pPr>
        <w:pStyle w:val="3"/>
        <w:rPr>
          <w:lang w:val="en-US"/>
        </w:rPr>
      </w:pPr>
    </w:p>
    <w:sectPr w:rsidR="00632129" w:rsidRPr="00632129" w:rsidSect="00F4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43D2"/>
    <w:multiLevelType w:val="hybridMultilevel"/>
    <w:tmpl w:val="8AE2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inkAnnotations="0"/>
  <w:defaultTabStop w:val="708"/>
  <w:characterSpacingControl w:val="doNotCompress"/>
  <w:compat/>
  <w:rsids>
    <w:rsidRoot w:val="00A42829"/>
    <w:rsid w:val="000D0271"/>
    <w:rsid w:val="00592D27"/>
    <w:rsid w:val="00632129"/>
    <w:rsid w:val="009E097E"/>
    <w:rsid w:val="00A42829"/>
    <w:rsid w:val="00F4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AE"/>
  </w:style>
  <w:style w:type="paragraph" w:styleId="3">
    <w:name w:val="heading 3"/>
    <w:basedOn w:val="a"/>
    <w:link w:val="30"/>
    <w:uiPriority w:val="9"/>
    <w:qFormat/>
    <w:rsid w:val="009E0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8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28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82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E09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592D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udvsem.ru/educational-programs/card?id=253cfd9a-afeb-4c69-9f44-9aa3ffd12cd6" TargetMode="External"/><Relationship Id="rId18" Type="http://schemas.openxmlformats.org/officeDocument/2006/relationships/hyperlink" Target="https://trudvsem.ru/educational-programs/card?id=d0a2dd9b-e8fb-41fd-8f99-8018a990576d" TargetMode="External"/><Relationship Id="rId26" Type="http://schemas.openxmlformats.org/officeDocument/2006/relationships/hyperlink" Target="https://trudvsem.ru/educational-programs/card?id=7f1e8541-e54e-4157-b3a6-4e96b76573e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udvsem.ru/educational-programs/card?id=bd5867f7-f781-4c8b-a3bd-50e3fc0f27f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trudvsem.ru/information-pages/support-employment/" TargetMode="External"/><Relationship Id="rId12" Type="http://schemas.openxmlformats.org/officeDocument/2006/relationships/hyperlink" Target="https://trudvsem.ru/educational-programs/card?id=5cd2ff2c-77d3-4a5c-8586-5255b121ba23" TargetMode="External"/><Relationship Id="rId17" Type="http://schemas.openxmlformats.org/officeDocument/2006/relationships/hyperlink" Target="https://trudvsem.ru/educational-programs/card?id=201c5992-3bf0-4d2c-bfa5-1ce292995710" TargetMode="External"/><Relationship Id="rId25" Type="http://schemas.openxmlformats.org/officeDocument/2006/relationships/hyperlink" Target="https://trudvsem.ru/educational-programs/card?id=9e4871cf-1631-4bc4-98a5-f3cc8fe17d2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udvsem.ru/educational-programs/card?id=0f0091a0-2280-470a-b052-e17b279c4dfb" TargetMode="External"/><Relationship Id="rId20" Type="http://schemas.openxmlformats.org/officeDocument/2006/relationships/hyperlink" Target="https://trudvsem.ru/educational-programs/card?id=854626d2-b402-473b-907f-a81b56612c82" TargetMode="External"/><Relationship Id="rId29" Type="http://schemas.openxmlformats.org/officeDocument/2006/relationships/hyperlink" Target="https://trudvsem.ru/educational-programs/card?id=27f79090-f79a-4270-9a62-f0deee9e3ac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rudvsem.ru/educational-programs/card?id=b09ffb91-ed7a-44bb-abef-a2cabc182ccd" TargetMode="External"/><Relationship Id="rId24" Type="http://schemas.openxmlformats.org/officeDocument/2006/relationships/hyperlink" Target="https://trudvsem.ru/educational-programs/card?id=891903c9-a55d-48ef-8b68-4a6be4ed3025" TargetMode="External"/><Relationship Id="rId32" Type="http://schemas.openxmlformats.org/officeDocument/2006/relationships/hyperlink" Target="mailto:cdpo@cchgeu.ru" TargetMode="External"/><Relationship Id="rId5" Type="http://schemas.openxmlformats.org/officeDocument/2006/relationships/hyperlink" Target="https://trudvsem.ru/" TargetMode="External"/><Relationship Id="rId15" Type="http://schemas.openxmlformats.org/officeDocument/2006/relationships/hyperlink" Target="https://trudvsem.ru/educational-programs/card?id=49bf5897-5917-4373-9802-8e505aae8d64" TargetMode="External"/><Relationship Id="rId23" Type="http://schemas.openxmlformats.org/officeDocument/2006/relationships/hyperlink" Target="https://trudvsem.ru/educational-programs/card?id=1f0351bb-f3d3-48a8-a226-0c84ab161565" TargetMode="External"/><Relationship Id="rId28" Type="http://schemas.openxmlformats.org/officeDocument/2006/relationships/hyperlink" Target="https://trudvsem.ru/educational-programs/card?id=9dff1db6-3bc7-47f8-b4af-a3b20c2e0c9f" TargetMode="External"/><Relationship Id="rId10" Type="http://schemas.openxmlformats.org/officeDocument/2006/relationships/hyperlink" Target="https://trudvsem.ru/educational-programs/card?id=944f453c-2ade-4021-b58a-66d6cfd446b2" TargetMode="External"/><Relationship Id="rId19" Type="http://schemas.openxmlformats.org/officeDocument/2006/relationships/hyperlink" Target="https://trudvsem.ru/educational-programs/card?id=11ab5541-8368-4110-bdde-60887b6c6898" TargetMode="Externa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trudvsem.ru/educational-programs/card?id=8220aab2-1818-4915-8a44-0caea62dce2f" TargetMode="External"/><Relationship Id="rId14" Type="http://schemas.openxmlformats.org/officeDocument/2006/relationships/hyperlink" Target="https://trudvsem.ru/educational-programs/card?id=074dc20f-1583-40a6-a294-bfd2956d7d4a" TargetMode="External"/><Relationship Id="rId22" Type="http://schemas.openxmlformats.org/officeDocument/2006/relationships/hyperlink" Target="https://trudvsem.ru/educational-programs/card?id=83ea181d-378c-404f-b83c-1ae8c7a05233" TargetMode="External"/><Relationship Id="rId27" Type="http://schemas.openxmlformats.org/officeDocument/2006/relationships/hyperlink" Target="https://trudvsem.ru/educational-programs/card?id=d305b566-2f72-4392-a3a9-17ea96e49178" TargetMode="External"/><Relationship Id="rId3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rsheps</dc:creator>
  <cp:lastModifiedBy>rsheps</cp:lastModifiedBy>
  <cp:revision>1</cp:revision>
  <dcterms:created xsi:type="dcterms:W3CDTF">2022-05-31T10:57:00Z</dcterms:created>
  <dcterms:modified xsi:type="dcterms:W3CDTF">2022-05-31T11:50:00Z</dcterms:modified>
</cp:coreProperties>
</file>