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83" w:rsidRPr="00522CDB" w:rsidRDefault="00956908" w:rsidP="003216FB">
      <w:pPr>
        <w:pStyle w:val="Heading1"/>
        <w:spacing w:line="276" w:lineRule="auto"/>
        <w:ind w:left="0" w:right="0"/>
        <w:jc w:val="center"/>
      </w:pPr>
      <w:r w:rsidRPr="00522CDB">
        <w:t>08.0</w:t>
      </w:r>
      <w:r w:rsidR="00AC6522" w:rsidRPr="00522CDB">
        <w:t>2</w:t>
      </w:r>
      <w:r w:rsidRPr="00522CDB">
        <w:t>.0</w:t>
      </w:r>
      <w:r w:rsidR="00AC6522" w:rsidRPr="00522CDB">
        <w:t>2</w:t>
      </w:r>
      <w:r w:rsidRPr="00522CDB">
        <w:t xml:space="preserve"> Строительство</w:t>
      </w:r>
      <w:r w:rsidR="00AC6522" w:rsidRPr="00522CDB">
        <w:t xml:space="preserve"> и эксплуатация инженерных сооружений</w:t>
      </w:r>
      <w:r w:rsidR="0037167F">
        <w:t xml:space="preserve"> </w:t>
      </w:r>
      <w:r w:rsidR="0037167F">
        <w:br/>
        <w:t>(на базе основного общего образования)</w:t>
      </w:r>
    </w:p>
    <w:p w:rsidR="0037167F" w:rsidRDefault="0037167F" w:rsidP="003216FB">
      <w:pPr>
        <w:spacing w:after="120" w:line="276" w:lineRule="auto"/>
        <w:jc w:val="center"/>
        <w:rPr>
          <w:b/>
          <w:sz w:val="28"/>
          <w:szCs w:val="28"/>
        </w:rPr>
      </w:pPr>
    </w:p>
    <w:p w:rsidR="00522CDB" w:rsidRPr="00522CDB" w:rsidRDefault="00522CDB" w:rsidP="003216FB">
      <w:pPr>
        <w:spacing w:after="120" w:line="276" w:lineRule="auto"/>
        <w:jc w:val="center"/>
        <w:rPr>
          <w:b/>
          <w:sz w:val="28"/>
          <w:szCs w:val="28"/>
        </w:rPr>
      </w:pPr>
      <w:r w:rsidRPr="007D10D3">
        <w:rPr>
          <w:b/>
          <w:sz w:val="28"/>
          <w:szCs w:val="28"/>
        </w:rPr>
        <w:t xml:space="preserve">Раздел 1. Удовлетворенность </w:t>
      </w:r>
      <w:proofErr w:type="gramStart"/>
      <w:r w:rsidRPr="007D10D3">
        <w:rPr>
          <w:b/>
          <w:sz w:val="28"/>
          <w:szCs w:val="28"/>
        </w:rPr>
        <w:t>обучающихся</w:t>
      </w:r>
      <w:proofErr w:type="gramEnd"/>
      <w:r w:rsidRPr="007D10D3">
        <w:rPr>
          <w:b/>
          <w:sz w:val="28"/>
          <w:szCs w:val="28"/>
        </w:rPr>
        <w:t xml:space="preserve"> качеством образования по образовательной программе</w:t>
      </w:r>
    </w:p>
    <w:p w:rsidR="00522CDB" w:rsidRPr="00522CDB" w:rsidRDefault="00522CDB" w:rsidP="003216FB">
      <w:pPr>
        <w:spacing w:after="120" w:line="276" w:lineRule="auto"/>
        <w:ind w:firstLine="708"/>
        <w:jc w:val="both"/>
        <w:rPr>
          <w:sz w:val="28"/>
          <w:szCs w:val="28"/>
        </w:rPr>
      </w:pPr>
      <w:r w:rsidRPr="00522CDB">
        <w:rPr>
          <w:sz w:val="28"/>
          <w:szCs w:val="28"/>
        </w:rPr>
        <w:t xml:space="preserve">В ходе анкетирования обучающиеся ответили на вопросы анкеты «Качество реализации образовательной программы» (описание методики и перечень вопросов приведены в сводном отчете, размещенном на официальном сайте ВГТУ </w:t>
      </w:r>
      <w:hyperlink r:id="rId5" w:history="1">
        <w:r w:rsidRPr="00522CDB">
          <w:rPr>
            <w:rStyle w:val="a7"/>
            <w:sz w:val="28"/>
            <w:szCs w:val="28"/>
          </w:rPr>
          <w:t>https://cchgeu.ru/university/otsenka-kachestva-obrazovaniya/vnutrennyaya-sistema-otsenki-kachestva/rezultaty-anketirovaniya/</w:t>
        </w:r>
      </w:hyperlink>
      <w:r w:rsidRPr="00522CDB">
        <w:rPr>
          <w:sz w:val="28"/>
          <w:szCs w:val="28"/>
        </w:rPr>
        <w:t>).</w:t>
      </w:r>
    </w:p>
    <w:p w:rsidR="0000751C" w:rsidRDefault="0000751C" w:rsidP="003216FB">
      <w:pPr>
        <w:spacing w:line="276" w:lineRule="auto"/>
        <w:ind w:firstLine="708"/>
        <w:jc w:val="both"/>
        <w:rPr>
          <w:sz w:val="28"/>
          <w:szCs w:val="28"/>
        </w:rPr>
      </w:pPr>
      <w:r w:rsidRPr="0000751C">
        <w:rPr>
          <w:sz w:val="28"/>
          <w:szCs w:val="28"/>
        </w:rPr>
        <w:t>Оценка удовлетворенности различными аспектами реализации образовательной программы проиллюстрирована на диаграммах:</w:t>
      </w:r>
    </w:p>
    <w:p w:rsidR="00522CDB" w:rsidRPr="0000751C" w:rsidRDefault="00827A41" w:rsidP="003216FB">
      <w:pPr>
        <w:pStyle w:val="Heading1"/>
        <w:spacing w:before="70" w:line="276" w:lineRule="auto"/>
        <w:ind w:left="-1134" w:right="-574"/>
        <w:jc w:val="right"/>
      </w:pPr>
      <w:r>
        <w:rPr>
          <w:b w:val="0"/>
          <w:bCs w:val="0"/>
          <w:noProof/>
          <w:lang w:eastAsia="ru-RU"/>
        </w:rPr>
        <w:drawing>
          <wp:inline distT="0" distB="0" distL="0" distR="0">
            <wp:extent cx="6530107" cy="5097780"/>
            <wp:effectExtent l="19050" t="0" r="4043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230" cy="509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1C" w:rsidRDefault="0000751C" w:rsidP="003216FB">
      <w:pPr>
        <w:spacing w:line="276" w:lineRule="auto"/>
        <w:ind w:firstLine="708"/>
        <w:jc w:val="both"/>
        <w:rPr>
          <w:noProof/>
          <w:lang w:eastAsia="ru-RU"/>
        </w:rPr>
      </w:pPr>
    </w:p>
    <w:p w:rsidR="00ED0917" w:rsidRDefault="0000751C" w:rsidP="003216FB">
      <w:pPr>
        <w:spacing w:line="276" w:lineRule="auto"/>
        <w:ind w:firstLine="708"/>
        <w:jc w:val="both"/>
        <w:rPr>
          <w:noProof/>
          <w:sz w:val="28"/>
          <w:szCs w:val="28"/>
          <w:lang w:eastAsia="ru-RU"/>
        </w:rPr>
      </w:pPr>
      <w:r w:rsidRPr="0000751C">
        <w:rPr>
          <w:noProof/>
          <w:sz w:val="28"/>
          <w:szCs w:val="28"/>
          <w:lang w:eastAsia="ru-RU"/>
        </w:rPr>
        <w:t>В целом качеством реализ</w:t>
      </w:r>
      <w:r w:rsidR="00137830">
        <w:rPr>
          <w:noProof/>
          <w:sz w:val="28"/>
          <w:szCs w:val="28"/>
          <w:lang w:eastAsia="ru-RU"/>
        </w:rPr>
        <w:t xml:space="preserve">ации образовательной программы </w:t>
      </w:r>
      <w:r w:rsidRPr="0000751C">
        <w:rPr>
          <w:noProof/>
          <w:sz w:val="28"/>
          <w:szCs w:val="28"/>
          <w:lang w:eastAsia="ru-RU"/>
        </w:rPr>
        <w:t>полностью удовлетворены 9</w:t>
      </w:r>
      <w:r w:rsidR="00827A41">
        <w:rPr>
          <w:noProof/>
          <w:sz w:val="28"/>
          <w:szCs w:val="28"/>
          <w:lang w:eastAsia="ru-RU"/>
        </w:rPr>
        <w:t>4,7</w:t>
      </w:r>
      <w:r w:rsidRPr="0000751C">
        <w:rPr>
          <w:noProof/>
          <w:sz w:val="28"/>
          <w:szCs w:val="28"/>
          <w:lang w:eastAsia="ru-RU"/>
        </w:rPr>
        <w:t>% респондентов</w:t>
      </w:r>
      <w:r>
        <w:rPr>
          <w:noProof/>
          <w:sz w:val="28"/>
          <w:szCs w:val="28"/>
          <w:lang w:eastAsia="ru-RU"/>
        </w:rPr>
        <w:t>,</w:t>
      </w:r>
      <w:r w:rsidR="00382BDB">
        <w:rPr>
          <w:noProof/>
          <w:sz w:val="28"/>
          <w:szCs w:val="28"/>
          <w:lang w:eastAsia="ru-RU"/>
        </w:rPr>
        <w:t xml:space="preserve"> </w:t>
      </w:r>
      <w:r w:rsidR="00827A41">
        <w:rPr>
          <w:noProof/>
          <w:sz w:val="28"/>
          <w:szCs w:val="28"/>
          <w:lang w:eastAsia="ru-RU"/>
        </w:rPr>
        <w:t xml:space="preserve">остальные опрошенные обучающиеся отметили частичную неудовлетворенность </w:t>
      </w:r>
      <w:r w:rsidR="00827A41" w:rsidRPr="0000751C">
        <w:rPr>
          <w:noProof/>
          <w:sz w:val="28"/>
          <w:szCs w:val="28"/>
          <w:lang w:eastAsia="ru-RU"/>
        </w:rPr>
        <w:t>(рис.1)</w:t>
      </w:r>
      <w:r w:rsidR="00382BDB" w:rsidRPr="00153A7B">
        <w:rPr>
          <w:noProof/>
          <w:sz w:val="28"/>
          <w:szCs w:val="28"/>
          <w:lang w:eastAsia="ru-RU"/>
        </w:rPr>
        <w:t>.</w:t>
      </w:r>
    </w:p>
    <w:p w:rsidR="0000751C" w:rsidRPr="0000751C" w:rsidRDefault="00827A41" w:rsidP="003216FB">
      <w:pPr>
        <w:spacing w:line="276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81500" cy="318516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BDB" w:rsidRDefault="00382BDB" w:rsidP="003216FB">
      <w:pPr>
        <w:spacing w:line="276" w:lineRule="auto"/>
        <w:jc w:val="center"/>
        <w:rPr>
          <w:i/>
          <w:iCs/>
          <w:sz w:val="24"/>
          <w:szCs w:val="24"/>
        </w:rPr>
      </w:pPr>
      <w:r w:rsidRPr="00DA5D2B">
        <w:rPr>
          <w:i/>
          <w:iCs/>
          <w:sz w:val="24"/>
          <w:szCs w:val="24"/>
        </w:rPr>
        <w:t xml:space="preserve">Рис.1 - Удовлетворенность </w:t>
      </w:r>
      <w:proofErr w:type="gramStart"/>
      <w:r w:rsidRPr="00DA5D2B">
        <w:rPr>
          <w:i/>
          <w:iCs/>
          <w:sz w:val="24"/>
          <w:szCs w:val="24"/>
        </w:rPr>
        <w:t>обучающихся</w:t>
      </w:r>
      <w:proofErr w:type="gramEnd"/>
      <w:r w:rsidRPr="00DA5D2B">
        <w:rPr>
          <w:i/>
          <w:iCs/>
          <w:sz w:val="24"/>
          <w:szCs w:val="24"/>
        </w:rPr>
        <w:t xml:space="preserve"> образовательной </w:t>
      </w:r>
      <w:r w:rsidRPr="00DA5D2B">
        <w:rPr>
          <w:i/>
          <w:iCs/>
          <w:sz w:val="24"/>
          <w:szCs w:val="24"/>
        </w:rPr>
        <w:br/>
        <w:t>программой в целом</w:t>
      </w:r>
    </w:p>
    <w:p w:rsidR="00827A41" w:rsidRPr="00D249E5" w:rsidRDefault="00827A41" w:rsidP="003216F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2682E">
        <w:rPr>
          <w:color w:val="auto"/>
          <w:sz w:val="28"/>
          <w:szCs w:val="28"/>
        </w:rPr>
        <w:t xml:space="preserve">Инфраструктурные, бытовые и информационные условия в университете оцениваются </w:t>
      </w:r>
      <w:proofErr w:type="gramStart"/>
      <w:r w:rsidRPr="0012682E">
        <w:rPr>
          <w:color w:val="auto"/>
          <w:sz w:val="28"/>
          <w:szCs w:val="28"/>
        </w:rPr>
        <w:t>обучающимися</w:t>
      </w:r>
      <w:proofErr w:type="gramEnd"/>
      <w:r w:rsidRPr="0012682E">
        <w:rPr>
          <w:color w:val="auto"/>
          <w:sz w:val="28"/>
          <w:szCs w:val="28"/>
        </w:rPr>
        <w:t xml:space="preserve"> на высоком уровне</w:t>
      </w:r>
      <w:r>
        <w:rPr>
          <w:color w:val="auto"/>
          <w:sz w:val="28"/>
          <w:szCs w:val="28"/>
        </w:rPr>
        <w:t xml:space="preserve"> -</w:t>
      </w:r>
      <w:r w:rsidRPr="0012682E">
        <w:rPr>
          <w:color w:val="auto"/>
          <w:sz w:val="28"/>
          <w:szCs w:val="28"/>
        </w:rPr>
        <w:t xml:space="preserve"> средний балл 4,</w:t>
      </w:r>
      <w:r>
        <w:rPr>
          <w:color w:val="auto"/>
          <w:sz w:val="28"/>
          <w:szCs w:val="28"/>
        </w:rPr>
        <w:t xml:space="preserve">9 </w:t>
      </w:r>
      <w:r w:rsidRPr="00D249E5">
        <w:rPr>
          <w:color w:val="auto"/>
          <w:sz w:val="28"/>
          <w:szCs w:val="28"/>
        </w:rPr>
        <w:t>из 5 максимально возможных баллов.</w:t>
      </w:r>
      <w:r w:rsidRPr="0012682E">
        <w:t xml:space="preserve"> </w:t>
      </w:r>
      <w:r w:rsidRPr="0012682E">
        <w:rPr>
          <w:color w:val="auto"/>
          <w:sz w:val="28"/>
          <w:szCs w:val="28"/>
        </w:rPr>
        <w:t>Особо отмечены открытость информации, доступность коммуникационных каналов, а также разнообразие спортивных и культурных мероприятий</w:t>
      </w:r>
      <w:r>
        <w:rPr>
          <w:color w:val="auto"/>
          <w:sz w:val="28"/>
          <w:szCs w:val="28"/>
        </w:rPr>
        <w:t>, что</w:t>
      </w:r>
      <w:r w:rsidRPr="0012682E">
        <w:rPr>
          <w:color w:val="auto"/>
          <w:sz w:val="28"/>
          <w:szCs w:val="28"/>
        </w:rPr>
        <w:t xml:space="preserve"> свидетельствует о сформированной лояльности и позитивном имидже образовательной организации</w:t>
      </w:r>
      <w:r>
        <w:rPr>
          <w:color w:val="auto"/>
          <w:sz w:val="28"/>
          <w:szCs w:val="28"/>
        </w:rPr>
        <w:t>.</w:t>
      </w:r>
    </w:p>
    <w:p w:rsidR="00827A41" w:rsidRPr="00827A41" w:rsidRDefault="00827A41" w:rsidP="003216FB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27A41">
        <w:rPr>
          <w:color w:val="auto"/>
          <w:sz w:val="28"/>
          <w:szCs w:val="28"/>
        </w:rPr>
        <w:t>По итогам анализа открытых вопросов установлено, что обучающиеся высоко оценивают качество образовательного процесса и не высказывают системных претензий к его содержанию и организации. Основными факторами удовлетворенности выступают компетентность преподавателей,</w:t>
      </w:r>
      <w:r>
        <w:rPr>
          <w:color w:val="auto"/>
          <w:sz w:val="28"/>
          <w:szCs w:val="28"/>
        </w:rPr>
        <w:t xml:space="preserve"> </w:t>
      </w:r>
      <w:r w:rsidRPr="00827A41">
        <w:rPr>
          <w:color w:val="auto"/>
          <w:sz w:val="28"/>
          <w:szCs w:val="28"/>
        </w:rPr>
        <w:t>доброжелательность</w:t>
      </w:r>
      <w:r>
        <w:rPr>
          <w:color w:val="auto"/>
          <w:sz w:val="28"/>
          <w:szCs w:val="28"/>
        </w:rPr>
        <w:t xml:space="preserve"> учебного отдела, </w:t>
      </w:r>
      <w:r w:rsidRPr="00827A41">
        <w:rPr>
          <w:color w:val="auto"/>
          <w:sz w:val="28"/>
          <w:szCs w:val="28"/>
        </w:rPr>
        <w:t xml:space="preserve"> а также </w:t>
      </w:r>
      <w:r>
        <w:rPr>
          <w:color w:val="auto"/>
          <w:sz w:val="28"/>
          <w:szCs w:val="28"/>
        </w:rPr>
        <w:t>удобное расписание занятий</w:t>
      </w:r>
      <w:r w:rsidRPr="00827A41">
        <w:rPr>
          <w:color w:val="auto"/>
          <w:sz w:val="28"/>
          <w:szCs w:val="28"/>
        </w:rPr>
        <w:t xml:space="preserve">. Единичное </w:t>
      </w:r>
      <w:r>
        <w:rPr>
          <w:color w:val="auto"/>
          <w:sz w:val="28"/>
          <w:szCs w:val="28"/>
        </w:rPr>
        <w:t>пожелание</w:t>
      </w:r>
      <w:r w:rsidRPr="00827A41">
        <w:rPr>
          <w:color w:val="auto"/>
          <w:sz w:val="28"/>
          <w:szCs w:val="28"/>
        </w:rPr>
        <w:t xml:space="preserve"> </w:t>
      </w:r>
      <w:r w:rsidR="003216FB">
        <w:rPr>
          <w:color w:val="auto"/>
          <w:sz w:val="28"/>
          <w:szCs w:val="28"/>
        </w:rPr>
        <w:t xml:space="preserve">периодической </w:t>
      </w:r>
      <w:r w:rsidRPr="00827A41">
        <w:rPr>
          <w:color w:val="auto"/>
          <w:sz w:val="28"/>
          <w:szCs w:val="28"/>
        </w:rPr>
        <w:t>актуализ</w:t>
      </w:r>
      <w:r>
        <w:rPr>
          <w:color w:val="auto"/>
          <w:sz w:val="28"/>
          <w:szCs w:val="28"/>
        </w:rPr>
        <w:t>ации образовательной</w:t>
      </w:r>
      <w:r w:rsidRPr="00827A41">
        <w:rPr>
          <w:color w:val="auto"/>
          <w:sz w:val="28"/>
          <w:szCs w:val="28"/>
        </w:rPr>
        <w:t xml:space="preserve"> программы</w:t>
      </w:r>
      <w:r>
        <w:rPr>
          <w:color w:val="auto"/>
          <w:sz w:val="28"/>
          <w:szCs w:val="28"/>
        </w:rPr>
        <w:t xml:space="preserve"> в целях соответствия</w:t>
      </w:r>
      <w:r w:rsidRPr="00827A41">
        <w:rPr>
          <w:color w:val="auto"/>
          <w:sz w:val="28"/>
          <w:szCs w:val="28"/>
        </w:rPr>
        <w:t xml:space="preserve"> современным требованиям и трендам может быть рассмотрено в качестве рекомендации для дальнейшего развития программы.</w:t>
      </w:r>
    </w:p>
    <w:p w:rsidR="00512083" w:rsidRPr="00522CDB" w:rsidRDefault="00956908" w:rsidP="003216FB">
      <w:pPr>
        <w:pStyle w:val="Heading1"/>
        <w:spacing w:line="276" w:lineRule="auto"/>
        <w:ind w:left="0" w:right="0"/>
        <w:jc w:val="center"/>
      </w:pPr>
      <w:r w:rsidRPr="00153A7B">
        <w:t>Раздел 2. Удовлетворенность обучающихся качеством реализации</w:t>
      </w:r>
      <w:r w:rsidRPr="00153A7B">
        <w:rPr>
          <w:spacing w:val="-67"/>
        </w:rPr>
        <w:t xml:space="preserve"> </w:t>
      </w:r>
      <w:r w:rsidRPr="00153A7B">
        <w:t>отдельных</w:t>
      </w:r>
      <w:r w:rsidRPr="00153A7B">
        <w:rPr>
          <w:spacing w:val="-1"/>
        </w:rPr>
        <w:t xml:space="preserve"> </w:t>
      </w:r>
      <w:r w:rsidRPr="00153A7B">
        <w:t>дисциплин</w:t>
      </w:r>
      <w:r w:rsidRPr="00153A7B">
        <w:rPr>
          <w:spacing w:val="-2"/>
        </w:rPr>
        <w:t xml:space="preserve"> </w:t>
      </w:r>
      <w:r w:rsidRPr="00153A7B">
        <w:t>и</w:t>
      </w:r>
      <w:r w:rsidRPr="00153A7B">
        <w:rPr>
          <w:spacing w:val="-2"/>
        </w:rPr>
        <w:t xml:space="preserve"> </w:t>
      </w:r>
      <w:r w:rsidRPr="00153A7B">
        <w:t>практик</w:t>
      </w:r>
    </w:p>
    <w:p w:rsidR="00FE6A69" w:rsidRDefault="00FE6A69" w:rsidP="003216FB">
      <w:pPr>
        <w:spacing w:line="276" w:lineRule="auto"/>
        <w:ind w:firstLine="708"/>
        <w:jc w:val="both"/>
      </w:pPr>
      <w:r w:rsidRPr="00FE6A69">
        <w:rPr>
          <w:sz w:val="28"/>
          <w:szCs w:val="28"/>
        </w:rPr>
        <w:t xml:space="preserve">Обучающиеся оценили </w:t>
      </w:r>
      <w:r w:rsidR="00D826A3">
        <w:rPr>
          <w:sz w:val="28"/>
          <w:szCs w:val="28"/>
        </w:rPr>
        <w:t>15</w:t>
      </w:r>
      <w:r w:rsidRPr="00FE6A69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 xml:space="preserve"> и</w:t>
      </w:r>
      <w:r w:rsidR="00F41685">
        <w:rPr>
          <w:sz w:val="28"/>
          <w:szCs w:val="28"/>
        </w:rPr>
        <w:t xml:space="preserve"> </w:t>
      </w:r>
      <w:r w:rsidR="0053265E">
        <w:rPr>
          <w:sz w:val="28"/>
          <w:szCs w:val="28"/>
        </w:rPr>
        <w:t xml:space="preserve">два вида </w:t>
      </w:r>
      <w:r w:rsidRPr="00FE6A69">
        <w:rPr>
          <w:sz w:val="28"/>
          <w:szCs w:val="28"/>
        </w:rPr>
        <w:t xml:space="preserve">практик, входящие в состав образовательной программы, ответив на вопросы анкет (описание методики и перечень вопросов приведены в сводном отчете, размещенном на официальном сайте ВГТУ </w:t>
      </w:r>
      <w:hyperlink r:id="rId8" w:history="1">
        <w:r w:rsidRPr="00FE6A69">
          <w:rPr>
            <w:rStyle w:val="a7"/>
            <w:sz w:val="28"/>
            <w:szCs w:val="28"/>
          </w:rPr>
          <w:t>https://cchgeu.ru/university/otsenka-kachestva-obrazovaniya/vnutrennyaya-sistema-otsenki-kachestva/rezultaty-anketirovaniya/</w:t>
        </w:r>
      </w:hyperlink>
      <w:r>
        <w:t>)</w:t>
      </w:r>
      <w:r w:rsidR="00153A7B">
        <w:t>.</w:t>
      </w:r>
    </w:p>
    <w:p w:rsidR="00153A7B" w:rsidRDefault="00956908" w:rsidP="003216FB">
      <w:pPr>
        <w:pStyle w:val="a3"/>
        <w:spacing w:line="276" w:lineRule="auto"/>
        <w:ind w:firstLine="709"/>
        <w:jc w:val="both"/>
      </w:pPr>
      <w:r w:rsidRPr="00522CDB">
        <w:t>Результаты</w:t>
      </w:r>
      <w:r w:rsidRPr="00522CDB">
        <w:rPr>
          <w:spacing w:val="-2"/>
        </w:rPr>
        <w:t xml:space="preserve"> </w:t>
      </w:r>
      <w:r w:rsidRPr="00522CDB">
        <w:t>анкетирования</w:t>
      </w:r>
      <w:r w:rsidRPr="00522CDB">
        <w:rPr>
          <w:spacing w:val="-5"/>
        </w:rPr>
        <w:t xml:space="preserve"> </w:t>
      </w:r>
      <w:r w:rsidRPr="00522CDB">
        <w:t>представлены</w:t>
      </w:r>
      <w:r w:rsidRPr="00522CDB">
        <w:rPr>
          <w:spacing w:val="-2"/>
        </w:rPr>
        <w:t xml:space="preserve"> </w:t>
      </w:r>
      <w:r w:rsidRPr="00522CDB">
        <w:t>на</w:t>
      </w:r>
      <w:r w:rsidRPr="00522CDB">
        <w:rPr>
          <w:spacing w:val="-5"/>
        </w:rPr>
        <w:t xml:space="preserve"> </w:t>
      </w:r>
      <w:r w:rsidR="00153A7B">
        <w:t>рисунках:</w:t>
      </w:r>
    </w:p>
    <w:p w:rsidR="00D826A3" w:rsidRDefault="00D826A3" w:rsidP="003216FB">
      <w:pPr>
        <w:pStyle w:val="a3"/>
        <w:spacing w:line="276" w:lineRule="auto"/>
        <w:jc w:val="center"/>
      </w:pPr>
      <w:r w:rsidRPr="00D826A3">
        <w:lastRenderedPageBreak/>
        <w:t>Информатика</w:t>
      </w:r>
    </w:p>
    <w:p w:rsidR="00D826A3" w:rsidRPr="00D826A3" w:rsidRDefault="00D826A3" w:rsidP="003216FB">
      <w:pPr>
        <w:pStyle w:val="a3"/>
        <w:spacing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36615" cy="4284277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8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A3" w:rsidRDefault="00D826A3" w:rsidP="003216FB">
      <w:pPr>
        <w:pStyle w:val="a3"/>
        <w:spacing w:line="276" w:lineRule="auto"/>
        <w:jc w:val="center"/>
      </w:pPr>
      <w:r w:rsidRPr="00D826A3">
        <w:t>История</w:t>
      </w:r>
    </w:p>
    <w:p w:rsidR="00D826A3" w:rsidRDefault="00D826A3" w:rsidP="003216FB">
      <w:pPr>
        <w:pStyle w:val="a3"/>
        <w:spacing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36615" cy="4251344"/>
            <wp:effectExtent l="1905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5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02F" w:rsidRPr="00F0402F" w:rsidRDefault="00F0402F" w:rsidP="003216FB">
      <w:pPr>
        <w:spacing w:line="276" w:lineRule="auto"/>
        <w:ind w:firstLine="708"/>
        <w:jc w:val="both"/>
        <w:rPr>
          <w:sz w:val="28"/>
          <w:szCs w:val="28"/>
        </w:rPr>
      </w:pPr>
      <w:r w:rsidRPr="00F0402F">
        <w:rPr>
          <w:sz w:val="28"/>
          <w:szCs w:val="28"/>
        </w:rPr>
        <w:lastRenderedPageBreak/>
        <w:t>Несмотря на небольшое количество ответов на открытые вопросы</w:t>
      </w:r>
      <w:r>
        <w:rPr>
          <w:sz w:val="28"/>
          <w:szCs w:val="28"/>
        </w:rPr>
        <w:t xml:space="preserve"> по дисциплине «История»</w:t>
      </w:r>
      <w:r w:rsidRPr="00F0402F">
        <w:rPr>
          <w:sz w:val="28"/>
          <w:szCs w:val="28"/>
        </w:rPr>
        <w:t>, все они носят позитивный или нейтральный характер. Замечаний по улучшению преподавания не поступило (один респондент указал «ничего</w:t>
      </w:r>
      <w:r>
        <w:rPr>
          <w:sz w:val="28"/>
          <w:szCs w:val="28"/>
        </w:rPr>
        <w:t xml:space="preserve"> ненужно</w:t>
      </w:r>
      <w:r w:rsidRPr="00F0402F">
        <w:rPr>
          <w:sz w:val="28"/>
          <w:szCs w:val="28"/>
        </w:rPr>
        <w:t xml:space="preserve">»). В качестве </w:t>
      </w:r>
      <w:r>
        <w:rPr>
          <w:sz w:val="28"/>
          <w:szCs w:val="28"/>
        </w:rPr>
        <w:t>значимого</w:t>
      </w:r>
      <w:r w:rsidRPr="00F0402F">
        <w:rPr>
          <w:sz w:val="28"/>
          <w:szCs w:val="28"/>
        </w:rPr>
        <w:t xml:space="preserve"> момента отмечен </w:t>
      </w:r>
      <w:r>
        <w:rPr>
          <w:sz w:val="28"/>
          <w:szCs w:val="28"/>
        </w:rPr>
        <w:t>поход к Вечному огню</w:t>
      </w:r>
      <w:r w:rsidRPr="00F0402F">
        <w:rPr>
          <w:sz w:val="28"/>
          <w:szCs w:val="28"/>
        </w:rPr>
        <w:t>. Таким образом, даже в единичных высказываниях прослеживается удовлетворенность обучающихся содержанием и формой проведения занятий по дисциплине.</w:t>
      </w:r>
    </w:p>
    <w:p w:rsidR="00861249" w:rsidRPr="00D826A3" w:rsidRDefault="00861249" w:rsidP="003216FB">
      <w:pPr>
        <w:pStyle w:val="a3"/>
        <w:spacing w:line="276" w:lineRule="auto"/>
        <w:jc w:val="center"/>
      </w:pPr>
    </w:p>
    <w:p w:rsidR="00D826A3" w:rsidRDefault="00D826A3" w:rsidP="003216FB">
      <w:pPr>
        <w:pStyle w:val="a3"/>
        <w:spacing w:line="276" w:lineRule="auto"/>
        <w:jc w:val="center"/>
      </w:pPr>
      <w:r w:rsidRPr="00D826A3">
        <w:t>Математика</w:t>
      </w:r>
    </w:p>
    <w:p w:rsidR="0053265E" w:rsidRDefault="0053265E" w:rsidP="003216FB">
      <w:pPr>
        <w:pStyle w:val="a3"/>
        <w:spacing w:line="276" w:lineRule="auto"/>
        <w:jc w:val="center"/>
      </w:pPr>
    </w:p>
    <w:p w:rsidR="00D826A3" w:rsidRPr="00D826A3" w:rsidRDefault="00D826A3" w:rsidP="003216FB">
      <w:pPr>
        <w:pStyle w:val="a3"/>
        <w:spacing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36615" cy="4284943"/>
            <wp:effectExtent l="19050" t="0" r="698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8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02F" w:rsidRPr="00F0402F" w:rsidRDefault="00F0402F" w:rsidP="003216FB">
      <w:pPr>
        <w:spacing w:line="276" w:lineRule="auto"/>
        <w:ind w:firstLine="708"/>
        <w:jc w:val="both"/>
        <w:rPr>
          <w:sz w:val="28"/>
          <w:szCs w:val="28"/>
        </w:rPr>
      </w:pPr>
      <w:r w:rsidRPr="00F0402F">
        <w:rPr>
          <w:sz w:val="28"/>
          <w:szCs w:val="28"/>
        </w:rPr>
        <w:t>В отдельных комментариях к анкетам респонденты указали</w:t>
      </w:r>
      <w:r w:rsidR="0053265E">
        <w:rPr>
          <w:sz w:val="28"/>
          <w:szCs w:val="28"/>
        </w:rPr>
        <w:t xml:space="preserve"> потребность в увеличении практических занятий</w:t>
      </w:r>
      <w:r w:rsidRPr="00F0402F">
        <w:rPr>
          <w:sz w:val="28"/>
          <w:szCs w:val="28"/>
        </w:rPr>
        <w:t>, а в качестве полезного элемента занятий отмечен</w:t>
      </w:r>
      <w:r w:rsidR="0053265E">
        <w:rPr>
          <w:sz w:val="28"/>
          <w:szCs w:val="28"/>
        </w:rPr>
        <w:t>о</w:t>
      </w:r>
      <w:r w:rsidRPr="00F0402F">
        <w:rPr>
          <w:sz w:val="28"/>
          <w:szCs w:val="28"/>
        </w:rPr>
        <w:t xml:space="preserve"> </w:t>
      </w:r>
      <w:r w:rsidR="0053265E">
        <w:rPr>
          <w:sz w:val="28"/>
          <w:szCs w:val="28"/>
        </w:rPr>
        <w:t>черчение на бумаге</w:t>
      </w:r>
      <w:r w:rsidRPr="00F0402F">
        <w:rPr>
          <w:sz w:val="28"/>
          <w:szCs w:val="28"/>
        </w:rPr>
        <w:t>. Ввиду малого числа ответов делать расширенные выводы не представляется возможным.</w:t>
      </w:r>
    </w:p>
    <w:p w:rsidR="00D826A3" w:rsidRPr="00D826A3" w:rsidRDefault="00D826A3" w:rsidP="003216FB">
      <w:pPr>
        <w:pStyle w:val="a3"/>
        <w:spacing w:line="276" w:lineRule="auto"/>
        <w:jc w:val="center"/>
      </w:pPr>
    </w:p>
    <w:p w:rsidR="0053265E" w:rsidRDefault="0053265E" w:rsidP="003216FB">
      <w:pPr>
        <w:spacing w:line="276" w:lineRule="auto"/>
        <w:rPr>
          <w:sz w:val="28"/>
          <w:szCs w:val="28"/>
        </w:rPr>
      </w:pPr>
      <w:r>
        <w:br w:type="page"/>
      </w:r>
    </w:p>
    <w:p w:rsidR="00D826A3" w:rsidRDefault="00D826A3" w:rsidP="003216FB">
      <w:pPr>
        <w:pStyle w:val="a3"/>
        <w:spacing w:line="276" w:lineRule="auto"/>
        <w:jc w:val="center"/>
      </w:pPr>
      <w:r w:rsidRPr="00D826A3">
        <w:lastRenderedPageBreak/>
        <w:t>Русский язык</w:t>
      </w:r>
    </w:p>
    <w:p w:rsidR="00D826A3" w:rsidRPr="00D826A3" w:rsidRDefault="00D826A3" w:rsidP="003216FB">
      <w:pPr>
        <w:pStyle w:val="a3"/>
        <w:spacing w:line="276" w:lineRule="auto"/>
        <w:jc w:val="center"/>
      </w:pPr>
      <w:r w:rsidRPr="00D826A3">
        <w:rPr>
          <w:noProof/>
          <w:lang w:eastAsia="ru-RU"/>
        </w:rPr>
        <w:drawing>
          <wp:inline distT="0" distB="0" distL="0" distR="0">
            <wp:extent cx="5724662" cy="4099560"/>
            <wp:effectExtent l="19050" t="0" r="9388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33" cy="409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A3" w:rsidRDefault="00D826A3" w:rsidP="003216FB">
      <w:pPr>
        <w:pStyle w:val="a3"/>
        <w:spacing w:line="276" w:lineRule="auto"/>
        <w:jc w:val="center"/>
      </w:pPr>
      <w:r w:rsidRPr="00D826A3">
        <w:t>Физическая культура</w:t>
      </w:r>
    </w:p>
    <w:p w:rsidR="00D826A3" w:rsidRPr="00D826A3" w:rsidRDefault="00D826A3" w:rsidP="003216FB">
      <w:pPr>
        <w:pStyle w:val="a3"/>
        <w:spacing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21657" cy="4140523"/>
            <wp:effectExtent l="1905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526" cy="413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65E" w:rsidRPr="0053265E" w:rsidRDefault="0053265E" w:rsidP="003216FB">
      <w:pPr>
        <w:spacing w:line="276" w:lineRule="auto"/>
        <w:ind w:firstLine="709"/>
        <w:jc w:val="both"/>
        <w:rPr>
          <w:rFonts w:ascii="Arial" w:hAnsi="Arial" w:cs="Arial"/>
          <w:color w:val="006000"/>
          <w:sz w:val="17"/>
          <w:szCs w:val="17"/>
        </w:rPr>
      </w:pPr>
      <w:r w:rsidRPr="00F0402F">
        <w:rPr>
          <w:sz w:val="28"/>
          <w:szCs w:val="28"/>
        </w:rPr>
        <w:t xml:space="preserve">В </w:t>
      </w:r>
      <w:r>
        <w:rPr>
          <w:sz w:val="28"/>
          <w:szCs w:val="28"/>
        </w:rPr>
        <w:t>ответах на открытые вопросы</w:t>
      </w:r>
      <w:r w:rsidRPr="00F0402F">
        <w:rPr>
          <w:sz w:val="28"/>
          <w:szCs w:val="28"/>
        </w:rPr>
        <w:t xml:space="preserve"> респонденты </w:t>
      </w:r>
      <w:proofErr w:type="gramStart"/>
      <w:r>
        <w:rPr>
          <w:sz w:val="28"/>
          <w:szCs w:val="28"/>
        </w:rPr>
        <w:t>выразили пожелание</w:t>
      </w:r>
      <w:proofErr w:type="gramEnd"/>
      <w:r>
        <w:rPr>
          <w:sz w:val="28"/>
          <w:szCs w:val="28"/>
        </w:rPr>
        <w:t xml:space="preserve"> обновить  с</w:t>
      </w:r>
      <w:r w:rsidRPr="0053265E">
        <w:rPr>
          <w:sz w:val="28"/>
          <w:szCs w:val="28"/>
        </w:rPr>
        <w:t>портивное оборудование для физкультурного зала</w:t>
      </w:r>
      <w:r>
        <w:rPr>
          <w:sz w:val="28"/>
          <w:szCs w:val="28"/>
        </w:rPr>
        <w:t>.</w:t>
      </w:r>
    </w:p>
    <w:p w:rsidR="00861249" w:rsidRDefault="00861249" w:rsidP="003216FB">
      <w:pPr>
        <w:spacing w:line="276" w:lineRule="auto"/>
        <w:ind w:firstLine="709"/>
        <w:jc w:val="both"/>
        <w:rPr>
          <w:sz w:val="28"/>
          <w:szCs w:val="28"/>
        </w:rPr>
      </w:pPr>
      <w:r w:rsidRPr="00861249">
        <w:rPr>
          <w:sz w:val="28"/>
          <w:szCs w:val="28"/>
        </w:rPr>
        <w:lastRenderedPageBreak/>
        <w:t xml:space="preserve">По дисциплинам </w:t>
      </w:r>
      <w:r w:rsidR="00D826A3" w:rsidRPr="00861249">
        <w:rPr>
          <w:sz w:val="28"/>
          <w:szCs w:val="28"/>
        </w:rPr>
        <w:t>«</w:t>
      </w:r>
      <w:r w:rsidR="006B3CCF" w:rsidRPr="00861249">
        <w:rPr>
          <w:sz w:val="28"/>
          <w:szCs w:val="28"/>
        </w:rPr>
        <w:t>Биология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Геология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Проектно-сметная документация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САПР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Строительство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Техническая механика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Физика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Философия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Химия</w:t>
      </w:r>
      <w:r w:rsidR="00D826A3" w:rsidRPr="00861249">
        <w:rPr>
          <w:sz w:val="28"/>
          <w:szCs w:val="28"/>
        </w:rPr>
        <w:t>», «</w:t>
      </w:r>
      <w:r w:rsidR="00D826A3" w:rsidRPr="00D826A3">
        <w:rPr>
          <w:sz w:val="28"/>
          <w:szCs w:val="28"/>
        </w:rPr>
        <w:t>Электротехника</w:t>
      </w:r>
      <w:r w:rsidR="00D826A3" w:rsidRPr="00861249">
        <w:rPr>
          <w:sz w:val="28"/>
          <w:szCs w:val="28"/>
        </w:rPr>
        <w:t>»</w:t>
      </w:r>
      <w:r w:rsidRPr="00861249">
        <w:rPr>
          <w:sz w:val="28"/>
          <w:szCs w:val="28"/>
        </w:rPr>
        <w:t xml:space="preserve"> заполнено только по одной </w:t>
      </w:r>
      <w:r>
        <w:rPr>
          <w:sz w:val="28"/>
          <w:szCs w:val="28"/>
        </w:rPr>
        <w:t xml:space="preserve">– две </w:t>
      </w:r>
      <w:r w:rsidRPr="00861249">
        <w:rPr>
          <w:sz w:val="28"/>
          <w:szCs w:val="28"/>
        </w:rPr>
        <w:t>анкет</w:t>
      </w:r>
      <w:r>
        <w:rPr>
          <w:sz w:val="28"/>
          <w:szCs w:val="28"/>
        </w:rPr>
        <w:t>ы</w:t>
      </w:r>
      <w:r w:rsidR="00CF62ED">
        <w:rPr>
          <w:sz w:val="28"/>
          <w:szCs w:val="28"/>
        </w:rPr>
        <w:t>, в которых отмечена полная у</w:t>
      </w:r>
      <w:r w:rsidR="00CF62ED" w:rsidRPr="00CF62ED">
        <w:rPr>
          <w:sz w:val="28"/>
          <w:szCs w:val="28"/>
        </w:rPr>
        <w:t xml:space="preserve">довлетворенность обучающихся качеством реализации </w:t>
      </w:r>
      <w:r w:rsidR="00CF62ED">
        <w:rPr>
          <w:sz w:val="28"/>
          <w:szCs w:val="28"/>
        </w:rPr>
        <w:t>этих</w:t>
      </w:r>
      <w:r w:rsidR="00CF62ED" w:rsidRPr="00CF62ED">
        <w:rPr>
          <w:sz w:val="28"/>
          <w:szCs w:val="28"/>
        </w:rPr>
        <w:t xml:space="preserve"> дисциплин</w:t>
      </w:r>
      <w:r w:rsidR="00CF62ED">
        <w:rPr>
          <w:sz w:val="28"/>
          <w:szCs w:val="28"/>
        </w:rPr>
        <w:t>. Однако, р</w:t>
      </w:r>
      <w:r w:rsidRPr="00861249">
        <w:rPr>
          <w:sz w:val="28"/>
          <w:szCs w:val="28"/>
        </w:rPr>
        <w:t>езультаты, полученные на основании единичных ответов, не являются репрезентативными и не могут быть распространены на мнение всех обучающихся по данным дисциплинам. В связи с этим в отчете не приводится интерпретация оценок по указанным дисциплинам, а также не формулируются выводы относительно уровня удовлетворенности или недостатков в их преподавании.</w:t>
      </w:r>
    </w:p>
    <w:p w:rsidR="0053265E" w:rsidRPr="0053265E" w:rsidRDefault="0053265E" w:rsidP="003216FB">
      <w:pPr>
        <w:pStyle w:val="a3"/>
        <w:spacing w:line="276" w:lineRule="auto"/>
        <w:jc w:val="center"/>
      </w:pPr>
    </w:p>
    <w:p w:rsidR="0053265E" w:rsidRPr="0053265E" w:rsidRDefault="0053265E" w:rsidP="003216FB">
      <w:pPr>
        <w:spacing w:line="276" w:lineRule="auto"/>
        <w:jc w:val="center"/>
        <w:rPr>
          <w:sz w:val="28"/>
          <w:szCs w:val="28"/>
        </w:rPr>
      </w:pPr>
      <w:r w:rsidRPr="0053265E">
        <w:rPr>
          <w:sz w:val="28"/>
          <w:szCs w:val="28"/>
        </w:rPr>
        <w:t>Учебная практика</w:t>
      </w:r>
    </w:p>
    <w:p w:rsidR="0053265E" w:rsidRPr="0053265E" w:rsidRDefault="0053265E" w:rsidP="003216FB">
      <w:pPr>
        <w:spacing w:line="276" w:lineRule="auto"/>
        <w:jc w:val="center"/>
        <w:rPr>
          <w:sz w:val="28"/>
          <w:szCs w:val="28"/>
        </w:rPr>
      </w:pPr>
      <w:r w:rsidRPr="0053265E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186476"/>
            <wp:effectExtent l="19050" t="0" r="3175" b="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65E" w:rsidRPr="0053265E" w:rsidRDefault="0053265E" w:rsidP="003216FB">
      <w:pPr>
        <w:spacing w:line="276" w:lineRule="auto"/>
        <w:rPr>
          <w:sz w:val="28"/>
          <w:szCs w:val="28"/>
        </w:rPr>
      </w:pPr>
      <w:r w:rsidRPr="0053265E">
        <w:rPr>
          <w:sz w:val="28"/>
          <w:szCs w:val="28"/>
        </w:rPr>
        <w:br w:type="page"/>
      </w:r>
    </w:p>
    <w:p w:rsidR="0053265E" w:rsidRPr="0053265E" w:rsidRDefault="0053265E" w:rsidP="003216FB">
      <w:pPr>
        <w:spacing w:line="276" w:lineRule="auto"/>
        <w:jc w:val="center"/>
        <w:rPr>
          <w:sz w:val="28"/>
          <w:szCs w:val="28"/>
        </w:rPr>
      </w:pPr>
      <w:r w:rsidRPr="0053265E">
        <w:rPr>
          <w:sz w:val="28"/>
          <w:szCs w:val="28"/>
        </w:rPr>
        <w:lastRenderedPageBreak/>
        <w:t>Производственная практика</w:t>
      </w:r>
    </w:p>
    <w:p w:rsidR="0053265E" w:rsidRPr="0053265E" w:rsidRDefault="0053265E" w:rsidP="003216FB">
      <w:pPr>
        <w:spacing w:line="276" w:lineRule="auto"/>
        <w:jc w:val="center"/>
        <w:rPr>
          <w:sz w:val="28"/>
          <w:szCs w:val="28"/>
        </w:rPr>
      </w:pPr>
      <w:r w:rsidRPr="0053265E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186476"/>
            <wp:effectExtent l="19050" t="0" r="3175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F2" w:rsidRDefault="001E03F2" w:rsidP="003216FB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Hlk160397678"/>
    </w:p>
    <w:p w:rsidR="0053265E" w:rsidRPr="0053265E" w:rsidRDefault="0053265E" w:rsidP="003216FB">
      <w:pPr>
        <w:spacing w:line="276" w:lineRule="auto"/>
        <w:ind w:firstLine="708"/>
        <w:jc w:val="both"/>
        <w:rPr>
          <w:sz w:val="28"/>
          <w:szCs w:val="28"/>
        </w:rPr>
      </w:pPr>
      <w:r w:rsidRPr="0053265E">
        <w:rPr>
          <w:sz w:val="28"/>
          <w:szCs w:val="28"/>
        </w:rPr>
        <w:t>В ходе опроса замечания, пожелания и предложения респондентов по реализации практик осваиваемой образовательной программы не поступили.</w:t>
      </w:r>
    </w:p>
    <w:bookmarkEnd w:id="0"/>
    <w:p w:rsidR="001E03F2" w:rsidRDefault="001E03F2" w:rsidP="003216FB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8F7C8C" w:rsidRPr="001E03F2" w:rsidRDefault="008F7C8C" w:rsidP="001E03F2">
      <w:pPr>
        <w:spacing w:after="120" w:line="276" w:lineRule="auto"/>
        <w:jc w:val="center"/>
        <w:rPr>
          <w:b/>
          <w:color w:val="000000" w:themeColor="text1"/>
          <w:sz w:val="28"/>
          <w:szCs w:val="28"/>
        </w:rPr>
      </w:pPr>
      <w:r w:rsidRPr="001E03F2">
        <w:rPr>
          <w:b/>
          <w:color w:val="000000" w:themeColor="text1"/>
          <w:sz w:val="28"/>
          <w:szCs w:val="28"/>
        </w:rPr>
        <w:t>Раздел 3. Удовлетворенность научно-педагогических работников, участвующих в реализации образовательной программы</w:t>
      </w:r>
    </w:p>
    <w:p w:rsidR="00EF04F0" w:rsidRDefault="008F7C8C" w:rsidP="001E03F2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8F7C8C">
        <w:rPr>
          <w:color w:val="000000"/>
          <w:sz w:val="28"/>
          <w:szCs w:val="28"/>
        </w:rPr>
        <w:t xml:space="preserve">На вопросы анкеты (приведены в сводном отчете, размещенном на официальном сайте ВГТУ </w:t>
      </w:r>
      <w:hyperlink r:id="rId14" w:history="1">
        <w:r w:rsidRPr="008F7C8C">
          <w:rPr>
            <w:rStyle w:val="a7"/>
            <w:sz w:val="28"/>
            <w:szCs w:val="28"/>
          </w:rPr>
          <w:t>https://cchgeu.ru/university/otsenka-kachestva-obrazovaniya/vnutrennyaya-sistema-otsenki-kachestva/rezultaty-anketirovaniya/</w:t>
        </w:r>
      </w:hyperlink>
      <w:r w:rsidRPr="008F7C8C">
        <w:rPr>
          <w:color w:val="000000"/>
          <w:sz w:val="28"/>
          <w:szCs w:val="28"/>
        </w:rPr>
        <w:t>) ответил</w:t>
      </w:r>
      <w:r w:rsidR="001E03F2">
        <w:rPr>
          <w:color w:val="000000"/>
          <w:sz w:val="28"/>
          <w:szCs w:val="28"/>
        </w:rPr>
        <w:t>и</w:t>
      </w:r>
      <w:r w:rsidRPr="008F7C8C">
        <w:rPr>
          <w:color w:val="000000"/>
          <w:sz w:val="28"/>
          <w:szCs w:val="28"/>
        </w:rPr>
        <w:t xml:space="preserve"> </w:t>
      </w:r>
      <w:r w:rsidR="001E03F2">
        <w:rPr>
          <w:color w:val="000000"/>
          <w:sz w:val="28"/>
          <w:szCs w:val="28"/>
        </w:rPr>
        <w:t>16</w:t>
      </w:r>
      <w:r w:rsidRPr="008F7C8C">
        <w:rPr>
          <w:color w:val="000000"/>
          <w:sz w:val="28"/>
          <w:szCs w:val="28"/>
        </w:rPr>
        <w:t xml:space="preserve"> респондент</w:t>
      </w:r>
      <w:r w:rsidR="001E03F2">
        <w:rPr>
          <w:color w:val="000000"/>
          <w:sz w:val="28"/>
          <w:szCs w:val="28"/>
        </w:rPr>
        <w:t>ов</w:t>
      </w:r>
      <w:r w:rsidRPr="008F7C8C">
        <w:rPr>
          <w:color w:val="000000"/>
          <w:sz w:val="28"/>
          <w:szCs w:val="28"/>
        </w:rPr>
        <w:t xml:space="preserve"> из числа педагогических работников, привлеченных к реализации образовательной программы. </w:t>
      </w:r>
    </w:p>
    <w:p w:rsidR="001E03F2" w:rsidRPr="001E03F2" w:rsidRDefault="001E03F2" w:rsidP="001E03F2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E03F2">
        <w:rPr>
          <w:sz w:val="28"/>
          <w:szCs w:val="28"/>
        </w:rPr>
        <w:t xml:space="preserve">Преподаватели продемонстрировали единодушие в оценке уровня удовлетворенности: полученные данные свидетельствуют о полной удовлетворенности образовательной программой </w:t>
      </w:r>
      <w:r>
        <w:rPr>
          <w:sz w:val="28"/>
          <w:szCs w:val="28"/>
        </w:rPr>
        <w:t>93,8</w:t>
      </w:r>
      <w:r w:rsidRPr="001E03F2">
        <w:rPr>
          <w:sz w:val="28"/>
          <w:szCs w:val="28"/>
        </w:rPr>
        <w:t>% научно-педагогических работников по всем критериям оценивания</w:t>
      </w:r>
      <w:r w:rsidRPr="001E03F2">
        <w:rPr>
          <w:color w:val="000000"/>
          <w:sz w:val="28"/>
          <w:szCs w:val="28"/>
        </w:rPr>
        <w:t xml:space="preserve">: </w:t>
      </w:r>
      <w:r w:rsidRPr="001E03F2">
        <w:rPr>
          <w:color w:val="000000"/>
          <w:sz w:val="28"/>
          <w:szCs w:val="28"/>
          <w:u w:val="single"/>
        </w:rPr>
        <w:t>содержание</w:t>
      </w:r>
      <w:r w:rsidRPr="001E03F2">
        <w:rPr>
          <w:color w:val="000000"/>
          <w:sz w:val="28"/>
          <w:szCs w:val="28"/>
        </w:rPr>
        <w:t xml:space="preserve"> (</w:t>
      </w:r>
      <w:r w:rsidRPr="001E03F2">
        <w:rPr>
          <w:i/>
          <w:color w:val="000000"/>
          <w:sz w:val="28"/>
          <w:szCs w:val="28"/>
        </w:rPr>
        <w:t>ОП актуальна, обеспечивает подготовку востребованного специалиста, к её проектированию привлекаются работодатели</w:t>
      </w:r>
      <w:r w:rsidRPr="001E03F2">
        <w:rPr>
          <w:color w:val="000000"/>
          <w:sz w:val="28"/>
          <w:szCs w:val="28"/>
        </w:rPr>
        <w:t xml:space="preserve">), </w:t>
      </w:r>
      <w:r w:rsidRPr="001E03F2">
        <w:rPr>
          <w:color w:val="000000"/>
          <w:sz w:val="28"/>
          <w:szCs w:val="28"/>
          <w:u w:val="single"/>
        </w:rPr>
        <w:t>условия реализации</w:t>
      </w:r>
      <w:r w:rsidRPr="001E03F2">
        <w:rPr>
          <w:color w:val="000000"/>
          <w:sz w:val="28"/>
          <w:szCs w:val="28"/>
        </w:rPr>
        <w:t xml:space="preserve"> (</w:t>
      </w:r>
      <w:r w:rsidRPr="001E03F2">
        <w:rPr>
          <w:i/>
          <w:color w:val="000000"/>
          <w:sz w:val="28"/>
          <w:szCs w:val="28"/>
        </w:rPr>
        <w:t xml:space="preserve">достаточная материально-техническая база, современное оборудование и оснащенность учебных и лабораторных помещений, наличие кадрового </w:t>
      </w:r>
      <w:r w:rsidRPr="001E03F2">
        <w:rPr>
          <w:i/>
          <w:color w:val="000000"/>
          <w:sz w:val="28"/>
          <w:szCs w:val="28"/>
        </w:rPr>
        <w:lastRenderedPageBreak/>
        <w:t>потенциала и пр.</w:t>
      </w:r>
      <w:r w:rsidRPr="001E03F2">
        <w:rPr>
          <w:color w:val="000000"/>
          <w:sz w:val="28"/>
          <w:szCs w:val="28"/>
        </w:rPr>
        <w:t xml:space="preserve">), </w:t>
      </w:r>
      <w:r w:rsidRPr="001E03F2">
        <w:rPr>
          <w:color w:val="000000"/>
          <w:sz w:val="28"/>
          <w:szCs w:val="28"/>
          <w:u w:val="single"/>
        </w:rPr>
        <w:t>образовательный процесс</w:t>
      </w:r>
      <w:r w:rsidRPr="001E03F2">
        <w:rPr>
          <w:color w:val="000000"/>
          <w:sz w:val="28"/>
          <w:szCs w:val="28"/>
        </w:rPr>
        <w:t xml:space="preserve"> </w:t>
      </w:r>
      <w:r w:rsidRPr="001E03F2">
        <w:rPr>
          <w:sz w:val="28"/>
          <w:szCs w:val="28"/>
        </w:rPr>
        <w:t>(</w:t>
      </w:r>
      <w:r w:rsidRPr="001E03F2">
        <w:rPr>
          <w:i/>
          <w:sz w:val="28"/>
          <w:szCs w:val="28"/>
        </w:rPr>
        <w:t>высокая мотивация и успешное освоение профессиональных</w:t>
      </w:r>
      <w:proofErr w:type="gramEnd"/>
      <w:r w:rsidRPr="001E03F2">
        <w:rPr>
          <w:i/>
          <w:sz w:val="28"/>
          <w:szCs w:val="28"/>
        </w:rPr>
        <w:t xml:space="preserve"> компетенций студентами и пр</w:t>
      </w:r>
      <w:r w:rsidRPr="001E03F2">
        <w:rPr>
          <w:sz w:val="28"/>
          <w:szCs w:val="28"/>
        </w:rPr>
        <w:t>.) и</w:t>
      </w:r>
      <w:r w:rsidRPr="001E03F2">
        <w:rPr>
          <w:color w:val="000000"/>
          <w:sz w:val="28"/>
          <w:szCs w:val="28"/>
        </w:rPr>
        <w:t xml:space="preserve"> </w:t>
      </w:r>
      <w:r w:rsidRPr="001E03F2">
        <w:rPr>
          <w:color w:val="000000"/>
          <w:sz w:val="28"/>
          <w:szCs w:val="28"/>
          <w:u w:val="single"/>
        </w:rPr>
        <w:t>репутационные характеристики</w:t>
      </w:r>
      <w:r w:rsidRPr="001E03F2">
        <w:rPr>
          <w:color w:val="000000"/>
          <w:sz w:val="28"/>
          <w:szCs w:val="28"/>
        </w:rPr>
        <w:t xml:space="preserve"> образовательной программы</w:t>
      </w:r>
      <w:r w:rsidRPr="001E03F2">
        <w:rPr>
          <w:sz w:val="28"/>
          <w:szCs w:val="28"/>
        </w:rPr>
        <w:t xml:space="preserve"> (</w:t>
      </w:r>
      <w:proofErr w:type="spellStart"/>
      <w:proofErr w:type="gramStart"/>
      <w:r w:rsidRPr="001E03F2">
        <w:rPr>
          <w:i/>
          <w:sz w:val="28"/>
          <w:szCs w:val="28"/>
        </w:rPr>
        <w:t>конкуренто</w:t>
      </w:r>
      <w:r>
        <w:rPr>
          <w:i/>
          <w:sz w:val="28"/>
          <w:szCs w:val="28"/>
        </w:rPr>
        <w:t>-</w:t>
      </w:r>
      <w:r w:rsidRPr="001E03F2">
        <w:rPr>
          <w:i/>
          <w:sz w:val="28"/>
          <w:szCs w:val="28"/>
        </w:rPr>
        <w:t>способность</w:t>
      </w:r>
      <w:proofErr w:type="spellEnd"/>
      <w:proofErr w:type="gramEnd"/>
      <w:r w:rsidRPr="001E03F2">
        <w:rPr>
          <w:i/>
          <w:sz w:val="28"/>
          <w:szCs w:val="28"/>
        </w:rPr>
        <w:t xml:space="preserve"> и перспективы дальнейшего развития</w:t>
      </w:r>
      <w:r w:rsidRPr="001E03F2">
        <w:rPr>
          <w:sz w:val="28"/>
          <w:szCs w:val="28"/>
        </w:rPr>
        <w:t>)</w:t>
      </w:r>
      <w:r w:rsidRPr="001E03F2">
        <w:rPr>
          <w:color w:val="000000"/>
          <w:sz w:val="28"/>
          <w:szCs w:val="28"/>
        </w:rPr>
        <w:t xml:space="preserve">. </w:t>
      </w:r>
    </w:p>
    <w:p w:rsidR="001E03F2" w:rsidRPr="001E03F2" w:rsidRDefault="001E03F2" w:rsidP="001E03F2">
      <w:pPr>
        <w:spacing w:after="120"/>
        <w:jc w:val="both"/>
        <w:rPr>
          <w:sz w:val="28"/>
          <w:szCs w:val="28"/>
        </w:rPr>
      </w:pPr>
      <w:r w:rsidRPr="001E03F2">
        <w:rPr>
          <w:sz w:val="28"/>
          <w:szCs w:val="28"/>
        </w:rPr>
        <w:drawing>
          <wp:inline distT="0" distB="0" distL="0" distR="0">
            <wp:extent cx="5936615" cy="3206407"/>
            <wp:effectExtent l="19050" t="0" r="698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20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F2" w:rsidRPr="001E03F2" w:rsidRDefault="001E03F2" w:rsidP="001E03F2">
      <w:pPr>
        <w:spacing w:after="120" w:line="276" w:lineRule="auto"/>
        <w:ind w:firstLine="708"/>
        <w:jc w:val="both"/>
        <w:rPr>
          <w:sz w:val="28"/>
          <w:szCs w:val="28"/>
        </w:rPr>
      </w:pPr>
      <w:r w:rsidRPr="001E03F2">
        <w:rPr>
          <w:sz w:val="28"/>
          <w:szCs w:val="28"/>
        </w:rPr>
        <w:t>В ходе опроса преподавателями каких-либо замечаний и пожеланий по реализации образовательной программы высказано не было. Отсутствие ответов на открытые вопросы, пожеланий, замечаний требует проведения дополнительной работы по разъяснению целей и задач внутренней оценки качества, применения ее результатов для совершенствования программ.</w:t>
      </w:r>
    </w:p>
    <w:p w:rsidR="001E03F2" w:rsidRPr="001E03F2" w:rsidRDefault="001E03F2" w:rsidP="001E03F2">
      <w:pPr>
        <w:spacing w:after="120" w:line="276" w:lineRule="auto"/>
        <w:ind w:firstLine="709"/>
        <w:jc w:val="both"/>
        <w:rPr>
          <w:rFonts w:eastAsia="Calibri"/>
          <w:b/>
          <w:sz w:val="28"/>
          <w:szCs w:val="28"/>
          <w:highlight w:val="yellow"/>
        </w:rPr>
      </w:pPr>
    </w:p>
    <w:p w:rsidR="00165EEA" w:rsidRPr="00522CDB" w:rsidRDefault="00165EEA" w:rsidP="001E03F2">
      <w:pPr>
        <w:widowControl/>
        <w:autoSpaceDE/>
        <w:autoSpaceDN/>
        <w:spacing w:after="120" w:line="276" w:lineRule="auto"/>
        <w:jc w:val="center"/>
        <w:rPr>
          <w:rFonts w:eastAsia="Calibri"/>
          <w:b/>
          <w:sz w:val="28"/>
          <w:szCs w:val="28"/>
        </w:rPr>
      </w:pPr>
      <w:r w:rsidRPr="00EF04F0">
        <w:rPr>
          <w:rFonts w:eastAsia="Calibri"/>
          <w:b/>
          <w:sz w:val="28"/>
          <w:szCs w:val="28"/>
        </w:rPr>
        <w:t>Раздел 4. Удовлетворенность  представителей работодателей качеством подготовки по образовательной программе</w:t>
      </w:r>
    </w:p>
    <w:p w:rsidR="00165EEA" w:rsidRPr="00522CDB" w:rsidRDefault="00165EEA" w:rsidP="001E03F2">
      <w:pPr>
        <w:widowControl/>
        <w:autoSpaceDE/>
        <w:autoSpaceDN/>
        <w:spacing w:after="120" w:line="276" w:lineRule="auto"/>
        <w:ind w:firstLine="708"/>
        <w:jc w:val="both"/>
        <w:rPr>
          <w:rFonts w:eastAsia="Calibri"/>
          <w:sz w:val="28"/>
          <w:szCs w:val="28"/>
        </w:rPr>
      </w:pPr>
      <w:r w:rsidRPr="00522CDB">
        <w:rPr>
          <w:rFonts w:eastAsia="Calibri"/>
          <w:sz w:val="28"/>
          <w:szCs w:val="28"/>
        </w:rPr>
        <w:t xml:space="preserve">На вопросы анкеты (приведены в сводном отчете, размещенном на официальном сайте ВГТУ </w:t>
      </w:r>
      <w:hyperlink r:id="rId16" w:history="1">
        <w:r w:rsidRPr="00522CDB">
          <w:rPr>
            <w:rFonts w:eastAsia="Calibri"/>
            <w:color w:val="0000FF"/>
            <w:sz w:val="28"/>
            <w:szCs w:val="28"/>
            <w:u w:val="single"/>
          </w:rPr>
          <w:t>https://cchgeu.ru/university/otsenka-kachestva-obrazovaniya/vnutrennyaya-sistema-otsenki-kachestva/rezultaty-anketirovaniya/</w:t>
        </w:r>
      </w:hyperlink>
      <w:r w:rsidRPr="00522CDB">
        <w:rPr>
          <w:rFonts w:eastAsia="Calibri"/>
          <w:sz w:val="28"/>
          <w:szCs w:val="28"/>
        </w:rPr>
        <w:t>)</w:t>
      </w:r>
    </w:p>
    <w:p w:rsidR="00817EEA" w:rsidRPr="00817EEA" w:rsidRDefault="00165EEA" w:rsidP="001E03F2">
      <w:pPr>
        <w:spacing w:after="120" w:line="276" w:lineRule="auto"/>
        <w:jc w:val="both"/>
        <w:rPr>
          <w:rFonts w:eastAsia="Calibri"/>
          <w:sz w:val="28"/>
          <w:szCs w:val="28"/>
        </w:rPr>
      </w:pPr>
      <w:r w:rsidRPr="00522CDB">
        <w:rPr>
          <w:rFonts w:eastAsia="Calibri"/>
          <w:sz w:val="28"/>
          <w:szCs w:val="28"/>
        </w:rPr>
        <w:t>отв</w:t>
      </w:r>
      <w:r w:rsidR="00EF04F0">
        <w:rPr>
          <w:rFonts w:eastAsia="Calibri"/>
          <w:sz w:val="28"/>
          <w:szCs w:val="28"/>
        </w:rPr>
        <w:t>етили представители организаций</w:t>
      </w:r>
      <w:r w:rsidR="003216FB">
        <w:rPr>
          <w:rFonts w:eastAsia="Calibri"/>
          <w:sz w:val="28"/>
          <w:szCs w:val="28"/>
        </w:rPr>
        <w:t xml:space="preserve"> и </w:t>
      </w:r>
      <w:r w:rsidR="003216FB" w:rsidRPr="003216FB">
        <w:rPr>
          <w:rFonts w:eastAsia="Calibri"/>
          <w:sz w:val="28"/>
          <w:szCs w:val="28"/>
        </w:rPr>
        <w:t>ИП г. Борисоглебска</w:t>
      </w:r>
      <w:r w:rsidR="00817EEA" w:rsidRPr="00817EEA">
        <w:rPr>
          <w:rFonts w:eastAsia="Calibri"/>
          <w:sz w:val="28"/>
          <w:szCs w:val="28"/>
        </w:rPr>
        <w:t>:</w:t>
      </w:r>
    </w:p>
    <w:p w:rsidR="003216FB" w:rsidRPr="003216FB" w:rsidRDefault="003216FB" w:rsidP="001E03F2">
      <w:pPr>
        <w:pStyle w:val="a4"/>
        <w:numPr>
          <w:ilvl w:val="0"/>
          <w:numId w:val="2"/>
        </w:numPr>
        <w:spacing w:after="120" w:line="276" w:lineRule="auto"/>
        <w:jc w:val="both"/>
        <w:rPr>
          <w:sz w:val="28"/>
          <w:szCs w:val="28"/>
        </w:rPr>
      </w:pPr>
      <w:r w:rsidRPr="003216FB">
        <w:rPr>
          <w:sz w:val="28"/>
          <w:szCs w:val="28"/>
        </w:rPr>
        <w:t>Администрация Борисоглебского городского округа</w:t>
      </w:r>
    </w:p>
    <w:p w:rsidR="003216FB" w:rsidRPr="003216FB" w:rsidRDefault="003216FB" w:rsidP="001E03F2">
      <w:pPr>
        <w:pStyle w:val="a4"/>
        <w:numPr>
          <w:ilvl w:val="0"/>
          <w:numId w:val="2"/>
        </w:numPr>
        <w:spacing w:after="120" w:line="276" w:lineRule="auto"/>
        <w:jc w:val="both"/>
        <w:rPr>
          <w:sz w:val="28"/>
          <w:szCs w:val="28"/>
        </w:rPr>
      </w:pPr>
      <w:r w:rsidRPr="003216FB">
        <w:rPr>
          <w:sz w:val="28"/>
          <w:szCs w:val="28"/>
        </w:rPr>
        <w:t>ООО ТД "ОЛИМП"</w:t>
      </w:r>
    </w:p>
    <w:p w:rsidR="003216FB" w:rsidRPr="003216FB" w:rsidRDefault="003216FB" w:rsidP="001E03F2">
      <w:pPr>
        <w:pStyle w:val="a4"/>
        <w:numPr>
          <w:ilvl w:val="0"/>
          <w:numId w:val="2"/>
        </w:numPr>
        <w:spacing w:after="120" w:line="276" w:lineRule="auto"/>
        <w:jc w:val="both"/>
        <w:rPr>
          <w:sz w:val="28"/>
          <w:szCs w:val="28"/>
        </w:rPr>
      </w:pPr>
      <w:r w:rsidRPr="003216FB">
        <w:rPr>
          <w:sz w:val="28"/>
          <w:szCs w:val="28"/>
        </w:rPr>
        <w:t xml:space="preserve">ИП </w:t>
      </w:r>
      <w:proofErr w:type="spellStart"/>
      <w:r w:rsidRPr="003216FB">
        <w:rPr>
          <w:sz w:val="28"/>
          <w:szCs w:val="28"/>
        </w:rPr>
        <w:t>Казаева</w:t>
      </w:r>
      <w:proofErr w:type="spellEnd"/>
      <w:r w:rsidRPr="003216FB">
        <w:rPr>
          <w:sz w:val="28"/>
          <w:szCs w:val="28"/>
        </w:rPr>
        <w:t xml:space="preserve"> Е.А.</w:t>
      </w:r>
    </w:p>
    <w:p w:rsidR="00073E10" w:rsidRPr="00073E10" w:rsidRDefault="00073E10" w:rsidP="001E03F2">
      <w:pPr>
        <w:spacing w:after="120" w:line="276" w:lineRule="auto"/>
        <w:ind w:firstLine="709"/>
        <w:jc w:val="both"/>
        <w:rPr>
          <w:sz w:val="28"/>
          <w:szCs w:val="28"/>
        </w:rPr>
      </w:pPr>
      <w:r w:rsidRPr="00073E10">
        <w:rPr>
          <w:sz w:val="28"/>
          <w:szCs w:val="28"/>
        </w:rPr>
        <w:t>Полученные данные свидетельствуют о полной удовлетворенности представителей работодателей образовательной программой по всем  критериям оценивания.</w:t>
      </w:r>
    </w:p>
    <w:p w:rsidR="003216FB" w:rsidRPr="00203734" w:rsidRDefault="003216FB" w:rsidP="003216FB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486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8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E10" w:rsidRPr="00073E10" w:rsidRDefault="00073E10" w:rsidP="003216FB">
      <w:pPr>
        <w:spacing w:line="276" w:lineRule="auto"/>
        <w:jc w:val="both"/>
        <w:rPr>
          <w:sz w:val="28"/>
          <w:szCs w:val="28"/>
        </w:rPr>
      </w:pPr>
    </w:p>
    <w:p w:rsidR="00ED6946" w:rsidRPr="00ED6946" w:rsidRDefault="00073E10" w:rsidP="003216FB">
      <w:pPr>
        <w:spacing w:line="276" w:lineRule="auto"/>
        <w:ind w:firstLine="708"/>
        <w:jc w:val="both"/>
        <w:rPr>
          <w:sz w:val="28"/>
          <w:szCs w:val="28"/>
        </w:rPr>
      </w:pPr>
      <w:r w:rsidRPr="00073E10">
        <w:rPr>
          <w:sz w:val="28"/>
          <w:szCs w:val="28"/>
        </w:rPr>
        <w:t>В ходе опроса представителями работодателей каких-либо замечаний и пожеланий по реализации образовательной программы высказано не было.</w:t>
      </w:r>
      <w:r w:rsidR="00ED6946">
        <w:rPr>
          <w:sz w:val="28"/>
          <w:szCs w:val="28"/>
        </w:rPr>
        <w:t xml:space="preserve"> </w:t>
      </w:r>
      <w:r w:rsidR="00ED6946" w:rsidRPr="00ED6946">
        <w:rPr>
          <w:sz w:val="28"/>
          <w:szCs w:val="28"/>
        </w:rPr>
        <w:t>Отсутствие ответов на открытые вопросы, пожеланий, замечаний требует проведения дополнительной работы среди представителей профессионального сообщества по разъяснению целей и задач внутренней оценки качества, применения ее результатов для совершенствования образовательных программ.</w:t>
      </w:r>
    </w:p>
    <w:p w:rsidR="00073E10" w:rsidRPr="00073E10" w:rsidRDefault="00073E10" w:rsidP="003216FB">
      <w:pPr>
        <w:spacing w:line="276" w:lineRule="auto"/>
        <w:ind w:firstLine="708"/>
        <w:jc w:val="both"/>
        <w:rPr>
          <w:sz w:val="28"/>
          <w:szCs w:val="28"/>
        </w:rPr>
      </w:pPr>
    </w:p>
    <w:p w:rsidR="00165EEA" w:rsidRPr="00073E10" w:rsidRDefault="00165EEA" w:rsidP="003216FB">
      <w:pPr>
        <w:spacing w:after="120" w:line="276" w:lineRule="auto"/>
        <w:ind w:firstLine="708"/>
        <w:jc w:val="both"/>
        <w:rPr>
          <w:rFonts w:eastAsia="Calibri"/>
          <w:sz w:val="28"/>
          <w:szCs w:val="28"/>
        </w:rPr>
      </w:pPr>
    </w:p>
    <w:sectPr w:rsidR="00165EEA" w:rsidRPr="00073E10" w:rsidSect="00165EEA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10B"/>
    <w:multiLevelType w:val="hybridMultilevel"/>
    <w:tmpl w:val="8618B648"/>
    <w:lvl w:ilvl="0" w:tplc="1A707B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7FE9"/>
    <w:multiLevelType w:val="hybridMultilevel"/>
    <w:tmpl w:val="D7DCBC4C"/>
    <w:lvl w:ilvl="0" w:tplc="1A707BE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2083"/>
    <w:rsid w:val="0000751C"/>
    <w:rsid w:val="00070B03"/>
    <w:rsid w:val="00073E10"/>
    <w:rsid w:val="000A6BCF"/>
    <w:rsid w:val="00137830"/>
    <w:rsid w:val="00153A7B"/>
    <w:rsid w:val="00165EEA"/>
    <w:rsid w:val="001E03F2"/>
    <w:rsid w:val="00204B6B"/>
    <w:rsid w:val="00261AA8"/>
    <w:rsid w:val="0028562E"/>
    <w:rsid w:val="002C1CC7"/>
    <w:rsid w:val="002D3BD9"/>
    <w:rsid w:val="003216FB"/>
    <w:rsid w:val="0037167F"/>
    <w:rsid w:val="00382BDB"/>
    <w:rsid w:val="003A0CF0"/>
    <w:rsid w:val="003A3413"/>
    <w:rsid w:val="003B021B"/>
    <w:rsid w:val="003B3AD0"/>
    <w:rsid w:val="003E0C59"/>
    <w:rsid w:val="003E3ECB"/>
    <w:rsid w:val="0041578E"/>
    <w:rsid w:val="004264BD"/>
    <w:rsid w:val="00477C7A"/>
    <w:rsid w:val="004A7BE7"/>
    <w:rsid w:val="00512083"/>
    <w:rsid w:val="00512126"/>
    <w:rsid w:val="005152CE"/>
    <w:rsid w:val="00522CDB"/>
    <w:rsid w:val="0053265E"/>
    <w:rsid w:val="005B2A00"/>
    <w:rsid w:val="005C04F6"/>
    <w:rsid w:val="005F73EC"/>
    <w:rsid w:val="006671CA"/>
    <w:rsid w:val="006A65C9"/>
    <w:rsid w:val="006A68C8"/>
    <w:rsid w:val="006B3CCF"/>
    <w:rsid w:val="006E7A61"/>
    <w:rsid w:val="007111DD"/>
    <w:rsid w:val="0074186F"/>
    <w:rsid w:val="007B2A0A"/>
    <w:rsid w:val="007D10D3"/>
    <w:rsid w:val="007F476D"/>
    <w:rsid w:val="00805AEE"/>
    <w:rsid w:val="00817EEA"/>
    <w:rsid w:val="00827A41"/>
    <w:rsid w:val="00861249"/>
    <w:rsid w:val="00864ED3"/>
    <w:rsid w:val="008A12ED"/>
    <w:rsid w:val="008A6089"/>
    <w:rsid w:val="008B33BC"/>
    <w:rsid w:val="008C188C"/>
    <w:rsid w:val="008F7C8C"/>
    <w:rsid w:val="009044F8"/>
    <w:rsid w:val="0091733B"/>
    <w:rsid w:val="00956908"/>
    <w:rsid w:val="009C12CF"/>
    <w:rsid w:val="00A24B6E"/>
    <w:rsid w:val="00A44C17"/>
    <w:rsid w:val="00A72842"/>
    <w:rsid w:val="00AC0652"/>
    <w:rsid w:val="00AC6522"/>
    <w:rsid w:val="00AD4B58"/>
    <w:rsid w:val="00B368E4"/>
    <w:rsid w:val="00BA48FA"/>
    <w:rsid w:val="00BA4AC1"/>
    <w:rsid w:val="00BC3A06"/>
    <w:rsid w:val="00C76469"/>
    <w:rsid w:val="00CE0FA4"/>
    <w:rsid w:val="00CF62ED"/>
    <w:rsid w:val="00D01AED"/>
    <w:rsid w:val="00D15EED"/>
    <w:rsid w:val="00D3727C"/>
    <w:rsid w:val="00D50E9E"/>
    <w:rsid w:val="00D65FF3"/>
    <w:rsid w:val="00D826A3"/>
    <w:rsid w:val="00D960DA"/>
    <w:rsid w:val="00DA1A97"/>
    <w:rsid w:val="00E475A3"/>
    <w:rsid w:val="00EB237E"/>
    <w:rsid w:val="00ED0917"/>
    <w:rsid w:val="00ED6946"/>
    <w:rsid w:val="00EE1E87"/>
    <w:rsid w:val="00EF04F0"/>
    <w:rsid w:val="00F0402F"/>
    <w:rsid w:val="00F172DE"/>
    <w:rsid w:val="00F20A97"/>
    <w:rsid w:val="00F41685"/>
    <w:rsid w:val="00F46177"/>
    <w:rsid w:val="00FD65D8"/>
    <w:rsid w:val="00FE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083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53265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0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208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12083"/>
    <w:pPr>
      <w:ind w:left="1410" w:right="115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12083"/>
  </w:style>
  <w:style w:type="paragraph" w:customStyle="1" w:styleId="TableParagraph">
    <w:name w:val="Table Paragraph"/>
    <w:basedOn w:val="a"/>
    <w:uiPriority w:val="1"/>
    <w:qFormat/>
    <w:rsid w:val="00512083"/>
  </w:style>
  <w:style w:type="paragraph" w:styleId="a5">
    <w:name w:val="Balloon Text"/>
    <w:basedOn w:val="a"/>
    <w:link w:val="a6"/>
    <w:uiPriority w:val="99"/>
    <w:semiHidden/>
    <w:unhideWhenUsed/>
    <w:rsid w:val="00956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90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8562E"/>
    <w:rPr>
      <w:color w:val="0000FF" w:themeColor="hyperlink"/>
      <w:u w:val="single"/>
    </w:rPr>
  </w:style>
  <w:style w:type="paragraph" w:customStyle="1" w:styleId="Default">
    <w:name w:val="Default"/>
    <w:rsid w:val="00382BD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3265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organictitlecontentspan">
    <w:name w:val="organictitlecontentspan"/>
    <w:basedOn w:val="a0"/>
    <w:rsid w:val="0053265E"/>
  </w:style>
  <w:style w:type="character" w:customStyle="1" w:styleId="path-separator">
    <w:name w:val="path-separator"/>
    <w:basedOn w:val="a0"/>
    <w:rsid w:val="00532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geu.ru/university/otsenka-kachestva-obrazovaniya/vnutrennyaya-sistema-otsenki-kachestva/rezultaty-anketirovaniya/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cchgeu.ru/university/otsenka-kachestva-obrazovaniya/vnutrennyaya-sistema-otsenki-kachestva/rezultaty-anketirovaniy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cchgeu.ru/university/otsenka-kachestva-obrazovaniya/vnutrennyaya-sistema-otsenki-kachestva/rezultaty-anketirovaniya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chgeu.ru/university/otsenka-kachestva-obrazovaniya/vnutrennyaya-sistema-otsenki-kachestva/rezultaty-anketirova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emolocheva</cp:lastModifiedBy>
  <cp:revision>58</cp:revision>
  <dcterms:created xsi:type="dcterms:W3CDTF">2023-10-05T10:19:00Z</dcterms:created>
  <dcterms:modified xsi:type="dcterms:W3CDTF">2026-04-27T08:51:00Z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2023-10-05T00:00:00Z</vt:filetime>
  </property>
</Properties>
</file>