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  <w:shd w:val="clear" w:color="auto" w:fill="FFFFFF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color w:val="1F497D" w:themeColor="text2"/>
          <w:sz w:val="44"/>
          <w:szCs w:val="44"/>
          <w:shd w:val="clear" w:color="auto" w:fill="FFFFFF"/>
          <w14:textFill>
            <w14:solidFill>
              <w14:schemeClr w14:val="tx2"/>
            </w14:solidFill>
          </w14:textFill>
        </w:rPr>
        <w:t>ПРИГЛАШЕНИЕ</w:t>
      </w:r>
    </w:p>
    <w:p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  <w:shd w:val="clear" w:color="auto" w:fill="FFFFFF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  <w:t xml:space="preserve">НА МАСТЕР-КЛАСС В </w:t>
      </w:r>
      <w:r>
        <w:rPr>
          <w:rFonts w:ascii="Times New Roman" w:hAnsi="Times New Roman" w:cs="Times New Roman"/>
          <w:b/>
          <w:color w:val="1F497D" w:themeColor="text2"/>
          <w:sz w:val="36"/>
          <w:szCs w:val="36"/>
          <w:shd w:val="clear" w:color="auto" w:fill="FFFFFF"/>
          <w14:textFill>
            <w14:solidFill>
              <w14:schemeClr w14:val="tx2"/>
            </w14:solidFill>
          </w14:textFill>
        </w:rPr>
        <w:t>ВГТУ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1F497D" w:themeColor="text2"/>
          <w:sz w:val="26"/>
          <w:szCs w:val="26"/>
          <w:shd w:val="clear" w:color="auto" w:fill="FFFFFF"/>
          <w14:textFill>
            <w14:solidFill>
              <w14:schemeClr w14:val="tx2"/>
            </w14:solidFill>
          </w14:textFill>
        </w:rPr>
        <w:t>05.12.2019 г</w:t>
      </w:r>
      <w:r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.</w:t>
      </w:r>
      <w:r>
        <w:rPr>
          <w:rFonts w:hint="default"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кафедра </w:t>
      </w:r>
      <w:r>
        <w:rPr>
          <w:rFonts w:ascii="Times New Roman" w:hAnsi="Times New Roman" w:cs="Times New Roman"/>
          <w:b/>
          <w:i/>
          <w:color w:val="1F497D" w:themeColor="text2"/>
          <w:sz w:val="26"/>
          <w:szCs w:val="26"/>
          <w:shd w:val="clear" w:color="auto" w:fill="FFFFFF"/>
          <w14:textFill>
            <w14:solidFill>
              <w14:schemeClr w14:val="tx2"/>
            </w14:solidFill>
          </w14:textFill>
        </w:rPr>
        <w:t>строительных конструкций, оснований и фундаментов имени профессора Ю.М. Борисова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ВГТУ приглашает учащихся </w:t>
      </w:r>
      <w:r>
        <w:rPr>
          <w:rFonts w:ascii="Times New Roman" w:hAnsi="Times New Roman"/>
          <w:sz w:val="26"/>
          <w:szCs w:val="26"/>
        </w:rPr>
        <w:t>средних общеобразовательных и средних профессиональных учреждений г. Воронежа и Воронежской области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мастер-класс «Инженер-строитель». В ходе мероприятия, учащиеся</w:t>
      </w:r>
      <w:r>
        <w:rPr>
          <w:rFonts w:ascii="Times New Roman" w:hAnsi="Times New Roman"/>
          <w:sz w:val="26"/>
          <w:szCs w:val="26"/>
        </w:rPr>
        <w:t xml:space="preserve"> познакомятся с проектированием зданий  в  программном обеспечении </w:t>
      </w:r>
      <w:r>
        <w:rPr>
          <w:rFonts w:ascii="Times New Roman" w:hAnsi="Times New Roman"/>
          <w:sz w:val="26"/>
          <w:szCs w:val="26"/>
          <w:lang w:val="en-US"/>
        </w:rPr>
        <w:t>Revit</w:t>
      </w:r>
      <w:r>
        <w:rPr>
          <w:rFonts w:ascii="Times New Roman" w:hAnsi="Times New Roman"/>
          <w:sz w:val="26"/>
          <w:szCs w:val="26"/>
        </w:rPr>
        <w:t xml:space="preserve"> на основе технологии </w:t>
      </w:r>
      <w:r>
        <w:rPr>
          <w:rFonts w:ascii="Times New Roman" w:hAnsi="Times New Roman"/>
          <w:sz w:val="26"/>
          <w:szCs w:val="26"/>
          <w:lang w:val="en-US"/>
        </w:rPr>
        <w:t>BIM</w:t>
      </w:r>
      <w:r>
        <w:rPr>
          <w:rFonts w:ascii="Times New Roman" w:hAnsi="Times New Roman"/>
          <w:sz w:val="26"/>
          <w:szCs w:val="26"/>
        </w:rPr>
        <w:t xml:space="preserve">. Посетят компьютерный класс, где им расскажут и покажут на примере расчетных комплексов моделирование зданий. В геологической лаборатории присутствующие познакомятся с коллекциями минералов и полудрагоценных камней, в лабораториях механики грунтов,  железобетонных и деревянных конструкций с оборудованием для проведения лабораторных работ по механики грунтов и по испытанию элементов строительных конструкций.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лаборатории </w:t>
      </w:r>
      <w:r>
        <w:rPr>
          <w:rFonts w:ascii="Times New Roman" w:hAnsi="Times New Roman" w:cs="Times New Roman"/>
          <w:sz w:val="26"/>
          <w:szCs w:val="26"/>
        </w:rPr>
        <w:t>грунтоведения, инженерной геологии и механики грунтов им. проф. Шеляпина Р.С.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самостоятельно смогут провести эксперимент с песчаными грунтами. </w:t>
      </w:r>
      <w:r>
        <w:rPr>
          <w:rFonts w:ascii="Times New Roman" w:hAnsi="Times New Roman"/>
          <w:sz w:val="26"/>
          <w:szCs w:val="26"/>
        </w:rPr>
        <w:t xml:space="preserve">Посетят </w:t>
      </w:r>
      <w:r>
        <w:rPr>
          <w:rFonts w:ascii="Times New Roman" w:hAnsi="Times New Roman" w:cs="Times New Roman"/>
          <w:sz w:val="26"/>
          <w:szCs w:val="26"/>
        </w:rPr>
        <w:t xml:space="preserve">Проектную мастерскую ВГТУ, где им расскажут о творческой жизни студентов, работе стройотрядов и т.д.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заключении участники мастер-класса посетят </w:t>
      </w:r>
      <w:r>
        <w:rPr>
          <w:rFonts w:ascii="Times New Roman" w:hAnsi="Times New Roman" w:cs="Times New Roman"/>
          <w:bCs/>
          <w:sz w:val="26"/>
          <w:szCs w:val="26"/>
        </w:rPr>
        <w:t>Центр коллективного пользования имени профессора    Ю.М. Борисова</w:t>
      </w:r>
      <w:r>
        <w:rPr>
          <w:rFonts w:ascii="Arial Black" w:hAnsi="Arial Black" w:cs="Arial"/>
          <w:b/>
          <w:bCs/>
          <w:color w:val="444444"/>
          <w:sz w:val="26"/>
          <w:szCs w:val="26"/>
        </w:rPr>
        <w:t>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(ЦКП), где познакомятся с оборудованием лаборатории и смогут поучаствовать в различных экспериментах.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Сбор участников в 15:00 в 1 корпусе ВГТУ по адресу </w:t>
      </w:r>
      <w:r>
        <w:rPr>
          <w:rFonts w:ascii="Times New Roman" w:hAnsi="Times New Roman"/>
          <w:sz w:val="26"/>
          <w:szCs w:val="26"/>
        </w:rPr>
        <w:t>г. Воронеж, ул.20-лет Октября, 84 корпус 1, ауд.</w:t>
      </w:r>
      <w:r>
        <w:rPr>
          <w:rFonts w:ascii="Times New Roman" w:hAnsi="Times New Roman"/>
          <w:b/>
          <w:sz w:val="26"/>
          <w:szCs w:val="26"/>
        </w:rPr>
        <w:t>1207</w:t>
      </w:r>
      <w:r>
        <w:rPr>
          <w:rFonts w:ascii="Times New Roman" w:hAnsi="Times New Roman"/>
          <w:sz w:val="26"/>
          <w:szCs w:val="26"/>
        </w:rPr>
        <w:t xml:space="preserve">  (вход через 1-й корпус)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Контактная информация: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Сообщить об участии в мастер-классе кафедры необходимо до </w:t>
      </w:r>
      <w:r>
        <w:rPr>
          <w:rFonts w:ascii="Times New Roman" w:hAnsi="Times New Roman" w:cs="Times New Roman"/>
          <w:b/>
          <w:sz w:val="24"/>
          <w:szCs w:val="24"/>
        </w:rPr>
        <w:t>02.12.2019 г.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 w:line="240" w:lineRule="auto"/>
        <w:ind w:firstLine="700" w:firstLineChars="0"/>
        <w:jc w:val="both"/>
        <w:rPr>
          <w:rFonts w:hint="default" w:ascii="Times New Roman" w:hAnsi="Times New Roman"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hint="default" w:ascii="Times New Roman" w:hAnsi="Times New Roman"/>
          <w:color w:val="0000FF"/>
          <w:sz w:val="24"/>
          <w:szCs w:val="24"/>
          <w:u w:val="none"/>
          <w:lang w:val="en-US"/>
        </w:rPr>
        <w:t>ar.tchursin2015@yandex.ru</w:t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</w:t>
      </w:r>
      <w:r>
        <w:rPr>
          <w:rFonts w:ascii="Times New Roman" w:hAnsi="Times New Roman"/>
          <w:sz w:val="24"/>
          <w:szCs w:val="24"/>
        </w:rPr>
        <w:t xml:space="preserve">л. </w:t>
      </w:r>
      <w:r>
        <w:rPr>
          <w:rFonts w:hint="default" w:ascii="Times New Roman" w:hAnsi="Times New Roman"/>
          <w:sz w:val="24"/>
          <w:szCs w:val="24"/>
          <w:u w:val="single"/>
        </w:rPr>
        <w:t xml:space="preserve">+7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(</w:t>
      </w:r>
      <w:r>
        <w:rPr>
          <w:rFonts w:hint="default" w:ascii="Times New Roman" w:hAnsi="Times New Roman"/>
          <w:sz w:val="24"/>
          <w:szCs w:val="24"/>
          <w:u w:val="single"/>
        </w:rPr>
        <w:t>910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)</w:t>
      </w:r>
      <w:r>
        <w:rPr>
          <w:rFonts w:hint="default" w:ascii="Times New Roman" w:hAnsi="Times New Roman"/>
          <w:sz w:val="24"/>
          <w:szCs w:val="24"/>
          <w:u w:val="single"/>
        </w:rPr>
        <w:t xml:space="preserve"> 255-03-56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/>
          <w:color w:val="000000"/>
          <w:sz w:val="24"/>
          <w:szCs w:val="24"/>
          <w:u w:val="single"/>
        </w:rPr>
        <w:t>Чурсин Артём Николаевич</w:t>
      </w:r>
    </w:p>
    <w:p>
      <w:pPr>
        <w:spacing w:after="0" w:line="240" w:lineRule="auto"/>
        <w:ind w:firstLine="700" w:firstLineChars="0"/>
        <w:jc w:val="both"/>
        <w:rPr>
          <w:rFonts w:hint="default" w:ascii="Times New Roman" w:hAnsi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/>
          <w:color w:val="000000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/>
          <w:color w:val="000000"/>
          <w:sz w:val="24"/>
          <w:szCs w:val="24"/>
          <w:u w:val="none"/>
        </w:rPr>
        <w:instrText xml:space="preserve"> HYPERLINK "mailto:v_v_pravov051101@mail.ru" </w:instrText>
      </w:r>
      <w:r>
        <w:rPr>
          <w:rFonts w:hint="default" w:ascii="Times New Roman" w:hAnsi="Times New Roman"/>
          <w:color w:val="000000"/>
          <w:sz w:val="24"/>
          <w:szCs w:val="24"/>
          <w:u w:val="none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u w:val="none"/>
        </w:rPr>
        <w:t>v_v_pravov051101@mail.ru</w:t>
      </w:r>
      <w:r>
        <w:rPr>
          <w:rFonts w:hint="default"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/>
          <w:color w:val="000000"/>
          <w:sz w:val="24"/>
          <w:szCs w:val="24"/>
          <w:u w:val="none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те</w:t>
      </w:r>
      <w:r>
        <w:rPr>
          <w:rFonts w:ascii="Times New Roman" w:hAnsi="Times New Roman"/>
          <w:sz w:val="24"/>
          <w:szCs w:val="24"/>
        </w:rPr>
        <w:t xml:space="preserve">л. </w:t>
      </w:r>
      <w:r>
        <w:rPr>
          <w:rFonts w:hint="default" w:ascii="Times New Roman" w:hAnsi="Times New Roman"/>
          <w:sz w:val="24"/>
          <w:szCs w:val="24"/>
          <w:u w:val="single"/>
        </w:rPr>
        <w:t>+7 930 426-65-85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/>
          <w:color w:val="000000"/>
          <w:sz w:val="24"/>
          <w:szCs w:val="24"/>
          <w:u w:val="single"/>
        </w:rPr>
        <w:t>Правов Владимир Валерьевич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Тел. кафедры (473) 2715384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Оргкомитет (473) 2290137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Макарычев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Константин Владимирович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Информацию по участию в мастер-классе смотреть на сайте кафедры: </w:t>
      </w:r>
    </w:p>
    <w:p>
      <w:p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</w:pPr>
      <w:r>
        <w:rPr>
          <w:u w:val="none"/>
        </w:rPr>
        <w:fldChar w:fldCharType="begin"/>
      </w:r>
      <w:r>
        <w:rPr>
          <w:u w:val="none"/>
        </w:rPr>
        <w:instrText xml:space="preserve"> HYPERLINK "http://www.cchgeu.ru/education/cafedras/kafskoif/" </w:instrText>
      </w:r>
      <w:r>
        <w:rPr>
          <w:u w:val="none"/>
        </w:rPr>
        <w:fldChar w:fldCharType="separate"/>
      </w:r>
      <w:r>
        <w:rPr>
          <w:rStyle w:val="4"/>
          <w:rFonts w:ascii="Times New Roman" w:hAnsi="Times New Roman"/>
          <w:sz w:val="24"/>
          <w:szCs w:val="24"/>
          <w:u w:val="none"/>
        </w:rPr>
        <w:t>http://www.cchgeu.ru/education/cafedras/kafskoif/</w:t>
      </w:r>
      <w:r>
        <w:rPr>
          <w:rStyle w:val="4"/>
          <w:rFonts w:ascii="Times New Roman" w:hAnsi="Times New Roman"/>
          <w:sz w:val="24"/>
          <w:szCs w:val="24"/>
          <w:u w:val="none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странице кафедры:  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"https://vk.com/skoif" </w:instrText>
      </w:r>
      <w:r>
        <w:rPr>
          <w:u w:val="none"/>
        </w:rP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https://vk.com/skoif</w:t>
      </w:r>
      <w:r>
        <w:rPr>
          <w:rStyle w:val="4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Для входа в университет не забудьте взять с собой документы.</w:t>
      </w:r>
    </w:p>
    <w:p>
      <w:pPr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  <w:tab/>
      </w:r>
    </w:p>
    <w:p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</w:pPr>
      <w:r>
        <w:rPr>
          <w:lang w:eastAsia="ru-RU"/>
        </w:rPr>
        <w:drawing>
          <wp:inline distT="0" distB="0" distL="0" distR="0">
            <wp:extent cx="2962275" cy="2221230"/>
            <wp:effectExtent l="19050" t="0" r="9445" b="0"/>
            <wp:docPr id="1" name="Рисунок 4" descr="C:\Users\u00284\Downloads\579828067567a9439af85baeb6ea91fc4d8b52d84fd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u00284\Downloads\579828067567a9439af85baeb6ea91fc4d8b52d84fd7_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7850" cy="222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</w:pPr>
    </w:p>
    <w:p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</w:pPr>
    </w:p>
    <w:p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  <w:t xml:space="preserve">Ждем в Воронежском государственном техническом университете! </w:t>
      </w:r>
    </w:p>
    <w:p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14:textFill>
            <w14:solidFill>
              <w14:schemeClr w14:val="tx2"/>
            </w14:solidFill>
          </w14:textFill>
        </w:rPr>
        <w:t>Попробуйте 2,5 часа побыть студентами нашего вуза!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E"/>
    <w:rsid w:val="000641EB"/>
    <w:rsid w:val="000800F7"/>
    <w:rsid w:val="00095908"/>
    <w:rsid w:val="000B3DBA"/>
    <w:rsid w:val="001911E6"/>
    <w:rsid w:val="001B013C"/>
    <w:rsid w:val="001D21BA"/>
    <w:rsid w:val="001D4F92"/>
    <w:rsid w:val="00226398"/>
    <w:rsid w:val="002936DF"/>
    <w:rsid w:val="002D5C32"/>
    <w:rsid w:val="0034061F"/>
    <w:rsid w:val="003B77ED"/>
    <w:rsid w:val="00427A74"/>
    <w:rsid w:val="00470F2D"/>
    <w:rsid w:val="004F243E"/>
    <w:rsid w:val="005C4EF7"/>
    <w:rsid w:val="0063128B"/>
    <w:rsid w:val="00697B4E"/>
    <w:rsid w:val="006E470F"/>
    <w:rsid w:val="006F06AC"/>
    <w:rsid w:val="00734831"/>
    <w:rsid w:val="00740F5C"/>
    <w:rsid w:val="00763AA7"/>
    <w:rsid w:val="00772136"/>
    <w:rsid w:val="00946F9A"/>
    <w:rsid w:val="00992EFD"/>
    <w:rsid w:val="009B4F3C"/>
    <w:rsid w:val="009E2ED6"/>
    <w:rsid w:val="00A5232F"/>
    <w:rsid w:val="00A772CB"/>
    <w:rsid w:val="00AA50D5"/>
    <w:rsid w:val="00B85784"/>
    <w:rsid w:val="00BE7AC9"/>
    <w:rsid w:val="00C73968"/>
    <w:rsid w:val="00CA7E93"/>
    <w:rsid w:val="00CF7F3B"/>
    <w:rsid w:val="00D4454F"/>
    <w:rsid w:val="00D648DA"/>
    <w:rsid w:val="00D8524C"/>
    <w:rsid w:val="00D87530"/>
    <w:rsid w:val="00DF0BAA"/>
    <w:rsid w:val="00E01053"/>
    <w:rsid w:val="00E10A7E"/>
    <w:rsid w:val="00EB5553"/>
    <w:rsid w:val="00FA0BFE"/>
    <w:rsid w:val="00FC4BFE"/>
    <w:rsid w:val="00FD5F56"/>
    <w:rsid w:val="0AF001EA"/>
    <w:rsid w:val="10310D58"/>
    <w:rsid w:val="206D0E30"/>
    <w:rsid w:val="48685C2C"/>
    <w:rsid w:val="54D47C20"/>
    <w:rsid w:val="5B170B4D"/>
    <w:rsid w:val="7CF24811"/>
    <w:rsid w:val="7F0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unhideWhenUsed/>
    <w:uiPriority w:val="99"/>
    <w:rPr>
      <w:color w:val="0000FF"/>
      <w:u w:val="single"/>
    </w:rPr>
  </w:style>
  <w:style w:type="character" w:customStyle="1" w:styleId="6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F6B4C-238C-41FC-AF43-53A93079F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1925</Characters>
  <Lines>16</Lines>
  <Paragraphs>4</Paragraphs>
  <TotalTime>21</TotalTime>
  <ScaleCrop>false</ScaleCrop>
  <LinksUpToDate>false</LinksUpToDate>
  <CharactersWithSpaces>2258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2019-02-25T15:30:00Z</dcterms:created>
  <dc:creator>u00284</dc:creator>
  <cp:lastModifiedBy>Константин Макарычев</cp:lastModifiedBy>
  <cp:lastPrinted>2019-02-28T14:45:00Z</cp:lastPrinted>
  <dcterms:modified xsi:type="dcterms:W3CDTF">2019-11-22T00:45:40Z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