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9" w:type="dxa"/>
        <w:tblInd w:w="-210" w:type="dxa"/>
        <w:tblLayout w:type="fixed"/>
        <w:tblLook w:val="0000"/>
      </w:tblPr>
      <w:tblGrid>
        <w:gridCol w:w="1169"/>
        <w:gridCol w:w="8930"/>
      </w:tblGrid>
      <w:tr w:rsidR="004C6437" w:rsidRPr="007025AC" w:rsidTr="008D6C86">
        <w:trPr>
          <w:cantSplit/>
          <w:trHeight w:val="539"/>
        </w:trPr>
        <w:tc>
          <w:tcPr>
            <w:tcW w:w="1169" w:type="dxa"/>
            <w:vMerge w:val="restart"/>
            <w:vAlign w:val="center"/>
          </w:tcPr>
          <w:p w:rsidR="004C6437" w:rsidRPr="007025AC" w:rsidRDefault="004C6437" w:rsidP="008D6C86">
            <w:pPr>
              <w:pStyle w:val="afb"/>
              <w:widowControl w:val="0"/>
              <w:jc w:val="center"/>
            </w:pPr>
            <w:r w:rsidRPr="007025AC">
              <w:rPr>
                <w:noProof/>
                <w:lang w:eastAsia="ru-RU"/>
              </w:rPr>
              <w:drawing>
                <wp:inline distT="0" distB="0" distL="0" distR="0">
                  <wp:extent cx="591479" cy="638175"/>
                  <wp:effectExtent l="19050" t="0" r="0" b="0"/>
                  <wp:docPr id="2" name="Рисунок 1" descr="C:\Users\eshvidkova\Downloads\VST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eshvidkova\Downloads\VST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6158" t="23612" r="26835" b="25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479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vAlign w:val="center"/>
          </w:tcPr>
          <w:p w:rsidR="004C6437" w:rsidRPr="007025AC" w:rsidRDefault="004C6437" w:rsidP="008D6C86">
            <w:pPr>
              <w:pStyle w:val="afb"/>
              <w:widowControl w:val="0"/>
              <w:spacing w:before="60" w:after="60"/>
              <w:jc w:val="center"/>
            </w:pPr>
            <w:r w:rsidRPr="007025AC">
              <w:rPr>
                <w:sz w:val="22"/>
              </w:rPr>
              <w:t>МИНИСТЕРСТВО НАУКИ И ВЫСШЕГО ОБРАЗОВАНИЯ РОССИЙСКОЙ ФЕДЕРАЦИИ</w:t>
            </w:r>
          </w:p>
        </w:tc>
      </w:tr>
      <w:tr w:rsidR="004C6437" w:rsidRPr="007025AC" w:rsidTr="008D6C86">
        <w:trPr>
          <w:cantSplit/>
          <w:trHeight w:val="1085"/>
        </w:trPr>
        <w:tc>
          <w:tcPr>
            <w:tcW w:w="1169" w:type="dxa"/>
            <w:vMerge/>
          </w:tcPr>
          <w:p w:rsidR="004C6437" w:rsidRPr="007025AC" w:rsidRDefault="004C6437" w:rsidP="008D6C86">
            <w:pPr>
              <w:pStyle w:val="af6"/>
              <w:widowControl w:val="0"/>
              <w:ind w:firstLine="18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</w:tcPr>
          <w:p w:rsidR="004C6437" w:rsidRPr="007025AC" w:rsidRDefault="004C6437" w:rsidP="008D6C86">
            <w:pPr>
              <w:pStyle w:val="af6"/>
              <w:widowControl w:val="0"/>
              <w:ind w:firstLine="181"/>
              <w:jc w:val="center"/>
              <w:rPr>
                <w:b/>
                <w:sz w:val="22"/>
                <w:szCs w:val="22"/>
              </w:rPr>
            </w:pPr>
            <w:r w:rsidRPr="007025AC">
              <w:rPr>
                <w:b/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</w:p>
          <w:p w:rsidR="004C6437" w:rsidRPr="007025AC" w:rsidRDefault="004C6437" w:rsidP="008D6C86">
            <w:pPr>
              <w:pStyle w:val="af6"/>
              <w:widowControl w:val="0"/>
              <w:ind w:firstLine="181"/>
              <w:jc w:val="center"/>
              <w:rPr>
                <w:b/>
                <w:sz w:val="22"/>
                <w:szCs w:val="22"/>
              </w:rPr>
            </w:pPr>
            <w:r w:rsidRPr="007025AC">
              <w:rPr>
                <w:b/>
                <w:sz w:val="22"/>
                <w:szCs w:val="22"/>
              </w:rPr>
              <w:t>«ВОРОНЕЖСКИЙ ГОСУДАРСТВЕННЫЙ ТЕХНИЧЕСКИЙ УНИВЕРСИТЕТ»</w:t>
            </w:r>
          </w:p>
          <w:p w:rsidR="004C6437" w:rsidRPr="007025AC" w:rsidRDefault="004C6437" w:rsidP="008D6C86">
            <w:pPr>
              <w:pStyle w:val="af6"/>
              <w:widowControl w:val="0"/>
              <w:ind w:firstLine="181"/>
              <w:jc w:val="center"/>
              <w:rPr>
                <w:sz w:val="22"/>
              </w:rPr>
            </w:pPr>
            <w:r w:rsidRPr="007025AC">
              <w:rPr>
                <w:b/>
                <w:sz w:val="22"/>
                <w:szCs w:val="22"/>
              </w:rPr>
              <w:t>(ФГБОУ ВО «ВГТУ», ВГТУ)</w:t>
            </w:r>
          </w:p>
        </w:tc>
      </w:tr>
    </w:tbl>
    <w:p w:rsidR="004C6437" w:rsidRPr="007025AC" w:rsidRDefault="004C6437" w:rsidP="004C6437">
      <w:pPr>
        <w:pStyle w:val="afb"/>
        <w:rPr>
          <w:sz w:val="28"/>
          <w:szCs w:val="28"/>
        </w:rPr>
      </w:pPr>
    </w:p>
    <w:p w:rsidR="004C6437" w:rsidRPr="007025AC" w:rsidRDefault="004C6437" w:rsidP="004C6437">
      <w:pPr>
        <w:jc w:val="center"/>
        <w:rPr>
          <w:bCs/>
          <w:kern w:val="2"/>
          <w:sz w:val="28"/>
          <w:szCs w:val="28"/>
        </w:rPr>
      </w:pPr>
    </w:p>
    <w:p w:rsidR="00884559" w:rsidRPr="007025AC" w:rsidRDefault="00884559" w:rsidP="004C6437">
      <w:pPr>
        <w:jc w:val="center"/>
        <w:rPr>
          <w:bCs/>
          <w:kern w:val="2"/>
          <w:sz w:val="28"/>
          <w:szCs w:val="28"/>
        </w:rPr>
      </w:pPr>
    </w:p>
    <w:p w:rsidR="00884559" w:rsidRPr="007025AC" w:rsidRDefault="00884559" w:rsidP="004C6437">
      <w:pPr>
        <w:jc w:val="center"/>
        <w:rPr>
          <w:bCs/>
          <w:kern w:val="2"/>
          <w:sz w:val="28"/>
          <w:szCs w:val="28"/>
        </w:rPr>
      </w:pPr>
    </w:p>
    <w:p w:rsidR="00884559" w:rsidRPr="007025AC" w:rsidRDefault="00884559" w:rsidP="004C6437">
      <w:pPr>
        <w:jc w:val="center"/>
        <w:rPr>
          <w:bCs/>
          <w:kern w:val="2"/>
          <w:sz w:val="28"/>
          <w:szCs w:val="28"/>
        </w:rPr>
      </w:pPr>
    </w:p>
    <w:p w:rsidR="00884559" w:rsidRPr="007025AC" w:rsidRDefault="00884559" w:rsidP="004C6437">
      <w:pPr>
        <w:jc w:val="center"/>
        <w:rPr>
          <w:bCs/>
          <w:kern w:val="2"/>
          <w:sz w:val="28"/>
          <w:szCs w:val="28"/>
        </w:rPr>
      </w:pPr>
    </w:p>
    <w:p w:rsidR="00884559" w:rsidRPr="007025AC" w:rsidRDefault="00884559" w:rsidP="004C6437">
      <w:pPr>
        <w:jc w:val="center"/>
        <w:rPr>
          <w:sz w:val="28"/>
          <w:szCs w:val="28"/>
        </w:rPr>
      </w:pPr>
    </w:p>
    <w:p w:rsidR="004C6437" w:rsidRPr="007025AC" w:rsidRDefault="004C6437" w:rsidP="004C6437">
      <w:pPr>
        <w:jc w:val="center"/>
        <w:rPr>
          <w:sz w:val="28"/>
          <w:szCs w:val="28"/>
        </w:rPr>
      </w:pPr>
    </w:p>
    <w:p w:rsidR="004C6437" w:rsidRPr="007025AC" w:rsidRDefault="004C6437" w:rsidP="004C6437">
      <w:pPr>
        <w:jc w:val="center"/>
        <w:rPr>
          <w:sz w:val="28"/>
          <w:szCs w:val="28"/>
        </w:rPr>
      </w:pPr>
    </w:p>
    <w:p w:rsidR="004C6437" w:rsidRPr="007025AC" w:rsidRDefault="004C6437" w:rsidP="004C6437">
      <w:pPr>
        <w:jc w:val="center"/>
        <w:rPr>
          <w:sz w:val="28"/>
          <w:szCs w:val="28"/>
        </w:rPr>
      </w:pPr>
    </w:p>
    <w:p w:rsidR="004C6437" w:rsidRPr="007025AC" w:rsidRDefault="004C6437" w:rsidP="004C6437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</w:p>
    <w:p w:rsidR="004C6437" w:rsidRPr="007025AC" w:rsidRDefault="004C6437" w:rsidP="004C6437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025AC">
        <w:rPr>
          <w:rFonts w:ascii="Times New Roman" w:hAnsi="Times New Roman" w:cs="Times New Roman"/>
          <w:b w:val="0"/>
          <w:i w:val="0"/>
        </w:rPr>
        <w:t>Система менеджмента качества</w:t>
      </w:r>
    </w:p>
    <w:p w:rsidR="004C6437" w:rsidRPr="007025AC" w:rsidRDefault="004C6437" w:rsidP="004C6437">
      <w:pPr>
        <w:rPr>
          <w:sz w:val="28"/>
          <w:szCs w:val="28"/>
        </w:rPr>
      </w:pPr>
    </w:p>
    <w:p w:rsidR="004C6437" w:rsidRPr="007025AC" w:rsidRDefault="004C6437" w:rsidP="004C6437">
      <w:pPr>
        <w:rPr>
          <w:sz w:val="28"/>
          <w:szCs w:val="28"/>
        </w:rPr>
      </w:pPr>
    </w:p>
    <w:p w:rsidR="004C6437" w:rsidRPr="007025AC" w:rsidRDefault="004C6437" w:rsidP="004C6437">
      <w:pPr>
        <w:spacing w:after="120"/>
        <w:jc w:val="center"/>
        <w:rPr>
          <w:b/>
          <w:sz w:val="28"/>
          <w:szCs w:val="28"/>
        </w:rPr>
      </w:pPr>
      <w:r w:rsidRPr="007025AC">
        <w:rPr>
          <w:b/>
          <w:sz w:val="28"/>
          <w:szCs w:val="28"/>
        </w:rPr>
        <w:t xml:space="preserve">ПОЛОЖЕНИЕ </w:t>
      </w:r>
    </w:p>
    <w:p w:rsidR="004C6437" w:rsidRPr="007025AC" w:rsidRDefault="004C6437" w:rsidP="004C6437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7025AC">
        <w:rPr>
          <w:b/>
          <w:sz w:val="28"/>
          <w:szCs w:val="28"/>
        </w:rPr>
        <w:t>ОБ ОПЛАТЕ ТРУДА РАБОТНИКОВ ВГТУ</w:t>
      </w:r>
    </w:p>
    <w:p w:rsidR="00F76720" w:rsidRPr="007025AC" w:rsidRDefault="00F76720">
      <w:pPr>
        <w:jc w:val="center"/>
        <w:rPr>
          <w:sz w:val="28"/>
          <w:szCs w:val="28"/>
        </w:rPr>
      </w:pPr>
    </w:p>
    <w:p w:rsidR="00886797" w:rsidRPr="007025AC" w:rsidRDefault="00886797" w:rsidP="00886797">
      <w:pPr>
        <w:jc w:val="center"/>
        <w:rPr>
          <w:sz w:val="22"/>
          <w:szCs w:val="22"/>
        </w:rPr>
      </w:pPr>
      <w:r w:rsidRPr="007025AC">
        <w:rPr>
          <w:sz w:val="22"/>
          <w:szCs w:val="22"/>
        </w:rPr>
        <w:t>(с изменениями, внесенными приказ</w:t>
      </w:r>
      <w:r w:rsidR="00B706B0" w:rsidRPr="007025AC">
        <w:rPr>
          <w:sz w:val="22"/>
          <w:szCs w:val="22"/>
        </w:rPr>
        <w:t>а</w:t>
      </w:r>
      <w:r w:rsidRPr="007025AC">
        <w:rPr>
          <w:sz w:val="22"/>
          <w:szCs w:val="22"/>
        </w:rPr>
        <w:t>м</w:t>
      </w:r>
      <w:r w:rsidR="00B706B0" w:rsidRPr="007025AC">
        <w:rPr>
          <w:sz w:val="22"/>
          <w:szCs w:val="22"/>
        </w:rPr>
        <w:t>и</w:t>
      </w:r>
      <w:r w:rsidRPr="007025AC">
        <w:rPr>
          <w:sz w:val="22"/>
          <w:szCs w:val="22"/>
        </w:rPr>
        <w:t xml:space="preserve"> от </w:t>
      </w:r>
      <w:r w:rsidR="003F7ED5" w:rsidRPr="007025AC">
        <w:rPr>
          <w:sz w:val="22"/>
          <w:szCs w:val="22"/>
        </w:rPr>
        <w:t>30</w:t>
      </w:r>
      <w:r w:rsidRPr="007025AC">
        <w:rPr>
          <w:sz w:val="22"/>
          <w:szCs w:val="22"/>
        </w:rPr>
        <w:t>.12.</w:t>
      </w:r>
      <w:r w:rsidRPr="007025AC">
        <w:rPr>
          <w:rFonts w:eastAsia="MS Mincho"/>
          <w:sz w:val="22"/>
          <w:szCs w:val="22"/>
        </w:rPr>
        <w:t xml:space="preserve">2025 </w:t>
      </w:r>
      <w:r w:rsidRPr="007025AC">
        <w:rPr>
          <w:sz w:val="22"/>
          <w:szCs w:val="22"/>
        </w:rPr>
        <w:t>№ 01-1-08/</w:t>
      </w:r>
      <w:r w:rsidR="00CD7F42" w:rsidRPr="007025AC">
        <w:rPr>
          <w:sz w:val="22"/>
          <w:szCs w:val="22"/>
        </w:rPr>
        <w:t>956</w:t>
      </w:r>
      <w:r w:rsidR="00B706B0" w:rsidRPr="007025AC">
        <w:rPr>
          <w:sz w:val="22"/>
          <w:szCs w:val="22"/>
        </w:rPr>
        <w:t xml:space="preserve">, </w:t>
      </w:r>
      <w:r w:rsidR="00AC6D9D" w:rsidRPr="007025AC">
        <w:rPr>
          <w:sz w:val="22"/>
          <w:szCs w:val="22"/>
        </w:rPr>
        <w:t>от 30.04.2026 01-1-08/275, от </w:t>
      </w:r>
      <w:r w:rsidR="00B70A78" w:rsidRPr="007025AC">
        <w:rPr>
          <w:sz w:val="22"/>
          <w:szCs w:val="22"/>
        </w:rPr>
        <w:t>01.07</w:t>
      </w:r>
      <w:r w:rsidR="00AC6D9D" w:rsidRPr="007025AC">
        <w:rPr>
          <w:sz w:val="22"/>
          <w:szCs w:val="22"/>
        </w:rPr>
        <w:t>.2026 01-1-08/</w:t>
      </w:r>
      <w:r w:rsidR="00B70A78" w:rsidRPr="007025AC">
        <w:rPr>
          <w:sz w:val="22"/>
          <w:szCs w:val="22"/>
        </w:rPr>
        <w:t>428</w:t>
      </w:r>
      <w:r w:rsidRPr="007025AC">
        <w:rPr>
          <w:sz w:val="22"/>
          <w:szCs w:val="22"/>
        </w:rPr>
        <w:t>)</w:t>
      </w:r>
    </w:p>
    <w:p w:rsidR="00F76720" w:rsidRPr="007025AC" w:rsidRDefault="00F76720">
      <w:pPr>
        <w:jc w:val="center"/>
        <w:rPr>
          <w:sz w:val="28"/>
          <w:szCs w:val="28"/>
        </w:rPr>
      </w:pPr>
    </w:p>
    <w:p w:rsidR="00F76720" w:rsidRPr="007025AC" w:rsidRDefault="00F76720">
      <w:pPr>
        <w:jc w:val="center"/>
        <w:rPr>
          <w:sz w:val="28"/>
          <w:szCs w:val="28"/>
        </w:rPr>
      </w:pPr>
    </w:p>
    <w:p w:rsidR="00F76720" w:rsidRPr="007025AC" w:rsidRDefault="00F76720">
      <w:pPr>
        <w:jc w:val="center"/>
        <w:rPr>
          <w:sz w:val="28"/>
          <w:szCs w:val="28"/>
        </w:rPr>
      </w:pPr>
    </w:p>
    <w:p w:rsidR="00F76720" w:rsidRPr="007025AC" w:rsidRDefault="00F76720">
      <w:pPr>
        <w:jc w:val="center"/>
        <w:rPr>
          <w:sz w:val="28"/>
          <w:szCs w:val="28"/>
        </w:rPr>
      </w:pPr>
    </w:p>
    <w:p w:rsidR="00F76720" w:rsidRPr="007025AC" w:rsidRDefault="00F76720">
      <w:pPr>
        <w:jc w:val="center"/>
        <w:rPr>
          <w:sz w:val="28"/>
          <w:szCs w:val="28"/>
        </w:rPr>
      </w:pPr>
    </w:p>
    <w:p w:rsidR="00F76720" w:rsidRPr="007025AC" w:rsidRDefault="00F76720">
      <w:pPr>
        <w:jc w:val="center"/>
        <w:rPr>
          <w:sz w:val="28"/>
          <w:szCs w:val="28"/>
        </w:rPr>
      </w:pPr>
    </w:p>
    <w:p w:rsidR="0083390E" w:rsidRPr="007025AC" w:rsidRDefault="0083390E">
      <w:pPr>
        <w:jc w:val="center"/>
        <w:rPr>
          <w:sz w:val="28"/>
          <w:szCs w:val="28"/>
        </w:rPr>
      </w:pPr>
    </w:p>
    <w:p w:rsidR="0083390E" w:rsidRPr="007025AC" w:rsidRDefault="0083390E">
      <w:pPr>
        <w:jc w:val="center"/>
        <w:rPr>
          <w:sz w:val="28"/>
          <w:szCs w:val="28"/>
        </w:rPr>
      </w:pPr>
    </w:p>
    <w:p w:rsidR="0083390E" w:rsidRPr="007025AC" w:rsidRDefault="0083390E">
      <w:pPr>
        <w:jc w:val="center"/>
        <w:rPr>
          <w:sz w:val="28"/>
          <w:szCs w:val="28"/>
        </w:rPr>
      </w:pPr>
    </w:p>
    <w:p w:rsidR="00F76720" w:rsidRPr="007025AC" w:rsidRDefault="00F76720">
      <w:pPr>
        <w:jc w:val="center"/>
        <w:rPr>
          <w:sz w:val="28"/>
          <w:szCs w:val="28"/>
        </w:rPr>
      </w:pPr>
    </w:p>
    <w:p w:rsidR="00A27DCB" w:rsidRPr="007025AC" w:rsidRDefault="00A27DCB">
      <w:pPr>
        <w:jc w:val="center"/>
        <w:rPr>
          <w:sz w:val="28"/>
          <w:szCs w:val="28"/>
        </w:rPr>
      </w:pPr>
    </w:p>
    <w:p w:rsidR="00886797" w:rsidRPr="007025AC" w:rsidRDefault="00886797">
      <w:pPr>
        <w:jc w:val="center"/>
        <w:rPr>
          <w:sz w:val="28"/>
          <w:szCs w:val="28"/>
        </w:rPr>
      </w:pPr>
    </w:p>
    <w:p w:rsidR="00886797" w:rsidRPr="007025AC" w:rsidRDefault="00886797">
      <w:pPr>
        <w:jc w:val="center"/>
        <w:rPr>
          <w:sz w:val="28"/>
          <w:szCs w:val="28"/>
        </w:rPr>
      </w:pPr>
    </w:p>
    <w:p w:rsidR="00886797" w:rsidRPr="007025AC" w:rsidRDefault="00886797">
      <w:pPr>
        <w:jc w:val="center"/>
        <w:rPr>
          <w:sz w:val="28"/>
          <w:szCs w:val="28"/>
        </w:rPr>
      </w:pPr>
    </w:p>
    <w:p w:rsidR="00A27DCB" w:rsidRPr="007025AC" w:rsidRDefault="00A27DCB">
      <w:pPr>
        <w:jc w:val="center"/>
        <w:rPr>
          <w:sz w:val="28"/>
          <w:szCs w:val="28"/>
        </w:rPr>
      </w:pPr>
    </w:p>
    <w:p w:rsidR="00F76720" w:rsidRPr="007025AC" w:rsidRDefault="00F76720">
      <w:pPr>
        <w:jc w:val="center"/>
        <w:rPr>
          <w:sz w:val="28"/>
          <w:szCs w:val="28"/>
        </w:rPr>
      </w:pPr>
    </w:p>
    <w:p w:rsidR="00F76720" w:rsidRPr="007025AC" w:rsidRDefault="00F76720">
      <w:pPr>
        <w:jc w:val="center"/>
        <w:rPr>
          <w:sz w:val="28"/>
          <w:szCs w:val="28"/>
        </w:rPr>
      </w:pPr>
    </w:p>
    <w:p w:rsidR="0069207B" w:rsidRPr="007025AC" w:rsidRDefault="0069207B">
      <w:pPr>
        <w:jc w:val="center"/>
        <w:rPr>
          <w:sz w:val="28"/>
          <w:szCs w:val="28"/>
        </w:rPr>
      </w:pPr>
    </w:p>
    <w:p w:rsidR="0069207B" w:rsidRPr="007025AC" w:rsidRDefault="0069207B">
      <w:pPr>
        <w:jc w:val="center"/>
        <w:rPr>
          <w:sz w:val="28"/>
          <w:szCs w:val="28"/>
        </w:rPr>
      </w:pPr>
    </w:p>
    <w:p w:rsidR="0069207B" w:rsidRPr="007025AC" w:rsidRDefault="0069207B">
      <w:pPr>
        <w:jc w:val="center"/>
        <w:rPr>
          <w:sz w:val="28"/>
          <w:szCs w:val="28"/>
        </w:rPr>
      </w:pPr>
    </w:p>
    <w:p w:rsidR="00F76720" w:rsidRPr="007025AC" w:rsidRDefault="004653BC">
      <w:pPr>
        <w:jc w:val="center"/>
        <w:rPr>
          <w:sz w:val="22"/>
          <w:szCs w:val="22"/>
        </w:rPr>
      </w:pPr>
      <w:r w:rsidRPr="007025AC">
        <w:rPr>
          <w:sz w:val="22"/>
          <w:szCs w:val="22"/>
        </w:rPr>
        <w:t>Воронеж 202</w:t>
      </w:r>
      <w:r w:rsidR="00B706B0" w:rsidRPr="007025AC">
        <w:rPr>
          <w:sz w:val="22"/>
          <w:szCs w:val="22"/>
        </w:rPr>
        <w:t>6</w:t>
      </w:r>
      <w:r w:rsidR="006163C7" w:rsidRPr="007025AC">
        <w:br w:type="page"/>
      </w:r>
    </w:p>
    <w:p w:rsidR="009A48C8" w:rsidRPr="007025AC" w:rsidRDefault="009A48C8">
      <w:pPr>
        <w:pStyle w:val="Iauiue"/>
        <w:widowControl w:val="0"/>
        <w:tabs>
          <w:tab w:val="left" w:pos="284"/>
        </w:tabs>
        <w:rPr>
          <w:rFonts w:eastAsia="MS Mincho"/>
          <w:sz w:val="28"/>
          <w:szCs w:val="28"/>
          <w:lang w:val="ru-RU"/>
        </w:rPr>
      </w:pPr>
    </w:p>
    <w:p w:rsidR="00F76720" w:rsidRPr="007025AC" w:rsidRDefault="006163C7">
      <w:pPr>
        <w:pStyle w:val="Iauiue"/>
        <w:widowControl w:val="0"/>
        <w:tabs>
          <w:tab w:val="left" w:pos="284"/>
        </w:tabs>
        <w:rPr>
          <w:rFonts w:eastAsia="MS Mincho"/>
          <w:sz w:val="28"/>
          <w:szCs w:val="28"/>
          <w:lang w:val="ru-RU"/>
        </w:rPr>
      </w:pPr>
      <w:r w:rsidRPr="007025AC">
        <w:rPr>
          <w:rFonts w:eastAsia="MS Mincho"/>
          <w:sz w:val="28"/>
          <w:szCs w:val="28"/>
          <w:lang w:val="ru-RU"/>
        </w:rPr>
        <w:t>1</w:t>
      </w:r>
      <w:r w:rsidRPr="007025AC">
        <w:rPr>
          <w:rFonts w:eastAsia="MS Mincho"/>
          <w:sz w:val="28"/>
          <w:szCs w:val="28"/>
          <w:lang w:val="ru-RU"/>
        </w:rPr>
        <w:tab/>
        <w:t>РАЗРАБОТАНО</w:t>
      </w:r>
      <w:r w:rsidRPr="007025AC">
        <w:rPr>
          <w:rFonts w:eastAsia="MS Mincho"/>
          <w:sz w:val="28"/>
          <w:szCs w:val="28"/>
          <w:lang w:val="ru-RU"/>
        </w:rPr>
        <w:tab/>
        <w:t>рабочей группой</w:t>
      </w:r>
    </w:p>
    <w:p w:rsidR="00F76720" w:rsidRPr="007025AC" w:rsidRDefault="00F76720">
      <w:pPr>
        <w:pStyle w:val="Iauiue"/>
        <w:widowControl w:val="0"/>
        <w:tabs>
          <w:tab w:val="left" w:pos="284"/>
        </w:tabs>
        <w:rPr>
          <w:rFonts w:eastAsia="MS Mincho"/>
          <w:sz w:val="28"/>
          <w:szCs w:val="28"/>
          <w:lang w:val="ru-RU"/>
        </w:rPr>
      </w:pPr>
    </w:p>
    <w:p w:rsidR="005E1740" w:rsidRPr="007025AC" w:rsidRDefault="005E1740">
      <w:pPr>
        <w:pStyle w:val="Iauiue"/>
        <w:widowControl w:val="0"/>
        <w:tabs>
          <w:tab w:val="left" w:pos="284"/>
        </w:tabs>
        <w:rPr>
          <w:rFonts w:eastAsia="MS Mincho"/>
          <w:sz w:val="28"/>
          <w:szCs w:val="28"/>
          <w:lang w:val="ru-RU"/>
        </w:rPr>
      </w:pPr>
    </w:p>
    <w:p w:rsidR="00F76720" w:rsidRPr="007025AC" w:rsidRDefault="00F76720">
      <w:pPr>
        <w:pStyle w:val="Iauiue"/>
        <w:widowControl w:val="0"/>
        <w:tabs>
          <w:tab w:val="left" w:pos="284"/>
        </w:tabs>
        <w:rPr>
          <w:rFonts w:eastAsia="MS Mincho"/>
          <w:sz w:val="28"/>
          <w:szCs w:val="28"/>
          <w:lang w:val="ru-RU"/>
        </w:rPr>
      </w:pPr>
    </w:p>
    <w:p w:rsidR="00F76720" w:rsidRPr="007025AC" w:rsidRDefault="00F76720">
      <w:pPr>
        <w:pStyle w:val="Iauiue"/>
        <w:widowControl w:val="0"/>
        <w:tabs>
          <w:tab w:val="left" w:pos="284"/>
        </w:tabs>
        <w:rPr>
          <w:rFonts w:eastAsia="MS Mincho"/>
          <w:sz w:val="28"/>
          <w:szCs w:val="28"/>
          <w:lang w:val="ru-RU"/>
        </w:rPr>
      </w:pPr>
    </w:p>
    <w:p w:rsidR="000D6DFA" w:rsidRPr="007025AC" w:rsidRDefault="006163C7" w:rsidP="000D6DFA">
      <w:pPr>
        <w:tabs>
          <w:tab w:val="left" w:pos="284"/>
        </w:tabs>
        <w:jc w:val="both"/>
        <w:rPr>
          <w:sz w:val="28"/>
          <w:szCs w:val="28"/>
        </w:rPr>
      </w:pPr>
      <w:r w:rsidRPr="007025AC">
        <w:rPr>
          <w:rFonts w:eastAsia="MS Mincho"/>
          <w:sz w:val="28"/>
          <w:szCs w:val="28"/>
        </w:rPr>
        <w:t>2</w:t>
      </w:r>
      <w:r w:rsidRPr="007025AC">
        <w:rPr>
          <w:rFonts w:eastAsia="MS Mincho"/>
          <w:sz w:val="28"/>
          <w:szCs w:val="28"/>
        </w:rPr>
        <w:tab/>
        <w:t>ОТВЕТСТВЕННЫЙ ИСПОЛНИТЕЛЬ</w:t>
      </w:r>
      <w:r w:rsidR="000D6DFA" w:rsidRPr="007025AC">
        <w:rPr>
          <w:rFonts w:eastAsia="MS Mincho"/>
          <w:sz w:val="28"/>
          <w:szCs w:val="28"/>
        </w:rPr>
        <w:tab/>
      </w:r>
      <w:r w:rsidRPr="007025AC">
        <w:rPr>
          <w:rFonts w:eastAsia="MS Mincho"/>
          <w:sz w:val="28"/>
          <w:szCs w:val="28"/>
        </w:rPr>
        <w:tab/>
      </w:r>
      <w:r w:rsidR="004C6437" w:rsidRPr="007025AC">
        <w:rPr>
          <w:rFonts w:eastAsia="MS Mincho"/>
          <w:sz w:val="28"/>
          <w:szCs w:val="28"/>
        </w:rPr>
        <w:t>н</w:t>
      </w:r>
      <w:r w:rsidR="00A42AB3" w:rsidRPr="007025AC">
        <w:rPr>
          <w:sz w:val="28"/>
          <w:szCs w:val="28"/>
        </w:rPr>
        <w:t xml:space="preserve">ачальник отдела </w:t>
      </w:r>
    </w:p>
    <w:p w:rsidR="00A42AB3" w:rsidRPr="007025AC" w:rsidRDefault="000D6DFA" w:rsidP="000D6DFA">
      <w:pPr>
        <w:tabs>
          <w:tab w:val="left" w:pos="284"/>
        </w:tabs>
        <w:jc w:val="both"/>
        <w:rPr>
          <w:sz w:val="28"/>
          <w:szCs w:val="28"/>
        </w:rPr>
      </w:pP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="00A42AB3" w:rsidRPr="007025AC">
        <w:rPr>
          <w:sz w:val="28"/>
          <w:szCs w:val="28"/>
        </w:rPr>
        <w:t>финансового</w:t>
      </w:r>
      <w:r w:rsidRPr="007025AC">
        <w:rPr>
          <w:sz w:val="28"/>
          <w:szCs w:val="28"/>
        </w:rPr>
        <w:t xml:space="preserve"> планирования</w:t>
      </w:r>
    </w:p>
    <w:p w:rsidR="00F76720" w:rsidRPr="007025AC" w:rsidRDefault="002552B2" w:rsidP="000D6DFA">
      <w:pPr>
        <w:ind w:left="4963"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Кондрашова М.Ю.</w:t>
      </w:r>
    </w:p>
    <w:p w:rsidR="005E1740" w:rsidRPr="007025AC" w:rsidRDefault="005E1740">
      <w:pPr>
        <w:tabs>
          <w:tab w:val="left" w:pos="284"/>
        </w:tabs>
        <w:rPr>
          <w:sz w:val="28"/>
          <w:szCs w:val="28"/>
        </w:rPr>
      </w:pPr>
    </w:p>
    <w:p w:rsidR="005E1740" w:rsidRPr="007025AC" w:rsidRDefault="005E1740">
      <w:pPr>
        <w:tabs>
          <w:tab w:val="left" w:pos="284"/>
        </w:tabs>
        <w:rPr>
          <w:sz w:val="28"/>
          <w:szCs w:val="28"/>
        </w:rPr>
      </w:pPr>
    </w:p>
    <w:p w:rsidR="005E1740" w:rsidRPr="007025AC" w:rsidRDefault="005E1740">
      <w:pPr>
        <w:tabs>
          <w:tab w:val="left" w:pos="284"/>
        </w:tabs>
        <w:rPr>
          <w:sz w:val="28"/>
          <w:szCs w:val="28"/>
        </w:rPr>
      </w:pPr>
    </w:p>
    <w:p w:rsidR="00886797" w:rsidRPr="007025AC" w:rsidRDefault="00886797" w:rsidP="00886797">
      <w:pPr>
        <w:tabs>
          <w:tab w:val="left" w:pos="284"/>
        </w:tabs>
        <w:rPr>
          <w:rFonts w:eastAsia="MS Mincho"/>
          <w:sz w:val="28"/>
        </w:rPr>
      </w:pPr>
      <w:r w:rsidRPr="007025AC">
        <w:rPr>
          <w:sz w:val="28"/>
          <w:szCs w:val="28"/>
        </w:rPr>
        <w:t>3</w:t>
      </w:r>
      <w:r w:rsidRPr="007025AC">
        <w:rPr>
          <w:sz w:val="28"/>
          <w:szCs w:val="28"/>
        </w:rPr>
        <w:tab/>
      </w:r>
      <w:r w:rsidRPr="007025AC">
        <w:rPr>
          <w:rFonts w:eastAsia="MS Mincho"/>
          <w:sz w:val="28"/>
        </w:rPr>
        <w:t>ПРИНЯТО НА ЗАСЕДАНИИ УЧЕНОГО СОВЕТА ВГТУ</w:t>
      </w:r>
      <w:r w:rsidRPr="007025AC">
        <w:rPr>
          <w:rFonts w:eastAsia="MS Mincho"/>
          <w:sz w:val="28"/>
        </w:rPr>
        <w:tab/>
      </w:r>
      <w:r w:rsidR="00246F0D" w:rsidRPr="007025AC">
        <w:rPr>
          <w:rFonts w:eastAsia="MS Mincho"/>
          <w:sz w:val="28"/>
        </w:rPr>
        <w:t>30</w:t>
      </w:r>
      <w:r w:rsidR="00B706B0" w:rsidRPr="007025AC">
        <w:rPr>
          <w:rFonts w:eastAsia="MS Mincho"/>
          <w:sz w:val="28"/>
        </w:rPr>
        <w:t>.0</w:t>
      </w:r>
      <w:r w:rsidR="00246F0D" w:rsidRPr="007025AC">
        <w:rPr>
          <w:rFonts w:eastAsia="MS Mincho"/>
          <w:sz w:val="28"/>
        </w:rPr>
        <w:t>6</w:t>
      </w:r>
      <w:r w:rsidRPr="007025AC">
        <w:rPr>
          <w:rFonts w:eastAsia="MS Mincho"/>
          <w:sz w:val="28"/>
        </w:rPr>
        <w:t>.202</w:t>
      </w:r>
      <w:r w:rsidR="00B706B0" w:rsidRPr="007025AC">
        <w:rPr>
          <w:rFonts w:eastAsia="MS Mincho"/>
          <w:sz w:val="28"/>
        </w:rPr>
        <w:t>6</w:t>
      </w:r>
    </w:p>
    <w:p w:rsidR="00886797" w:rsidRPr="007025AC" w:rsidRDefault="00886797" w:rsidP="00886797">
      <w:pPr>
        <w:tabs>
          <w:tab w:val="left" w:pos="284"/>
        </w:tabs>
        <w:rPr>
          <w:rFonts w:eastAsia="MS Mincho"/>
          <w:sz w:val="28"/>
        </w:rPr>
      </w:pP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ab/>
        <w:t xml:space="preserve">протокол № </w:t>
      </w:r>
      <w:r w:rsidR="00B706B0" w:rsidRPr="007025AC">
        <w:rPr>
          <w:sz w:val="28"/>
          <w:szCs w:val="28"/>
        </w:rPr>
        <w:t>1</w:t>
      </w:r>
      <w:r w:rsidR="00246F0D" w:rsidRPr="007025AC">
        <w:rPr>
          <w:sz w:val="28"/>
          <w:szCs w:val="28"/>
        </w:rPr>
        <w:t>6</w:t>
      </w:r>
    </w:p>
    <w:p w:rsidR="00886797" w:rsidRPr="007025AC" w:rsidRDefault="00886797" w:rsidP="00886797">
      <w:pPr>
        <w:pStyle w:val="af6"/>
        <w:tabs>
          <w:tab w:val="left" w:pos="284"/>
        </w:tabs>
        <w:jc w:val="both"/>
        <w:rPr>
          <w:szCs w:val="28"/>
        </w:rPr>
      </w:pPr>
    </w:p>
    <w:p w:rsidR="00886797" w:rsidRPr="007025AC" w:rsidRDefault="00886797" w:rsidP="00886797">
      <w:pPr>
        <w:pStyle w:val="af6"/>
        <w:ind w:left="284"/>
        <w:jc w:val="both"/>
        <w:rPr>
          <w:szCs w:val="28"/>
        </w:rPr>
      </w:pPr>
      <w:r w:rsidRPr="007025AC">
        <w:rPr>
          <w:szCs w:val="28"/>
        </w:rPr>
        <w:t>С УЧЕТОМ МОТИВИРОВАННОГО МНЕНИЯ</w:t>
      </w:r>
    </w:p>
    <w:p w:rsidR="00886797" w:rsidRPr="007025AC" w:rsidRDefault="00886797" w:rsidP="00886797">
      <w:pPr>
        <w:pStyle w:val="af6"/>
        <w:ind w:left="284"/>
        <w:jc w:val="both"/>
        <w:rPr>
          <w:szCs w:val="28"/>
        </w:rPr>
      </w:pPr>
      <w:r w:rsidRPr="007025AC">
        <w:rPr>
          <w:szCs w:val="28"/>
        </w:rPr>
        <w:t xml:space="preserve">профсоюзного комитета первичной профсоюзной </w:t>
      </w:r>
      <w:proofErr w:type="gramStart"/>
      <w:r w:rsidRPr="007025AC">
        <w:rPr>
          <w:szCs w:val="28"/>
        </w:rPr>
        <w:t>организации работников Воронежского государственного технического университета Профессионального союза работников народного образования</w:t>
      </w:r>
      <w:proofErr w:type="gramEnd"/>
      <w:r w:rsidRPr="007025AC">
        <w:rPr>
          <w:szCs w:val="28"/>
        </w:rPr>
        <w:t xml:space="preserve"> и науки Российской Федерации от </w:t>
      </w:r>
      <w:r w:rsidR="00B706B0" w:rsidRPr="007025AC">
        <w:rPr>
          <w:szCs w:val="28"/>
        </w:rPr>
        <w:t>2</w:t>
      </w:r>
      <w:r w:rsidR="00246F0D" w:rsidRPr="007025AC">
        <w:rPr>
          <w:szCs w:val="28"/>
        </w:rPr>
        <w:t>5</w:t>
      </w:r>
      <w:r w:rsidR="00B706B0" w:rsidRPr="007025AC">
        <w:rPr>
          <w:szCs w:val="28"/>
        </w:rPr>
        <w:t>.0</w:t>
      </w:r>
      <w:r w:rsidR="00246F0D" w:rsidRPr="007025AC">
        <w:rPr>
          <w:szCs w:val="28"/>
        </w:rPr>
        <w:t>6</w:t>
      </w:r>
      <w:r w:rsidRPr="007025AC">
        <w:rPr>
          <w:szCs w:val="28"/>
        </w:rPr>
        <w:t>.202</w:t>
      </w:r>
      <w:r w:rsidR="00B706B0" w:rsidRPr="007025AC">
        <w:rPr>
          <w:szCs w:val="28"/>
        </w:rPr>
        <w:t xml:space="preserve">6 </w:t>
      </w:r>
      <w:r w:rsidRPr="007025AC">
        <w:rPr>
          <w:szCs w:val="28"/>
        </w:rPr>
        <w:t xml:space="preserve">(протокол № </w:t>
      </w:r>
      <w:r w:rsidR="00B70A78" w:rsidRPr="007025AC">
        <w:rPr>
          <w:szCs w:val="28"/>
        </w:rPr>
        <w:t>16</w:t>
      </w:r>
      <w:r w:rsidRPr="007025AC">
        <w:rPr>
          <w:szCs w:val="28"/>
        </w:rPr>
        <w:t>)</w:t>
      </w:r>
    </w:p>
    <w:p w:rsidR="00886797" w:rsidRPr="007025AC" w:rsidRDefault="00886797" w:rsidP="00886797">
      <w:pPr>
        <w:pStyle w:val="af6"/>
        <w:tabs>
          <w:tab w:val="left" w:pos="284"/>
        </w:tabs>
        <w:jc w:val="both"/>
        <w:rPr>
          <w:szCs w:val="28"/>
        </w:rPr>
      </w:pPr>
    </w:p>
    <w:p w:rsidR="00886797" w:rsidRPr="007025AC" w:rsidRDefault="00886797" w:rsidP="00886797">
      <w:pPr>
        <w:pStyle w:val="af6"/>
        <w:tabs>
          <w:tab w:val="left" w:pos="284"/>
        </w:tabs>
        <w:jc w:val="both"/>
        <w:rPr>
          <w:szCs w:val="28"/>
        </w:rPr>
      </w:pPr>
      <w:r w:rsidRPr="007025AC">
        <w:rPr>
          <w:szCs w:val="28"/>
        </w:rPr>
        <w:t>4</w:t>
      </w:r>
      <w:r w:rsidRPr="007025AC">
        <w:rPr>
          <w:szCs w:val="28"/>
        </w:rPr>
        <w:tab/>
        <w:t>УТВЕРЖДЕНО И ВВЕДЕНО В ДЕЙСТВИЕ</w:t>
      </w:r>
      <w:r w:rsidRPr="007025AC">
        <w:rPr>
          <w:szCs w:val="28"/>
        </w:rPr>
        <w:tab/>
      </w:r>
      <w:r w:rsidRPr="007025AC">
        <w:rPr>
          <w:szCs w:val="28"/>
        </w:rPr>
        <w:tab/>
      </w:r>
      <w:r w:rsidR="003F7ED5" w:rsidRPr="007025AC">
        <w:rPr>
          <w:szCs w:val="28"/>
        </w:rPr>
        <w:t xml:space="preserve">приказом от </w:t>
      </w:r>
      <w:r w:rsidR="00B70A78" w:rsidRPr="007025AC">
        <w:rPr>
          <w:szCs w:val="28"/>
        </w:rPr>
        <w:t>01.07</w:t>
      </w:r>
      <w:r w:rsidRPr="007025AC">
        <w:rPr>
          <w:szCs w:val="28"/>
        </w:rPr>
        <w:t>.202</w:t>
      </w:r>
      <w:r w:rsidR="00B706B0" w:rsidRPr="007025AC">
        <w:rPr>
          <w:szCs w:val="28"/>
        </w:rPr>
        <w:t>6</w:t>
      </w:r>
    </w:p>
    <w:p w:rsidR="00886797" w:rsidRPr="007025AC" w:rsidRDefault="003F7ED5" w:rsidP="00886797">
      <w:pPr>
        <w:pStyle w:val="af6"/>
        <w:tabs>
          <w:tab w:val="left" w:pos="284"/>
        </w:tabs>
        <w:jc w:val="both"/>
        <w:rPr>
          <w:szCs w:val="28"/>
        </w:rPr>
      </w:pPr>
      <w:r w:rsidRPr="007025AC">
        <w:rPr>
          <w:szCs w:val="28"/>
        </w:rPr>
        <w:tab/>
      </w:r>
      <w:r w:rsidRPr="007025AC">
        <w:rPr>
          <w:szCs w:val="28"/>
        </w:rPr>
        <w:tab/>
      </w:r>
      <w:r w:rsidRPr="007025AC">
        <w:rPr>
          <w:szCs w:val="28"/>
        </w:rPr>
        <w:tab/>
      </w:r>
      <w:r w:rsidRPr="007025AC">
        <w:rPr>
          <w:szCs w:val="28"/>
        </w:rPr>
        <w:tab/>
      </w:r>
      <w:r w:rsidRPr="007025AC">
        <w:rPr>
          <w:szCs w:val="28"/>
        </w:rPr>
        <w:tab/>
      </w:r>
      <w:r w:rsidRPr="007025AC">
        <w:rPr>
          <w:szCs w:val="28"/>
        </w:rPr>
        <w:tab/>
      </w:r>
      <w:r w:rsidRPr="007025AC">
        <w:rPr>
          <w:szCs w:val="28"/>
        </w:rPr>
        <w:tab/>
      </w:r>
      <w:r w:rsidRPr="007025AC">
        <w:rPr>
          <w:szCs w:val="28"/>
        </w:rPr>
        <w:tab/>
      </w:r>
      <w:r w:rsidRPr="007025AC">
        <w:rPr>
          <w:szCs w:val="28"/>
        </w:rPr>
        <w:tab/>
      </w:r>
      <w:r w:rsidRPr="007025AC">
        <w:rPr>
          <w:szCs w:val="28"/>
        </w:rPr>
        <w:tab/>
      </w:r>
      <w:r w:rsidR="00B706B0" w:rsidRPr="007025AC">
        <w:rPr>
          <w:szCs w:val="28"/>
        </w:rPr>
        <w:t>№ 01-1-08/</w:t>
      </w:r>
      <w:r w:rsidR="00B70A78" w:rsidRPr="007025AC">
        <w:rPr>
          <w:szCs w:val="28"/>
        </w:rPr>
        <w:t>428</w:t>
      </w:r>
    </w:p>
    <w:p w:rsidR="00F76720" w:rsidRPr="007025AC" w:rsidRDefault="006163C7">
      <w:pPr>
        <w:tabs>
          <w:tab w:val="left" w:pos="284"/>
        </w:tabs>
        <w:rPr>
          <w:rFonts w:eastAsia="MS Mincho"/>
          <w:sz w:val="28"/>
          <w:szCs w:val="28"/>
        </w:rPr>
      </w:pPr>
      <w:r w:rsidRPr="007025AC">
        <w:br w:type="page"/>
      </w:r>
    </w:p>
    <w:p w:rsidR="00F76720" w:rsidRPr="007025AC" w:rsidRDefault="006163C7" w:rsidP="001206CC">
      <w:pPr>
        <w:tabs>
          <w:tab w:val="left" w:pos="1134"/>
        </w:tabs>
        <w:spacing w:after="120"/>
        <w:ind w:firstLine="709"/>
        <w:jc w:val="both"/>
        <w:rPr>
          <w:b/>
          <w:sz w:val="28"/>
          <w:szCs w:val="28"/>
        </w:rPr>
      </w:pPr>
      <w:r w:rsidRPr="007025AC">
        <w:rPr>
          <w:b/>
          <w:sz w:val="28"/>
          <w:szCs w:val="28"/>
        </w:rPr>
        <w:lastRenderedPageBreak/>
        <w:t>1</w:t>
      </w:r>
      <w:r w:rsidRPr="007025AC">
        <w:rPr>
          <w:b/>
          <w:sz w:val="28"/>
          <w:szCs w:val="28"/>
        </w:rPr>
        <w:tab/>
        <w:t>Общие положения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5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Настоящее Положение разработано в соответствии со следующими нормативными документами:</w:t>
      </w:r>
    </w:p>
    <w:p w:rsidR="00F76720" w:rsidRPr="007025AC" w:rsidRDefault="006163C7" w:rsidP="00CF7CE7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Трудовой кодекс Российской Федерации;</w:t>
      </w:r>
    </w:p>
    <w:p w:rsidR="00F76720" w:rsidRPr="007025AC" w:rsidRDefault="006163C7" w:rsidP="00CF7CE7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EC13E3" w:rsidRPr="007025AC" w:rsidRDefault="00EC13E3" w:rsidP="00EC13E3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Федеральный закон от 19.06.2000 № 82-ФЗ «О минимальном </w:t>
      </w:r>
      <w:proofErr w:type="gramStart"/>
      <w:r w:rsidRPr="007025AC">
        <w:rPr>
          <w:rFonts w:ascii="Times New Roman" w:hAnsi="Times New Roman"/>
          <w:sz w:val="28"/>
          <w:szCs w:val="28"/>
        </w:rPr>
        <w:t>размере оплаты труда</w:t>
      </w:r>
      <w:proofErr w:type="gramEnd"/>
      <w:r w:rsidRPr="007025AC">
        <w:rPr>
          <w:rFonts w:ascii="Times New Roman" w:hAnsi="Times New Roman"/>
          <w:sz w:val="28"/>
          <w:szCs w:val="28"/>
        </w:rPr>
        <w:t>»;</w:t>
      </w:r>
    </w:p>
    <w:p w:rsidR="009A6CAF" w:rsidRPr="007025AC" w:rsidRDefault="009A6CAF" w:rsidP="00EC13E3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Федеральный закон от 27.05.1998 № 76-ФЗ «О статусе военнослужащих»</w:t>
      </w:r>
      <w:r w:rsidR="002652A6" w:rsidRPr="007025AC">
        <w:rPr>
          <w:rFonts w:ascii="Times New Roman" w:hAnsi="Times New Roman"/>
          <w:sz w:val="28"/>
          <w:szCs w:val="28"/>
        </w:rPr>
        <w:t>;</w:t>
      </w:r>
    </w:p>
    <w:p w:rsidR="002652A6" w:rsidRPr="007025AC" w:rsidRDefault="002652A6" w:rsidP="00EC13E3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Федеральным законом от 25.07.2002 № 115-ФЗ «О правовом положении иностранных граждан в Российской Федерации»;</w:t>
      </w:r>
    </w:p>
    <w:p w:rsidR="002652A6" w:rsidRPr="007025AC" w:rsidRDefault="002652A6" w:rsidP="00EC13E3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Федерального закона от 28.12.2013 № 426-ФЗ «О специальной оценке условий труда»;</w:t>
      </w:r>
    </w:p>
    <w:p w:rsidR="00F76720" w:rsidRPr="007025AC" w:rsidRDefault="006163C7" w:rsidP="00CF7CE7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25AC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05.08.2008 № 583 «О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Единой тарифной сетки по</w:t>
      </w:r>
      <w:proofErr w:type="gramEnd"/>
      <w:r w:rsidRPr="007025AC">
        <w:rPr>
          <w:rFonts w:ascii="Times New Roman" w:hAnsi="Times New Roman"/>
          <w:sz w:val="28"/>
          <w:szCs w:val="28"/>
        </w:rPr>
        <w:t xml:space="preserve"> оплате труда работников федеральных государственных учреждений»;</w:t>
      </w:r>
    </w:p>
    <w:p w:rsidR="00EC13E3" w:rsidRPr="007025AC" w:rsidRDefault="00EC13E3" w:rsidP="00CF7CE7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25AC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</w:t>
      </w:r>
      <w:r w:rsidR="005B5DFF" w:rsidRPr="007025AC">
        <w:rPr>
          <w:rFonts w:ascii="Times New Roman" w:hAnsi="Times New Roman"/>
          <w:sz w:val="28"/>
          <w:szCs w:val="28"/>
        </w:rPr>
        <w:t>»</w:t>
      </w:r>
      <w:r w:rsidRPr="007025AC">
        <w:rPr>
          <w:rFonts w:ascii="Times New Roman" w:hAnsi="Times New Roman"/>
          <w:sz w:val="28"/>
          <w:szCs w:val="28"/>
        </w:rPr>
        <w:t xml:space="preserve"> (вместе с 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тайны)</w:t>
      </w:r>
      <w:r w:rsidR="005B5DFF" w:rsidRPr="007025AC">
        <w:rPr>
          <w:rFonts w:ascii="Times New Roman" w:hAnsi="Times New Roman"/>
          <w:sz w:val="28"/>
          <w:szCs w:val="28"/>
        </w:rPr>
        <w:t>;</w:t>
      </w:r>
      <w:proofErr w:type="gramEnd"/>
    </w:p>
    <w:p w:rsidR="00C74C70" w:rsidRPr="007025AC" w:rsidRDefault="00C74C70" w:rsidP="00C74C70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Постановление</w:t>
      </w:r>
      <w:r w:rsidRPr="007025A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025AC">
        <w:rPr>
          <w:rFonts w:ascii="Times New Roman" w:hAnsi="Times New Roman"/>
          <w:sz w:val="28"/>
          <w:szCs w:val="28"/>
          <w:lang w:eastAsia="ru-RU"/>
        </w:rPr>
        <w:t>Правительства Российской Федерации от 04.04.2025 № 436 «О минимальном размере повышения оплаты труда за работу в ночное время»;</w:t>
      </w:r>
    </w:p>
    <w:p w:rsidR="00F76720" w:rsidRPr="007025AC" w:rsidRDefault="006163C7" w:rsidP="00CF7CE7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7025A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7025AC">
        <w:rPr>
          <w:rFonts w:ascii="Times New Roman" w:hAnsi="Times New Roman"/>
          <w:sz w:val="28"/>
          <w:szCs w:val="28"/>
        </w:rPr>
        <w:t xml:space="preserve"> России от 14.03.2024 </w:t>
      </w:r>
      <w:r w:rsidR="005765DF" w:rsidRPr="007025AC">
        <w:rPr>
          <w:rFonts w:ascii="Times New Roman" w:hAnsi="Times New Roman"/>
          <w:sz w:val="28"/>
          <w:szCs w:val="28"/>
        </w:rPr>
        <w:t>№</w:t>
      </w:r>
      <w:r w:rsidRPr="007025AC">
        <w:rPr>
          <w:rFonts w:ascii="Times New Roman" w:hAnsi="Times New Roman"/>
          <w:sz w:val="28"/>
          <w:szCs w:val="28"/>
        </w:rPr>
        <w:t xml:space="preserve"> 195 </w:t>
      </w:r>
      <w:r w:rsidR="005E1740" w:rsidRPr="007025AC">
        <w:rPr>
          <w:rFonts w:ascii="Times New Roman" w:hAnsi="Times New Roman"/>
          <w:sz w:val="28"/>
          <w:szCs w:val="28"/>
        </w:rPr>
        <w:t>«</w:t>
      </w:r>
      <w:r w:rsidRPr="007025AC">
        <w:rPr>
          <w:rFonts w:ascii="Times New Roman" w:hAnsi="Times New Roman"/>
          <w:sz w:val="28"/>
          <w:szCs w:val="28"/>
        </w:rPr>
        <w:t>Об утверждении Примерного положения об оплате труда работников федеральных государственных бюджетных и автономных учреждений, подведомственных Министерству науки и высшего образования Российской Федерации, по виду экономической деятельности "Образование"</w:t>
      </w:r>
      <w:r w:rsidR="005E1740" w:rsidRPr="007025AC">
        <w:rPr>
          <w:rFonts w:ascii="Times New Roman" w:hAnsi="Times New Roman"/>
          <w:sz w:val="28"/>
          <w:szCs w:val="28"/>
        </w:rPr>
        <w:t>»</w:t>
      </w:r>
      <w:r w:rsidRPr="007025AC">
        <w:rPr>
          <w:rFonts w:ascii="Times New Roman" w:hAnsi="Times New Roman"/>
          <w:sz w:val="28"/>
          <w:szCs w:val="28"/>
        </w:rPr>
        <w:t>;</w:t>
      </w:r>
    </w:p>
    <w:p w:rsidR="00F76720" w:rsidRPr="007025AC" w:rsidRDefault="006163C7" w:rsidP="00CF7CE7">
      <w:pPr>
        <w:pStyle w:val="aff2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7025A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7025AC">
        <w:rPr>
          <w:rFonts w:ascii="Times New Roman" w:hAnsi="Times New Roman"/>
          <w:sz w:val="28"/>
          <w:szCs w:val="28"/>
        </w:rPr>
        <w:t xml:space="preserve"> России от 14.03.2024 </w:t>
      </w:r>
      <w:r w:rsidR="005765DF" w:rsidRPr="007025AC">
        <w:rPr>
          <w:rFonts w:ascii="Times New Roman" w:hAnsi="Times New Roman"/>
          <w:sz w:val="28"/>
          <w:szCs w:val="28"/>
        </w:rPr>
        <w:t>№</w:t>
      </w:r>
      <w:r w:rsidRPr="007025AC">
        <w:rPr>
          <w:rFonts w:ascii="Times New Roman" w:hAnsi="Times New Roman"/>
          <w:sz w:val="28"/>
          <w:szCs w:val="28"/>
        </w:rPr>
        <w:t xml:space="preserve"> 194 </w:t>
      </w:r>
      <w:r w:rsidR="005E1740" w:rsidRPr="007025AC">
        <w:rPr>
          <w:rFonts w:ascii="Times New Roman" w:hAnsi="Times New Roman"/>
          <w:sz w:val="28"/>
          <w:szCs w:val="28"/>
        </w:rPr>
        <w:t>«</w:t>
      </w:r>
      <w:r w:rsidRPr="007025AC">
        <w:rPr>
          <w:rFonts w:ascii="Times New Roman" w:hAnsi="Times New Roman"/>
          <w:sz w:val="28"/>
          <w:szCs w:val="28"/>
        </w:rPr>
        <w:t xml:space="preserve">Об утверждении Примерного положения об оплате труда работников федеральных государственных бюджетных и автономных учреждений, подведомственных </w:t>
      </w:r>
      <w:r w:rsidRPr="007025AC">
        <w:rPr>
          <w:rFonts w:ascii="Times New Roman" w:hAnsi="Times New Roman"/>
          <w:sz w:val="28"/>
          <w:szCs w:val="28"/>
        </w:rPr>
        <w:lastRenderedPageBreak/>
        <w:t>Министерству науки и высшего образования Российской Федерации, по виду экономической деятельности "Научные исследования и разработки"</w:t>
      </w:r>
      <w:r w:rsidR="005E1740" w:rsidRPr="007025AC">
        <w:rPr>
          <w:rFonts w:ascii="Times New Roman" w:hAnsi="Times New Roman"/>
          <w:sz w:val="28"/>
          <w:szCs w:val="28"/>
        </w:rPr>
        <w:t>»</w:t>
      </w:r>
      <w:r w:rsidRPr="007025AC">
        <w:rPr>
          <w:rFonts w:ascii="Times New Roman" w:hAnsi="Times New Roman"/>
          <w:sz w:val="28"/>
          <w:szCs w:val="28"/>
        </w:rPr>
        <w:t>;</w:t>
      </w:r>
    </w:p>
    <w:p w:rsidR="00C70E16" w:rsidRPr="007025AC" w:rsidRDefault="00C70E16" w:rsidP="00C70E16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7025A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7025AC">
        <w:rPr>
          <w:rFonts w:ascii="Times New Roman" w:hAnsi="Times New Roman"/>
          <w:sz w:val="28"/>
          <w:szCs w:val="28"/>
        </w:rPr>
        <w:t xml:space="preserve"> России от 11.04.2025 № 335 «О продолжительности рабочего</w:t>
      </w:r>
      <w:r w:rsidR="00FD69A0" w:rsidRPr="007025AC">
        <w:rPr>
          <w:rFonts w:ascii="Times New Roman" w:hAnsi="Times New Roman"/>
          <w:sz w:val="28"/>
          <w:szCs w:val="28"/>
        </w:rPr>
        <w:t xml:space="preserve">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</w:t>
      </w:r>
      <w:r w:rsidRPr="007025AC">
        <w:rPr>
          <w:rFonts w:ascii="Times New Roman" w:hAnsi="Times New Roman"/>
          <w:sz w:val="28"/>
          <w:szCs w:val="28"/>
        </w:rPr>
        <w:t>»;</w:t>
      </w:r>
    </w:p>
    <w:p w:rsidR="000B763C" w:rsidRPr="007025AC" w:rsidRDefault="000B763C" w:rsidP="000B763C">
      <w:pPr>
        <w:pStyle w:val="2"/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i w:val="0"/>
        </w:rPr>
      </w:pPr>
      <w:r w:rsidRPr="007025AC">
        <w:rPr>
          <w:rFonts w:ascii="Times New Roman" w:hAnsi="Times New Roman" w:cs="Times New Roman"/>
          <w:b w:val="0"/>
          <w:i w:val="0"/>
        </w:rPr>
        <w:t xml:space="preserve">Приказ </w:t>
      </w:r>
      <w:proofErr w:type="spellStart"/>
      <w:r w:rsidRPr="007025AC">
        <w:rPr>
          <w:rFonts w:ascii="Times New Roman" w:hAnsi="Times New Roman" w:cs="Times New Roman"/>
          <w:b w:val="0"/>
          <w:i w:val="0"/>
        </w:rPr>
        <w:t>Минобрнауки</w:t>
      </w:r>
      <w:proofErr w:type="spellEnd"/>
      <w:r w:rsidRPr="007025AC">
        <w:rPr>
          <w:rFonts w:ascii="Times New Roman" w:hAnsi="Times New Roman" w:cs="Times New Roman"/>
          <w:b w:val="0"/>
          <w:i w:val="0"/>
        </w:rPr>
        <w:t xml:space="preserve"> России от 08.04.2025 № 318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образовательным программам</w:t>
      </w:r>
      <w:r w:rsidR="00DE71F3" w:rsidRPr="007025AC">
        <w:rPr>
          <w:rFonts w:ascii="Times New Roman" w:hAnsi="Times New Roman" w:cs="Times New Roman"/>
          <w:b w:val="0"/>
          <w:i w:val="0"/>
        </w:rPr>
        <w:t xml:space="preserve"> высшего образования и дополнительным профессиональным программам</w:t>
      </w:r>
      <w:r w:rsidRPr="007025AC">
        <w:rPr>
          <w:rFonts w:ascii="Times New Roman" w:hAnsi="Times New Roman" w:cs="Times New Roman"/>
          <w:b w:val="0"/>
          <w:i w:val="0"/>
        </w:rPr>
        <w:t>»;</w:t>
      </w:r>
    </w:p>
    <w:p w:rsidR="007D3FD7" w:rsidRPr="007025AC" w:rsidRDefault="00C92DB9" w:rsidP="00C74C70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9">
        <w:r w:rsidR="007D3FD7" w:rsidRPr="007025AC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="007D3FD7" w:rsidRPr="007025AC">
        <w:rPr>
          <w:rFonts w:ascii="Times New Roman" w:hAnsi="Times New Roman"/>
          <w:sz w:val="28"/>
          <w:szCs w:val="28"/>
        </w:rPr>
        <w:t xml:space="preserve"> </w:t>
      </w:r>
      <w:r w:rsidR="007D3FD7" w:rsidRPr="007025AC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Минтруда России</w:t>
      </w:r>
      <w:r w:rsidR="007D3FD7" w:rsidRPr="007025AC">
        <w:rPr>
          <w:rFonts w:ascii="Times New Roman" w:hAnsi="Times New Roman"/>
          <w:sz w:val="28"/>
          <w:szCs w:val="28"/>
        </w:rPr>
        <w:t xml:space="preserve"> от 30.06.2003 № 41 «Об особенностях работы по совместительству педагогических, медицинских, фармацевтических работников и работников культуры»;</w:t>
      </w:r>
    </w:p>
    <w:p w:rsidR="00C74C70" w:rsidRPr="007025AC" w:rsidRDefault="00C74C70" w:rsidP="00C74C70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Приказ </w:t>
      </w:r>
      <w:r w:rsidRPr="007025AC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Минтруда России</w:t>
      </w:r>
      <w:r w:rsidRPr="007025AC">
        <w:rPr>
          <w:rFonts w:ascii="Times New Roman" w:hAnsi="Times New Roman"/>
          <w:sz w:val="28"/>
          <w:szCs w:val="28"/>
        </w:rPr>
        <w:t xml:space="preserve"> от 26.04.2013 № 167н «Об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контракта»;</w:t>
      </w:r>
    </w:p>
    <w:p w:rsidR="00F76720" w:rsidRPr="007025AC" w:rsidRDefault="006163C7" w:rsidP="00CF7CE7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7025AC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7025AC">
        <w:rPr>
          <w:rFonts w:ascii="Times New Roman" w:hAnsi="Times New Roman"/>
          <w:sz w:val="28"/>
          <w:szCs w:val="28"/>
        </w:rPr>
        <w:t xml:space="preserve"> России от 29.12.2007 № 822 «Об</w:t>
      </w:r>
      <w:r w:rsidR="006763CB" w:rsidRPr="007025AC">
        <w:rPr>
          <w:rFonts w:ascii="Times New Roman" w:hAnsi="Times New Roman"/>
          <w:sz w:val="28"/>
          <w:szCs w:val="28"/>
          <w:lang w:val="en-US"/>
        </w:rPr>
        <w:t> </w:t>
      </w:r>
      <w:r w:rsidRPr="007025AC">
        <w:rPr>
          <w:rFonts w:ascii="Times New Roman" w:hAnsi="Times New Roman"/>
          <w:sz w:val="28"/>
          <w:szCs w:val="28"/>
        </w:rPr>
        <w:t>утверждении Перечня видов выплат компенсационного 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учреждениях»;</w:t>
      </w:r>
    </w:p>
    <w:p w:rsidR="00F76720" w:rsidRPr="007025AC" w:rsidRDefault="006163C7" w:rsidP="00CF7CE7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7025AC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7025AC">
        <w:rPr>
          <w:rFonts w:ascii="Times New Roman" w:hAnsi="Times New Roman"/>
          <w:sz w:val="28"/>
          <w:szCs w:val="28"/>
        </w:rPr>
        <w:t xml:space="preserve"> России от 29.12.2007 № 818 «Об</w:t>
      </w:r>
      <w:r w:rsidR="006763CB" w:rsidRPr="007025AC">
        <w:rPr>
          <w:rFonts w:ascii="Times New Roman" w:hAnsi="Times New Roman"/>
          <w:sz w:val="28"/>
          <w:szCs w:val="28"/>
          <w:lang w:val="en-US"/>
        </w:rPr>
        <w:t> </w:t>
      </w:r>
      <w:r w:rsidRPr="007025AC">
        <w:rPr>
          <w:rFonts w:ascii="Times New Roman" w:hAnsi="Times New Roman"/>
          <w:sz w:val="28"/>
          <w:szCs w:val="28"/>
        </w:rPr>
        <w:t>утверждении Перечня видов выплат стимулирующего характера в федеральных бюджетных, автономных, казенных учреждениях и разъяснения о порядке установления выплат стимулирующего характера в этих учреждениях»;</w:t>
      </w:r>
    </w:p>
    <w:p w:rsidR="00F76720" w:rsidRPr="007025AC" w:rsidRDefault="006163C7" w:rsidP="00CF7CE7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7025AC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7025AC">
        <w:rPr>
          <w:rFonts w:ascii="Times New Roman" w:hAnsi="Times New Roman"/>
          <w:sz w:val="28"/>
          <w:szCs w:val="28"/>
        </w:rPr>
        <w:t xml:space="preserve"> России от 05.05.2008 № 216н «Об</w:t>
      </w:r>
      <w:r w:rsidR="006763CB" w:rsidRPr="007025AC">
        <w:rPr>
          <w:rFonts w:ascii="Times New Roman" w:hAnsi="Times New Roman"/>
          <w:sz w:val="28"/>
          <w:szCs w:val="28"/>
          <w:lang w:val="en-US"/>
        </w:rPr>
        <w:t> </w:t>
      </w:r>
      <w:r w:rsidRPr="007025AC">
        <w:rPr>
          <w:rFonts w:ascii="Times New Roman" w:hAnsi="Times New Roman"/>
          <w:sz w:val="28"/>
          <w:szCs w:val="28"/>
        </w:rPr>
        <w:t>утверждении профессиональных квалификационных групп должностей работников образования»;</w:t>
      </w:r>
    </w:p>
    <w:p w:rsidR="00F76720" w:rsidRPr="007025AC" w:rsidRDefault="006163C7" w:rsidP="00CF7CE7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7025AC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7025AC">
        <w:rPr>
          <w:rFonts w:ascii="Times New Roman" w:hAnsi="Times New Roman"/>
          <w:sz w:val="28"/>
          <w:szCs w:val="28"/>
        </w:rPr>
        <w:t xml:space="preserve"> России от 05.05.2008 № 217н «Об</w:t>
      </w:r>
      <w:r w:rsidR="006763CB" w:rsidRPr="007025AC">
        <w:rPr>
          <w:rFonts w:ascii="Times New Roman" w:hAnsi="Times New Roman"/>
          <w:sz w:val="28"/>
          <w:szCs w:val="28"/>
          <w:lang w:val="en-US"/>
        </w:rPr>
        <w:t> </w:t>
      </w:r>
      <w:r w:rsidRPr="007025AC">
        <w:rPr>
          <w:rFonts w:ascii="Times New Roman" w:hAnsi="Times New Roman"/>
          <w:sz w:val="28"/>
          <w:szCs w:val="28"/>
        </w:rPr>
        <w:t>утверждении профессиональных квалификационных групп должностей работников высшего и дополнительного профессионального образования»;</w:t>
      </w:r>
    </w:p>
    <w:p w:rsidR="00F76720" w:rsidRPr="007025AC" w:rsidRDefault="006163C7" w:rsidP="00CF7CE7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7025AC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7025AC">
        <w:rPr>
          <w:rFonts w:ascii="Times New Roman" w:hAnsi="Times New Roman"/>
          <w:sz w:val="28"/>
          <w:szCs w:val="28"/>
        </w:rPr>
        <w:t xml:space="preserve"> России от 29.05.2008 № 247н «Об</w:t>
      </w:r>
      <w:r w:rsidR="006763CB" w:rsidRPr="007025AC">
        <w:rPr>
          <w:rFonts w:ascii="Times New Roman" w:hAnsi="Times New Roman"/>
          <w:sz w:val="28"/>
          <w:szCs w:val="28"/>
          <w:lang w:val="en-US"/>
        </w:rPr>
        <w:t> </w:t>
      </w:r>
      <w:r w:rsidRPr="007025AC">
        <w:rPr>
          <w:rFonts w:ascii="Times New Roman" w:hAnsi="Times New Roman"/>
          <w:sz w:val="28"/>
          <w:szCs w:val="28"/>
        </w:rPr>
        <w:t>утверждении профессиональных квалификационных групп общеотраслевых должностей руководителей, специалистов и служащих»;</w:t>
      </w:r>
    </w:p>
    <w:p w:rsidR="00F76720" w:rsidRPr="007025AC" w:rsidRDefault="006163C7" w:rsidP="00CF7CE7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7025AC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7025AC">
        <w:rPr>
          <w:rFonts w:ascii="Times New Roman" w:hAnsi="Times New Roman"/>
          <w:sz w:val="28"/>
          <w:szCs w:val="28"/>
        </w:rPr>
        <w:t xml:space="preserve"> России от 29.05.2008 № 248н «Об</w:t>
      </w:r>
      <w:r w:rsidR="006763CB" w:rsidRPr="007025AC">
        <w:rPr>
          <w:rFonts w:ascii="Times New Roman" w:hAnsi="Times New Roman"/>
          <w:sz w:val="28"/>
          <w:szCs w:val="28"/>
          <w:lang w:val="en-US"/>
        </w:rPr>
        <w:t> </w:t>
      </w:r>
      <w:r w:rsidRPr="007025AC">
        <w:rPr>
          <w:rFonts w:ascii="Times New Roman" w:hAnsi="Times New Roman"/>
          <w:sz w:val="28"/>
          <w:szCs w:val="28"/>
        </w:rPr>
        <w:t>утверждении профессиональных квалификационных групп общеотраслевых профессий рабочих»;</w:t>
      </w:r>
    </w:p>
    <w:p w:rsidR="00F76720" w:rsidRPr="007025AC" w:rsidRDefault="006163C7" w:rsidP="00CF7CE7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7025AC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7025AC">
        <w:rPr>
          <w:rFonts w:ascii="Times New Roman" w:hAnsi="Times New Roman"/>
          <w:sz w:val="28"/>
          <w:szCs w:val="28"/>
        </w:rPr>
        <w:t xml:space="preserve"> России от 03.07.2008 № 305н </w:t>
      </w:r>
      <w:r w:rsidRPr="007025AC">
        <w:rPr>
          <w:rFonts w:ascii="Times New Roman" w:hAnsi="Times New Roman"/>
          <w:sz w:val="28"/>
          <w:szCs w:val="28"/>
        </w:rPr>
        <w:lastRenderedPageBreak/>
        <w:t>«Об</w:t>
      </w:r>
      <w:r w:rsidR="006763CB" w:rsidRPr="007025AC">
        <w:rPr>
          <w:rFonts w:ascii="Times New Roman" w:hAnsi="Times New Roman"/>
          <w:sz w:val="28"/>
          <w:szCs w:val="28"/>
          <w:lang w:val="en-US"/>
        </w:rPr>
        <w:t> </w:t>
      </w:r>
      <w:r w:rsidRPr="007025AC">
        <w:rPr>
          <w:rFonts w:ascii="Times New Roman" w:hAnsi="Times New Roman"/>
          <w:sz w:val="28"/>
          <w:szCs w:val="28"/>
        </w:rPr>
        <w:t xml:space="preserve">утверждении профессиональных квалификационных </w:t>
      </w:r>
      <w:proofErr w:type="gramStart"/>
      <w:r w:rsidRPr="007025AC">
        <w:rPr>
          <w:rFonts w:ascii="Times New Roman" w:hAnsi="Times New Roman"/>
          <w:sz w:val="28"/>
          <w:szCs w:val="28"/>
        </w:rPr>
        <w:t>групп должностей работников сферы научных исследований</w:t>
      </w:r>
      <w:proofErr w:type="gramEnd"/>
      <w:r w:rsidRPr="007025AC">
        <w:rPr>
          <w:rFonts w:ascii="Times New Roman" w:hAnsi="Times New Roman"/>
          <w:sz w:val="28"/>
          <w:szCs w:val="28"/>
        </w:rPr>
        <w:t xml:space="preserve"> и разработок»;</w:t>
      </w:r>
    </w:p>
    <w:p w:rsidR="00F76720" w:rsidRPr="007025AC" w:rsidRDefault="00C92DB9" w:rsidP="00CF7CE7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0">
        <w:r w:rsidR="006163C7" w:rsidRPr="007025AC">
          <w:rPr>
            <w:rFonts w:ascii="Times New Roman" w:hAnsi="Times New Roman"/>
            <w:sz w:val="28"/>
            <w:szCs w:val="28"/>
          </w:rPr>
          <w:t>Приказ</w:t>
        </w:r>
      </w:hyperlink>
      <w:r w:rsidR="006163C7" w:rsidRPr="007025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72AC" w:rsidRPr="007025AC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="005A72AC" w:rsidRPr="007025AC">
        <w:rPr>
          <w:rFonts w:ascii="Times New Roman" w:hAnsi="Times New Roman"/>
          <w:sz w:val="28"/>
          <w:szCs w:val="28"/>
        </w:rPr>
        <w:t xml:space="preserve"> России</w:t>
      </w:r>
      <w:r w:rsidR="006163C7" w:rsidRPr="007025AC">
        <w:rPr>
          <w:rFonts w:ascii="Times New Roman" w:hAnsi="Times New Roman"/>
          <w:sz w:val="28"/>
          <w:szCs w:val="28"/>
        </w:rPr>
        <w:t xml:space="preserve"> от 18</w:t>
      </w:r>
      <w:r w:rsidR="005765DF" w:rsidRPr="007025AC">
        <w:rPr>
          <w:rFonts w:ascii="Times New Roman" w:hAnsi="Times New Roman"/>
          <w:sz w:val="28"/>
          <w:szCs w:val="28"/>
        </w:rPr>
        <w:t>.06.</w:t>
      </w:r>
      <w:r w:rsidR="006163C7" w:rsidRPr="007025AC">
        <w:rPr>
          <w:rFonts w:ascii="Times New Roman" w:hAnsi="Times New Roman"/>
          <w:sz w:val="28"/>
          <w:szCs w:val="28"/>
        </w:rPr>
        <w:t xml:space="preserve">2008 </w:t>
      </w:r>
      <w:r w:rsidR="005765DF" w:rsidRPr="007025AC">
        <w:rPr>
          <w:rFonts w:ascii="Times New Roman" w:hAnsi="Times New Roman"/>
          <w:sz w:val="28"/>
          <w:szCs w:val="28"/>
        </w:rPr>
        <w:t>№ </w:t>
      </w:r>
      <w:r w:rsidR="006163C7" w:rsidRPr="007025AC">
        <w:rPr>
          <w:rFonts w:ascii="Times New Roman" w:hAnsi="Times New Roman"/>
          <w:sz w:val="28"/>
          <w:szCs w:val="28"/>
        </w:rPr>
        <w:t xml:space="preserve">342н </w:t>
      </w:r>
      <w:r w:rsidR="005E1740" w:rsidRPr="007025AC">
        <w:rPr>
          <w:rFonts w:ascii="Times New Roman" w:hAnsi="Times New Roman"/>
          <w:sz w:val="28"/>
          <w:szCs w:val="28"/>
        </w:rPr>
        <w:t>«</w:t>
      </w:r>
      <w:r w:rsidR="006163C7" w:rsidRPr="007025AC">
        <w:rPr>
          <w:rFonts w:ascii="Times New Roman" w:hAnsi="Times New Roman"/>
          <w:sz w:val="28"/>
          <w:szCs w:val="28"/>
        </w:rPr>
        <w:t>Об</w:t>
      </w:r>
      <w:r w:rsidR="006763CB" w:rsidRPr="007025AC">
        <w:rPr>
          <w:rFonts w:ascii="Times New Roman" w:hAnsi="Times New Roman"/>
          <w:sz w:val="28"/>
          <w:szCs w:val="28"/>
          <w:lang w:val="en-US"/>
        </w:rPr>
        <w:t> </w:t>
      </w:r>
      <w:r w:rsidR="006163C7" w:rsidRPr="007025AC">
        <w:rPr>
          <w:rFonts w:ascii="Times New Roman" w:hAnsi="Times New Roman"/>
          <w:sz w:val="28"/>
          <w:szCs w:val="28"/>
        </w:rPr>
        <w:t xml:space="preserve">утверждении профессиональных квалификационных </w:t>
      </w:r>
      <w:proofErr w:type="gramStart"/>
      <w:r w:rsidR="006163C7" w:rsidRPr="007025AC">
        <w:rPr>
          <w:rFonts w:ascii="Times New Roman" w:hAnsi="Times New Roman"/>
          <w:sz w:val="28"/>
          <w:szCs w:val="28"/>
        </w:rPr>
        <w:t>групп должностей работников печатных средств массовой информации</w:t>
      </w:r>
      <w:proofErr w:type="gramEnd"/>
      <w:r w:rsidR="005E1740" w:rsidRPr="007025AC">
        <w:rPr>
          <w:rFonts w:ascii="Times New Roman" w:hAnsi="Times New Roman"/>
          <w:sz w:val="28"/>
          <w:szCs w:val="28"/>
        </w:rPr>
        <w:t>»;</w:t>
      </w:r>
    </w:p>
    <w:p w:rsidR="005B5DFF" w:rsidRPr="007025AC" w:rsidRDefault="005B5DFF" w:rsidP="00CF7CE7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7025AC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7025AC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7025AC">
        <w:rPr>
          <w:rFonts w:ascii="Times New Roman" w:hAnsi="Times New Roman"/>
          <w:sz w:val="28"/>
          <w:szCs w:val="28"/>
        </w:rPr>
        <w:t xml:space="preserve"> России от 19.05.2011 № 408н «О порядке выплаты ежемесячных процентных надбавок гражданам, допущенным к государственной тайне на постоянной основе, и сотрудникам структурных подразделений по защите государственной тайны» (вместе с Разъяснением о порядке выплаты ежемесячных процентных надбавок гражданам, допущенным к государственной тайне на постоянной основе, и сотрудникам структурных подразделений по защите государственной тайны); </w:t>
      </w:r>
      <w:proofErr w:type="gramEnd"/>
    </w:p>
    <w:p w:rsidR="00C74C70" w:rsidRPr="007025AC" w:rsidRDefault="00C74C70" w:rsidP="00C74C70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Единый квалификационный справочник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утвержденный приказом </w:t>
      </w:r>
      <w:proofErr w:type="spellStart"/>
      <w:r w:rsidRPr="007025AC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7025AC">
        <w:rPr>
          <w:rFonts w:ascii="Times New Roman" w:hAnsi="Times New Roman"/>
          <w:sz w:val="28"/>
          <w:szCs w:val="28"/>
        </w:rPr>
        <w:t xml:space="preserve"> России от 11.01.2011 № 1н;</w:t>
      </w:r>
    </w:p>
    <w:p w:rsidR="00C74C70" w:rsidRPr="007025AC" w:rsidRDefault="00C74C70" w:rsidP="00C74C70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Квалификационный справочник должностей руководителей, специалистов и других служащих, утвержденный постановлением Минтруда России от 21.08.1998 № 37;</w:t>
      </w:r>
    </w:p>
    <w:p w:rsidR="001D1EF3" w:rsidRPr="007025AC" w:rsidRDefault="002F45FF" w:rsidP="002F45FF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25AC">
        <w:rPr>
          <w:rFonts w:ascii="Times New Roman" w:hAnsi="Times New Roman"/>
          <w:sz w:val="28"/>
          <w:szCs w:val="28"/>
          <w:lang w:eastAsia="ru-RU"/>
        </w:rPr>
        <w:t xml:space="preserve">Дополнительное соглашение о продлении срока действия на 2024 - 2026 годы </w:t>
      </w:r>
      <w:r w:rsidR="007C1295" w:rsidRPr="007025AC">
        <w:rPr>
          <w:rFonts w:ascii="Times New Roman" w:hAnsi="Times New Roman"/>
          <w:sz w:val="28"/>
          <w:szCs w:val="28"/>
          <w:lang w:eastAsia="ru-RU"/>
        </w:rPr>
        <w:t>«</w:t>
      </w:r>
      <w:r w:rsidRPr="007025AC">
        <w:rPr>
          <w:rFonts w:ascii="Times New Roman" w:hAnsi="Times New Roman"/>
          <w:sz w:val="28"/>
          <w:szCs w:val="28"/>
          <w:lang w:eastAsia="ru-RU"/>
        </w:rPr>
        <w:t>Отраслевого соглашения по образовательным организациям высш</w:t>
      </w:r>
      <w:r w:rsidRPr="007025AC">
        <w:rPr>
          <w:rFonts w:ascii="Times New Roman" w:hAnsi="Times New Roman"/>
          <w:sz w:val="28"/>
          <w:szCs w:val="28"/>
          <w:lang w:eastAsia="ru-RU"/>
        </w:rPr>
        <w:t>е</w:t>
      </w:r>
      <w:r w:rsidRPr="007025AC">
        <w:rPr>
          <w:rFonts w:ascii="Times New Roman" w:hAnsi="Times New Roman"/>
          <w:sz w:val="28"/>
          <w:szCs w:val="28"/>
          <w:lang w:eastAsia="ru-RU"/>
        </w:rPr>
        <w:t>го образования, находящимся в ведении Министерства науки и высшего обр</w:t>
      </w:r>
      <w:r w:rsidRPr="007025AC">
        <w:rPr>
          <w:rFonts w:ascii="Times New Roman" w:hAnsi="Times New Roman"/>
          <w:sz w:val="28"/>
          <w:szCs w:val="28"/>
          <w:lang w:eastAsia="ru-RU"/>
        </w:rPr>
        <w:t>а</w:t>
      </w:r>
      <w:r w:rsidRPr="007025AC">
        <w:rPr>
          <w:rFonts w:ascii="Times New Roman" w:hAnsi="Times New Roman"/>
          <w:sz w:val="28"/>
          <w:szCs w:val="28"/>
          <w:lang w:eastAsia="ru-RU"/>
        </w:rPr>
        <w:t>зования Российской Федерации, на 2021 - 2023 годы и внесении в него измен</w:t>
      </w:r>
      <w:r w:rsidRPr="007025AC">
        <w:rPr>
          <w:rFonts w:ascii="Times New Roman" w:hAnsi="Times New Roman"/>
          <w:sz w:val="28"/>
          <w:szCs w:val="28"/>
          <w:lang w:eastAsia="ru-RU"/>
        </w:rPr>
        <w:t>е</w:t>
      </w:r>
      <w:r w:rsidRPr="007025AC">
        <w:rPr>
          <w:rFonts w:ascii="Times New Roman" w:hAnsi="Times New Roman"/>
          <w:sz w:val="28"/>
          <w:szCs w:val="28"/>
          <w:lang w:eastAsia="ru-RU"/>
        </w:rPr>
        <w:t>ний</w:t>
      </w:r>
      <w:r w:rsidR="007C1295" w:rsidRPr="007025AC">
        <w:rPr>
          <w:rFonts w:ascii="Times New Roman" w:hAnsi="Times New Roman"/>
          <w:sz w:val="28"/>
          <w:szCs w:val="28"/>
          <w:lang w:eastAsia="ru-RU"/>
        </w:rPr>
        <w:t xml:space="preserve">» от </w:t>
      </w:r>
      <w:r w:rsidRPr="007025AC">
        <w:rPr>
          <w:rFonts w:ascii="Times New Roman" w:hAnsi="Times New Roman"/>
          <w:sz w:val="28"/>
          <w:szCs w:val="28"/>
          <w:lang w:eastAsia="ru-RU"/>
        </w:rPr>
        <w:t>01.04.2024</w:t>
      </w:r>
      <w:r w:rsidR="00D72B11" w:rsidRPr="007025AC">
        <w:rPr>
          <w:rFonts w:ascii="Times New Roman" w:hAnsi="Times New Roman"/>
          <w:sz w:val="28"/>
          <w:szCs w:val="28"/>
          <w:lang w:eastAsia="ru-RU"/>
        </w:rPr>
        <w:t xml:space="preserve"> (далее - </w:t>
      </w:r>
      <w:r w:rsidR="00D72B11" w:rsidRPr="007025AC">
        <w:rPr>
          <w:rFonts w:ascii="Times New Roman" w:hAnsi="Times New Roman"/>
          <w:sz w:val="28"/>
          <w:szCs w:val="28"/>
        </w:rPr>
        <w:t>Отраслевое соглашение</w:t>
      </w:r>
      <w:r w:rsidR="00D72B11" w:rsidRPr="007025AC">
        <w:rPr>
          <w:rFonts w:ascii="Times New Roman" w:hAnsi="Times New Roman"/>
          <w:sz w:val="28"/>
          <w:szCs w:val="28"/>
          <w:lang w:eastAsia="ru-RU"/>
        </w:rPr>
        <w:t>)</w:t>
      </w:r>
      <w:r w:rsidR="007C1295" w:rsidRPr="007025AC">
        <w:rPr>
          <w:rFonts w:ascii="Times New Roman" w:hAnsi="Times New Roman"/>
          <w:sz w:val="28"/>
          <w:szCs w:val="28"/>
          <w:lang w:eastAsia="ru-RU"/>
        </w:rPr>
        <w:t>;</w:t>
      </w:r>
    </w:p>
    <w:p w:rsidR="00852DC2" w:rsidRPr="007025AC" w:rsidRDefault="00852DC2" w:rsidP="007C1295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7025A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7025AC">
        <w:rPr>
          <w:rFonts w:ascii="Times New Roman" w:hAnsi="Times New Roman"/>
          <w:sz w:val="28"/>
          <w:szCs w:val="28"/>
        </w:rPr>
        <w:t xml:space="preserve"> России от 05.08.2024 № МН-18/1109-АО</w:t>
      </w:r>
      <w:r w:rsidR="007C1295" w:rsidRPr="007025AC">
        <w:rPr>
          <w:rFonts w:ascii="Times New Roman" w:hAnsi="Times New Roman"/>
          <w:sz w:val="28"/>
          <w:szCs w:val="28"/>
        </w:rPr>
        <w:t xml:space="preserve"> «О направлении информации</w:t>
      </w:r>
      <w:r w:rsidR="00714978" w:rsidRPr="007025AC">
        <w:rPr>
          <w:rFonts w:ascii="Times New Roman" w:hAnsi="Times New Roman"/>
          <w:sz w:val="28"/>
          <w:szCs w:val="28"/>
        </w:rPr>
        <w:t>»</w:t>
      </w:r>
      <w:r w:rsidR="007C1295" w:rsidRPr="007025AC">
        <w:rPr>
          <w:rFonts w:ascii="Times New Roman" w:hAnsi="Times New Roman"/>
          <w:sz w:val="28"/>
          <w:szCs w:val="28"/>
        </w:rPr>
        <w:t xml:space="preserve"> (вместе с </w:t>
      </w:r>
      <w:r w:rsidR="00714978" w:rsidRPr="007025AC">
        <w:rPr>
          <w:rFonts w:ascii="Times New Roman" w:hAnsi="Times New Roman"/>
          <w:sz w:val="28"/>
          <w:szCs w:val="28"/>
        </w:rPr>
        <w:t>«</w:t>
      </w:r>
      <w:r w:rsidR="007C1295" w:rsidRPr="007025AC">
        <w:rPr>
          <w:rFonts w:ascii="Times New Roman" w:hAnsi="Times New Roman"/>
          <w:sz w:val="28"/>
          <w:szCs w:val="28"/>
        </w:rPr>
        <w:t>Разъяснениями по вопросам разработки положений об оплате труда в учреждениях, подве</w:t>
      </w:r>
      <w:r w:rsidR="00714978" w:rsidRPr="007025AC">
        <w:rPr>
          <w:rFonts w:ascii="Times New Roman" w:hAnsi="Times New Roman"/>
          <w:sz w:val="28"/>
          <w:szCs w:val="28"/>
        </w:rPr>
        <w:t xml:space="preserve">домственных </w:t>
      </w:r>
      <w:proofErr w:type="spellStart"/>
      <w:r w:rsidR="00714978" w:rsidRPr="007025A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714978" w:rsidRPr="007025AC">
        <w:rPr>
          <w:rFonts w:ascii="Times New Roman" w:hAnsi="Times New Roman"/>
          <w:sz w:val="28"/>
          <w:szCs w:val="28"/>
        </w:rPr>
        <w:t xml:space="preserve"> России»</w:t>
      </w:r>
      <w:r w:rsidRPr="007025AC">
        <w:rPr>
          <w:rFonts w:ascii="Times New Roman" w:hAnsi="Times New Roman"/>
          <w:sz w:val="28"/>
          <w:szCs w:val="28"/>
        </w:rPr>
        <w:t>;</w:t>
      </w:r>
    </w:p>
    <w:p w:rsidR="00940E93" w:rsidRPr="007025AC" w:rsidRDefault="00940E93" w:rsidP="007C1295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учреждений, утвержденные решением Российской трехсторонней комиссии по регулированию социально-трудовых отношений от 23.12.2024 (протокол № 10пр);</w:t>
      </w:r>
    </w:p>
    <w:p w:rsidR="00F76720" w:rsidRPr="007025AC" w:rsidRDefault="006163C7" w:rsidP="00CF7CE7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Устав ВГТУ;</w:t>
      </w:r>
    </w:p>
    <w:p w:rsidR="00F76720" w:rsidRPr="007025AC" w:rsidRDefault="006163C7" w:rsidP="00CF7CE7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Коллективный договор федерального государственного бюджетного образовательного учреждения высшего образования «Воронежский государственный технический университет» на 2023-2025 годы (далее </w:t>
      </w:r>
      <w:r w:rsidR="00F225D6" w:rsidRPr="007025AC">
        <w:rPr>
          <w:rFonts w:ascii="Times New Roman" w:hAnsi="Times New Roman"/>
          <w:sz w:val="28"/>
          <w:szCs w:val="28"/>
        </w:rPr>
        <w:t xml:space="preserve">- </w:t>
      </w:r>
      <w:r w:rsidRPr="007025AC">
        <w:rPr>
          <w:rFonts w:ascii="Times New Roman" w:hAnsi="Times New Roman"/>
          <w:sz w:val="28"/>
          <w:szCs w:val="28"/>
        </w:rPr>
        <w:t>Коллективный договор);</w:t>
      </w:r>
    </w:p>
    <w:p w:rsidR="00F76720" w:rsidRPr="007025AC" w:rsidRDefault="006163C7" w:rsidP="00CF7CE7">
      <w:pPr>
        <w:pStyle w:val="aff2"/>
        <w:widowControl w:val="0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иные нормативные правовые акты в сфере оплаты труда.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25AC">
        <w:rPr>
          <w:rFonts w:ascii="Times New Roman" w:hAnsi="Times New Roman"/>
          <w:sz w:val="28"/>
          <w:szCs w:val="28"/>
        </w:rPr>
        <w:t xml:space="preserve">Положение регулирует порядок оплаты труда работников университета и порядок установления размеров окладов (должностных окладов), ставок заработной платы по профессиональным квалификационным </w:t>
      </w:r>
      <w:r w:rsidRPr="007025AC">
        <w:rPr>
          <w:rFonts w:ascii="Times New Roman" w:hAnsi="Times New Roman"/>
          <w:sz w:val="28"/>
          <w:szCs w:val="28"/>
        </w:rPr>
        <w:lastRenderedPageBreak/>
        <w:t>группам (далее – ПКГ) и квалификационным уровням, установлени</w:t>
      </w:r>
      <w:r w:rsidR="0063070B" w:rsidRPr="007025AC">
        <w:rPr>
          <w:rFonts w:ascii="Times New Roman" w:hAnsi="Times New Roman"/>
          <w:sz w:val="28"/>
          <w:szCs w:val="28"/>
        </w:rPr>
        <w:t>я</w:t>
      </w:r>
      <w:r w:rsidRPr="007025AC">
        <w:rPr>
          <w:rFonts w:ascii="Times New Roman" w:hAnsi="Times New Roman"/>
          <w:sz w:val="28"/>
          <w:szCs w:val="28"/>
        </w:rPr>
        <w:t xml:space="preserve"> выплат компенсационного характера, а также размеры выплат стимулирующего характера (доплат, надбавок, премий) и других форм материального стимулирования без ограничения их максимальными размерами, в пределах фонда оплаты труда, сформированного на календарный год за счет</w:t>
      </w:r>
      <w:proofErr w:type="gramEnd"/>
      <w:r w:rsidRPr="007025AC">
        <w:rPr>
          <w:rFonts w:ascii="Times New Roman" w:hAnsi="Times New Roman"/>
          <w:sz w:val="28"/>
          <w:szCs w:val="28"/>
        </w:rPr>
        <w:t xml:space="preserve"> всех источников финансирования (далее – финансового обеспечения):</w:t>
      </w:r>
    </w:p>
    <w:p w:rsidR="00F76720" w:rsidRPr="007025AC" w:rsidRDefault="006163C7" w:rsidP="001206CC">
      <w:pPr>
        <w:widowControl w:val="0"/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1.2.1</w:t>
      </w:r>
      <w:r w:rsidRPr="007025AC">
        <w:rPr>
          <w:sz w:val="28"/>
          <w:szCs w:val="28"/>
        </w:rPr>
        <w:tab/>
        <w:t>средств субсидий, поступающих из федерального бюджета на финансовое обеспечение выполнения государственного задания на оказание государственных услуг (выполнение работ);</w:t>
      </w:r>
    </w:p>
    <w:p w:rsidR="00F76720" w:rsidRPr="007025AC" w:rsidRDefault="006163C7" w:rsidP="001206CC">
      <w:pPr>
        <w:widowControl w:val="0"/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1.2.2</w:t>
      </w:r>
      <w:r w:rsidRPr="007025AC">
        <w:rPr>
          <w:sz w:val="28"/>
          <w:szCs w:val="28"/>
        </w:rPr>
        <w:tab/>
        <w:t>поступлений от оказания университетом (подразделением) услуг (выполнения работ), относящихся в соответствии с Уставом ВГТУ к его основным видам деятельности, предоставление которых осуществляется на платной основе;</w:t>
      </w:r>
    </w:p>
    <w:p w:rsidR="00F76720" w:rsidRPr="007025AC" w:rsidRDefault="006163C7" w:rsidP="001206CC">
      <w:pPr>
        <w:widowControl w:val="0"/>
        <w:tabs>
          <w:tab w:val="left" w:pos="0"/>
          <w:tab w:val="left" w:pos="426"/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1.2.3</w:t>
      </w:r>
      <w:r w:rsidRPr="007025AC">
        <w:rPr>
          <w:sz w:val="28"/>
          <w:szCs w:val="28"/>
        </w:rPr>
        <w:tab/>
        <w:t>средств иных источников, не запрещенных законодательством Российской Федерации и не противоречащих уставной деятельности университета.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25AC">
        <w:rPr>
          <w:rFonts w:ascii="Times New Roman" w:hAnsi="Times New Roman"/>
          <w:sz w:val="28"/>
          <w:szCs w:val="28"/>
        </w:rPr>
        <w:t>Системы оплаты труда, включая размеры окладов (должностных окладов) (далее - оклады), ставок заработной платы,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 договором, настоящим Положением, локальными нормативными актами в соответствии с трудовым законодательством Российской Федерации и иными нормативными правовыми актами Российской Федерации, содержащими</w:t>
      </w:r>
      <w:proofErr w:type="gramEnd"/>
      <w:r w:rsidRPr="007025AC">
        <w:rPr>
          <w:rFonts w:ascii="Times New Roman" w:hAnsi="Times New Roman"/>
          <w:sz w:val="28"/>
          <w:szCs w:val="28"/>
        </w:rPr>
        <w:t xml:space="preserve"> нормы трудового права с учетом </w:t>
      </w:r>
      <w:proofErr w:type="gramStart"/>
      <w:r w:rsidRPr="007025AC">
        <w:rPr>
          <w:rFonts w:ascii="Times New Roman" w:hAnsi="Times New Roman"/>
          <w:sz w:val="28"/>
          <w:szCs w:val="28"/>
        </w:rPr>
        <w:t>мнения первичной профсоюзной организации работников Воронежского государственного технического университета Профессионального союза работников народного образования</w:t>
      </w:r>
      <w:proofErr w:type="gramEnd"/>
      <w:r w:rsidRPr="007025AC">
        <w:rPr>
          <w:rFonts w:ascii="Times New Roman" w:hAnsi="Times New Roman"/>
          <w:sz w:val="28"/>
          <w:szCs w:val="28"/>
        </w:rPr>
        <w:t xml:space="preserve"> и науки Российской Федерации. 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ограничивается, за исключением случаев, предусмотренных трудовым законодательством Российской Федерации. Месячная заработная плата работника не может быть ниже минимального </w:t>
      </w:r>
      <w:proofErr w:type="gramStart"/>
      <w:r w:rsidRPr="007025AC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7025AC">
        <w:rPr>
          <w:rFonts w:ascii="Times New Roman" w:hAnsi="Times New Roman"/>
          <w:sz w:val="28"/>
          <w:szCs w:val="28"/>
        </w:rPr>
        <w:t>, установленного в соответствии с законодательством Российской Федерации,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  <w:r w:rsidR="00490890" w:rsidRPr="007025AC">
        <w:rPr>
          <w:rFonts w:ascii="Times New Roman" w:hAnsi="Times New Roman"/>
          <w:sz w:val="28"/>
          <w:szCs w:val="28"/>
        </w:rPr>
        <w:t xml:space="preserve"> Работникам, занимающим аналогичные должности, в силу статьи 22 Т</w:t>
      </w:r>
      <w:r w:rsidR="0008271E" w:rsidRPr="007025AC">
        <w:rPr>
          <w:rFonts w:ascii="Times New Roman" w:hAnsi="Times New Roman"/>
          <w:sz w:val="28"/>
          <w:szCs w:val="28"/>
        </w:rPr>
        <w:t>рудового кодекса</w:t>
      </w:r>
      <w:r w:rsidR="00490890" w:rsidRPr="007025AC">
        <w:rPr>
          <w:rFonts w:ascii="Times New Roman" w:hAnsi="Times New Roman"/>
          <w:sz w:val="28"/>
          <w:szCs w:val="28"/>
        </w:rPr>
        <w:t xml:space="preserve"> Р</w:t>
      </w:r>
      <w:r w:rsidR="0008271E" w:rsidRPr="007025AC">
        <w:rPr>
          <w:rFonts w:ascii="Times New Roman" w:hAnsi="Times New Roman"/>
          <w:sz w:val="28"/>
          <w:szCs w:val="28"/>
        </w:rPr>
        <w:t xml:space="preserve">оссийской </w:t>
      </w:r>
      <w:r w:rsidR="00490890" w:rsidRPr="007025AC">
        <w:rPr>
          <w:rFonts w:ascii="Times New Roman" w:hAnsi="Times New Roman"/>
          <w:sz w:val="28"/>
          <w:szCs w:val="28"/>
        </w:rPr>
        <w:t>Ф</w:t>
      </w:r>
      <w:r w:rsidR="0008271E" w:rsidRPr="007025AC">
        <w:rPr>
          <w:rFonts w:ascii="Times New Roman" w:hAnsi="Times New Roman"/>
          <w:sz w:val="28"/>
          <w:szCs w:val="28"/>
        </w:rPr>
        <w:t>едерации</w:t>
      </w:r>
      <w:r w:rsidR="00490890" w:rsidRPr="007025AC">
        <w:rPr>
          <w:rFonts w:ascii="Times New Roman" w:hAnsi="Times New Roman"/>
          <w:sz w:val="28"/>
          <w:szCs w:val="28"/>
        </w:rPr>
        <w:t xml:space="preserve"> работодатель должен обеспечивать равную оплату за труд равной ценности.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25AC">
        <w:rPr>
          <w:rFonts w:ascii="Times New Roman" w:hAnsi="Times New Roman"/>
          <w:sz w:val="28"/>
          <w:szCs w:val="28"/>
        </w:rPr>
        <w:t xml:space="preserve">Заработная плата работников (без учета выплат стимулирующего характера), устанавливаемая в соответствии с настоящим Положением, в случае изменения (совершенствования) системы оплаты труда работников не может быть меньше заработной платы (без учета выплат стимулирующего характера), </w:t>
      </w:r>
      <w:r w:rsidRPr="007025AC">
        <w:rPr>
          <w:rFonts w:ascii="Times New Roman" w:hAnsi="Times New Roman"/>
          <w:sz w:val="28"/>
          <w:szCs w:val="28"/>
        </w:rPr>
        <w:lastRenderedPageBreak/>
        <w:t>выплачиваемой работникам до ее изменения (совершенствования), при условии сохранения объема трудовых (должностных) обязанностей работников и выполнения ими работ той же квалификации.</w:t>
      </w:r>
      <w:proofErr w:type="gramEnd"/>
    </w:p>
    <w:p w:rsidR="00490890" w:rsidRPr="007025AC" w:rsidRDefault="00490890" w:rsidP="001206CC">
      <w:pPr>
        <w:pStyle w:val="aff2"/>
        <w:widowControl w:val="0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25AC">
        <w:rPr>
          <w:rFonts w:ascii="Times New Roman" w:hAnsi="Times New Roman"/>
          <w:sz w:val="28"/>
          <w:szCs w:val="28"/>
        </w:rPr>
        <w:t xml:space="preserve">Согласно квалификационным характеристикам лица, не имеющие специальной подготовки или стажа работы, установленных требованиями к квалификации,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 </w:t>
      </w:r>
      <w:proofErr w:type="gramEnd"/>
    </w:p>
    <w:p w:rsidR="00F76720" w:rsidRPr="007025AC" w:rsidRDefault="006163C7" w:rsidP="001206CC">
      <w:pPr>
        <w:pStyle w:val="ConsPlusNormal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Средства фонда оплаты труда (в пределах экономии) могут быть направлены на осуществление выплат социального характера, включая оказание материальной помощи, в соответствии с локальными нормативными актами </w:t>
      </w:r>
      <w:r w:rsidR="0057421D"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университета </w:t>
      </w:r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выплатах социального характера или </w:t>
      </w:r>
      <w:r w:rsidR="0057421D"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оллективным договором.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Фиксированный размер оклада, ставки заработной платы, размеры и условия установления выплат компенсационного и стимулирующего характера (при наличии) предусматриваются в трудовом договоре с работником (дополнительном соглашении к трудовому договору).</w:t>
      </w:r>
    </w:p>
    <w:p w:rsidR="00F76720" w:rsidRPr="007025AC" w:rsidRDefault="006163C7" w:rsidP="001206CC">
      <w:pPr>
        <w:pStyle w:val="ConsPlusNormal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Условия оплаты труда, определенные трудовым договором, не могут быть ухудшены по сравнению с условиями, установленными трудовым законодательством Российской Федерации и иными нормативными правовыми актами Российской Федерации, содержащими нормы трудового права, коллективным договором, соглашениями, локальными нормативными актами.</w:t>
      </w:r>
      <w:proofErr w:type="gramEnd"/>
    </w:p>
    <w:p w:rsidR="00495D0E" w:rsidRPr="007025AC" w:rsidRDefault="00495D0E" w:rsidP="001206CC">
      <w:pPr>
        <w:pStyle w:val="ConsPlusNormal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3FD7" w:rsidRPr="007025AC" w:rsidRDefault="007D3FD7" w:rsidP="001206CC">
      <w:pPr>
        <w:pStyle w:val="ConsPlusNormal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76720" w:rsidRPr="007025AC" w:rsidRDefault="006163C7" w:rsidP="001206CC">
      <w:pPr>
        <w:tabs>
          <w:tab w:val="left" w:pos="1134"/>
        </w:tabs>
        <w:spacing w:after="120"/>
        <w:ind w:firstLine="709"/>
        <w:rPr>
          <w:b/>
          <w:sz w:val="28"/>
          <w:szCs w:val="28"/>
        </w:rPr>
      </w:pPr>
      <w:r w:rsidRPr="007025AC">
        <w:rPr>
          <w:b/>
          <w:sz w:val="28"/>
          <w:szCs w:val="28"/>
        </w:rPr>
        <w:t>2</w:t>
      </w:r>
      <w:r w:rsidRPr="007025AC">
        <w:rPr>
          <w:b/>
          <w:sz w:val="28"/>
          <w:szCs w:val="28"/>
        </w:rPr>
        <w:tab/>
        <w:t>Порядок и условия оплаты труда работников</w:t>
      </w:r>
    </w:p>
    <w:p w:rsidR="00F76720" w:rsidRPr="007025AC" w:rsidRDefault="006163C7" w:rsidP="008D131D">
      <w:pPr>
        <w:pStyle w:val="aff2"/>
        <w:widowControl w:val="0"/>
        <w:numPr>
          <w:ilvl w:val="1"/>
          <w:numId w:val="10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Система оплаты труда работников университета, устанавливается с учетом:</w:t>
      </w:r>
    </w:p>
    <w:p w:rsidR="00F76720" w:rsidRPr="007025AC" w:rsidRDefault="006163C7" w:rsidP="008D131D">
      <w:pPr>
        <w:pStyle w:val="aff2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Единого тарифно-квалификационного </w:t>
      </w:r>
      <w:hyperlink r:id="rId11">
        <w:r w:rsidRPr="007025AC">
          <w:rPr>
            <w:rFonts w:ascii="Times New Roman" w:hAnsi="Times New Roman"/>
            <w:sz w:val="28"/>
            <w:szCs w:val="28"/>
          </w:rPr>
          <w:t>справочника</w:t>
        </w:r>
      </w:hyperlink>
      <w:r w:rsidRPr="007025AC">
        <w:rPr>
          <w:rFonts w:ascii="Times New Roman" w:hAnsi="Times New Roman"/>
          <w:sz w:val="28"/>
          <w:szCs w:val="28"/>
        </w:rPr>
        <w:t xml:space="preserve"> работ и профессий рабочих;</w:t>
      </w:r>
    </w:p>
    <w:p w:rsidR="00F76720" w:rsidRPr="007025AC" w:rsidRDefault="006163C7" w:rsidP="008D131D">
      <w:pPr>
        <w:pStyle w:val="aff2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Профессиональны</w:t>
      </w:r>
      <w:r w:rsidR="008B4096" w:rsidRPr="007025AC">
        <w:rPr>
          <w:rFonts w:ascii="Times New Roman" w:hAnsi="Times New Roman"/>
          <w:sz w:val="28"/>
          <w:szCs w:val="28"/>
        </w:rPr>
        <w:t>х</w:t>
      </w:r>
      <w:r w:rsidRPr="007025AC">
        <w:rPr>
          <w:rFonts w:ascii="Times New Roman" w:hAnsi="Times New Roman"/>
          <w:sz w:val="28"/>
          <w:szCs w:val="28"/>
        </w:rPr>
        <w:t xml:space="preserve"> стандарт</w:t>
      </w:r>
      <w:r w:rsidR="008B4096" w:rsidRPr="007025AC">
        <w:rPr>
          <w:rFonts w:ascii="Times New Roman" w:hAnsi="Times New Roman"/>
          <w:sz w:val="28"/>
          <w:szCs w:val="28"/>
        </w:rPr>
        <w:t>ов</w:t>
      </w:r>
      <w:r w:rsidRPr="007025AC">
        <w:rPr>
          <w:rFonts w:ascii="Times New Roman" w:hAnsi="Times New Roman"/>
          <w:sz w:val="28"/>
          <w:szCs w:val="28"/>
        </w:rPr>
        <w:t>;</w:t>
      </w:r>
    </w:p>
    <w:p w:rsidR="00F76720" w:rsidRPr="007025AC" w:rsidRDefault="006163C7" w:rsidP="008D131D">
      <w:pPr>
        <w:pStyle w:val="aff2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Единого квалификационного </w:t>
      </w:r>
      <w:hyperlink r:id="rId12">
        <w:r w:rsidRPr="007025AC">
          <w:rPr>
            <w:rFonts w:ascii="Times New Roman" w:hAnsi="Times New Roman"/>
            <w:sz w:val="28"/>
            <w:szCs w:val="28"/>
          </w:rPr>
          <w:t>справочника</w:t>
        </w:r>
      </w:hyperlink>
      <w:r w:rsidRPr="007025AC">
        <w:rPr>
          <w:rFonts w:ascii="Times New Roman" w:hAnsi="Times New Roman"/>
          <w:sz w:val="28"/>
          <w:szCs w:val="28"/>
        </w:rPr>
        <w:t xml:space="preserve"> должностей руководителей, специалистов и служащих или профессиональных </w:t>
      </w:r>
      <w:hyperlink r:id="rId13">
        <w:r w:rsidRPr="007025AC">
          <w:rPr>
            <w:rFonts w:ascii="Times New Roman" w:hAnsi="Times New Roman"/>
            <w:sz w:val="28"/>
            <w:szCs w:val="28"/>
          </w:rPr>
          <w:t>стандартов</w:t>
        </w:r>
      </w:hyperlink>
      <w:r w:rsidRPr="007025AC">
        <w:rPr>
          <w:rFonts w:ascii="Times New Roman" w:hAnsi="Times New Roman"/>
          <w:sz w:val="28"/>
          <w:szCs w:val="28"/>
        </w:rPr>
        <w:t>;</w:t>
      </w:r>
    </w:p>
    <w:p w:rsidR="00F76720" w:rsidRPr="007025AC" w:rsidRDefault="00C92DB9" w:rsidP="008D131D">
      <w:pPr>
        <w:pStyle w:val="aff2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4">
        <w:r w:rsidR="006163C7" w:rsidRPr="007025AC">
          <w:rPr>
            <w:rFonts w:ascii="Times New Roman" w:hAnsi="Times New Roman"/>
            <w:sz w:val="28"/>
            <w:szCs w:val="28"/>
          </w:rPr>
          <w:t>Номенклатуры</w:t>
        </w:r>
      </w:hyperlink>
      <w:r w:rsidR="006163C7" w:rsidRPr="007025AC">
        <w:rPr>
          <w:rFonts w:ascii="Times New Roman" w:hAnsi="Times New Roman"/>
          <w:sz w:val="28"/>
          <w:szCs w:val="28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организаций;</w:t>
      </w:r>
    </w:p>
    <w:p w:rsidR="00F76720" w:rsidRPr="007025AC" w:rsidRDefault="00C92DB9" w:rsidP="008D131D">
      <w:pPr>
        <w:pStyle w:val="aff2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5">
        <w:r w:rsidR="006163C7" w:rsidRPr="007025AC">
          <w:rPr>
            <w:rFonts w:ascii="Times New Roman" w:hAnsi="Times New Roman"/>
            <w:sz w:val="28"/>
            <w:szCs w:val="28"/>
          </w:rPr>
          <w:t>продолжительности</w:t>
        </w:r>
      </w:hyperlink>
      <w:r w:rsidR="006163C7" w:rsidRPr="007025AC">
        <w:rPr>
          <w:rFonts w:ascii="Times New Roman" w:hAnsi="Times New Roman"/>
          <w:sz w:val="28"/>
          <w:szCs w:val="28"/>
        </w:rPr>
        <w:t xml:space="preserve"> рабочего времени </w:t>
      </w:r>
      <w:r w:rsidR="00DC3322" w:rsidRPr="007025AC">
        <w:rPr>
          <w:rFonts w:ascii="Times New Roman" w:hAnsi="Times New Roman"/>
          <w:sz w:val="28"/>
          <w:szCs w:val="28"/>
        </w:rPr>
        <w:t xml:space="preserve">работников </w:t>
      </w:r>
      <w:r w:rsidR="0012672C" w:rsidRPr="007025AC">
        <w:rPr>
          <w:rFonts w:ascii="Times New Roman" w:hAnsi="Times New Roman"/>
          <w:sz w:val="28"/>
          <w:szCs w:val="28"/>
        </w:rPr>
        <w:t xml:space="preserve">профессорско-преподавательского состава и </w:t>
      </w:r>
      <w:r w:rsidR="006163C7" w:rsidRPr="007025AC">
        <w:rPr>
          <w:rFonts w:ascii="Times New Roman" w:hAnsi="Times New Roman"/>
          <w:sz w:val="28"/>
          <w:szCs w:val="28"/>
        </w:rPr>
        <w:t>педагогических работников (норм часов педагогической работы за ставку заработной платы в неделю, в год);</w:t>
      </w:r>
    </w:p>
    <w:p w:rsidR="00F76720" w:rsidRPr="007025AC" w:rsidRDefault="006163C7" w:rsidP="008D131D">
      <w:pPr>
        <w:pStyle w:val="aff2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государственных </w:t>
      </w:r>
      <w:hyperlink r:id="rId16">
        <w:r w:rsidRPr="007025AC">
          <w:rPr>
            <w:rFonts w:ascii="Times New Roman" w:hAnsi="Times New Roman"/>
            <w:sz w:val="28"/>
            <w:szCs w:val="28"/>
          </w:rPr>
          <w:t>гарантий</w:t>
        </w:r>
      </w:hyperlink>
      <w:r w:rsidRPr="007025AC">
        <w:rPr>
          <w:rFonts w:ascii="Times New Roman" w:hAnsi="Times New Roman"/>
          <w:sz w:val="28"/>
          <w:szCs w:val="28"/>
        </w:rPr>
        <w:t xml:space="preserve"> по оплате труда;</w:t>
      </w:r>
    </w:p>
    <w:p w:rsidR="00F76720" w:rsidRPr="007025AC" w:rsidRDefault="00C92DB9" w:rsidP="008D131D">
      <w:pPr>
        <w:pStyle w:val="aff2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7">
        <w:r w:rsidR="006163C7" w:rsidRPr="007025AC">
          <w:rPr>
            <w:rFonts w:ascii="Times New Roman" w:hAnsi="Times New Roman"/>
            <w:sz w:val="28"/>
            <w:szCs w:val="28"/>
          </w:rPr>
          <w:t>особенностей</w:t>
        </w:r>
      </w:hyperlink>
      <w:r w:rsidR="006163C7" w:rsidRPr="007025AC">
        <w:rPr>
          <w:rFonts w:ascii="Times New Roman" w:hAnsi="Times New Roman"/>
          <w:sz w:val="28"/>
          <w:szCs w:val="28"/>
        </w:rPr>
        <w:t xml:space="preserve"> режима рабочего времени и времени отдыха </w:t>
      </w:r>
      <w:r w:rsidR="00DC3322" w:rsidRPr="007025AC">
        <w:rPr>
          <w:rFonts w:ascii="Times New Roman" w:hAnsi="Times New Roman"/>
          <w:sz w:val="28"/>
          <w:szCs w:val="28"/>
        </w:rPr>
        <w:lastRenderedPageBreak/>
        <w:t>работников</w:t>
      </w:r>
      <w:r w:rsidR="006163C7" w:rsidRPr="007025AC">
        <w:rPr>
          <w:rFonts w:ascii="Times New Roman" w:hAnsi="Times New Roman"/>
          <w:sz w:val="28"/>
          <w:szCs w:val="28"/>
        </w:rPr>
        <w:t>;</w:t>
      </w:r>
    </w:p>
    <w:p w:rsidR="00F76720" w:rsidRPr="007025AC" w:rsidRDefault="00C92DB9" w:rsidP="008D131D">
      <w:pPr>
        <w:pStyle w:val="aff2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8">
        <w:r w:rsidR="006163C7" w:rsidRPr="007025AC">
          <w:rPr>
            <w:rFonts w:ascii="Times New Roman" w:hAnsi="Times New Roman"/>
            <w:sz w:val="28"/>
            <w:szCs w:val="28"/>
          </w:rPr>
          <w:t>Перечня</w:t>
        </w:r>
      </w:hyperlink>
      <w:r w:rsidR="006163C7" w:rsidRPr="007025AC">
        <w:rPr>
          <w:rFonts w:ascii="Times New Roman" w:hAnsi="Times New Roman"/>
          <w:sz w:val="28"/>
          <w:szCs w:val="28"/>
        </w:rPr>
        <w:t xml:space="preserve"> </w:t>
      </w:r>
      <w:r w:rsidR="00B15BB5" w:rsidRPr="007025AC">
        <w:rPr>
          <w:rFonts w:ascii="Times New Roman" w:hAnsi="Times New Roman"/>
          <w:sz w:val="28"/>
          <w:szCs w:val="28"/>
        </w:rPr>
        <w:t xml:space="preserve">видов выплат компенсационного характера в федеральных бюджетных, автономных, казенных учреждениях </w:t>
      </w:r>
      <w:r w:rsidR="006163C7" w:rsidRPr="007025AC">
        <w:rPr>
          <w:rFonts w:ascii="Times New Roman" w:hAnsi="Times New Roman"/>
          <w:sz w:val="28"/>
          <w:szCs w:val="28"/>
        </w:rPr>
        <w:t>(далее - Перечень видов выплат компенсационного характера);</w:t>
      </w:r>
    </w:p>
    <w:p w:rsidR="00F76720" w:rsidRPr="007025AC" w:rsidRDefault="00C92DB9" w:rsidP="008D131D">
      <w:pPr>
        <w:pStyle w:val="aff2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9">
        <w:r w:rsidR="006163C7" w:rsidRPr="007025AC">
          <w:rPr>
            <w:rFonts w:ascii="Times New Roman" w:hAnsi="Times New Roman"/>
            <w:sz w:val="28"/>
            <w:szCs w:val="28"/>
          </w:rPr>
          <w:t>Перечня</w:t>
        </w:r>
      </w:hyperlink>
      <w:r w:rsidR="006163C7" w:rsidRPr="007025AC">
        <w:rPr>
          <w:rFonts w:ascii="Times New Roman" w:hAnsi="Times New Roman"/>
          <w:sz w:val="28"/>
          <w:szCs w:val="28"/>
        </w:rPr>
        <w:t xml:space="preserve"> видов выплат стимулирующего характера в федеральных бюджетных, автономных, казенных учреждениях (далее - Перечень видов выплат стимулирующего характера);</w:t>
      </w:r>
    </w:p>
    <w:p w:rsidR="00F76720" w:rsidRPr="007025AC" w:rsidRDefault="006163C7" w:rsidP="008D131D">
      <w:pPr>
        <w:pStyle w:val="aff2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единых </w:t>
      </w:r>
      <w:hyperlink r:id="rId20">
        <w:r w:rsidRPr="007025AC">
          <w:rPr>
            <w:rFonts w:ascii="Times New Roman" w:hAnsi="Times New Roman"/>
            <w:sz w:val="28"/>
            <w:szCs w:val="28"/>
          </w:rPr>
          <w:t>рекомендаций</w:t>
        </w:r>
      </w:hyperlink>
      <w:r w:rsidRPr="007025AC">
        <w:rPr>
          <w:rFonts w:ascii="Times New Roman" w:hAnsi="Times New Roman"/>
          <w:sz w:val="28"/>
          <w:szCs w:val="28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 w:rsidR="0042180D" w:rsidRPr="007025AC">
        <w:rPr>
          <w:rFonts w:ascii="Times New Roman" w:hAnsi="Times New Roman"/>
          <w:sz w:val="28"/>
          <w:szCs w:val="28"/>
          <w:lang w:eastAsia="ru-RU"/>
        </w:rPr>
        <w:t>;</w:t>
      </w:r>
    </w:p>
    <w:p w:rsidR="00F76720" w:rsidRPr="007025AC" w:rsidRDefault="006163C7" w:rsidP="008D131D">
      <w:pPr>
        <w:pStyle w:val="aff2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Отраслевого соглашения;</w:t>
      </w:r>
    </w:p>
    <w:p w:rsidR="00F76720" w:rsidRPr="007025AC" w:rsidRDefault="006163C7" w:rsidP="008D131D">
      <w:pPr>
        <w:pStyle w:val="aff2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настоящего Положения;</w:t>
      </w:r>
    </w:p>
    <w:p w:rsidR="00F76720" w:rsidRPr="007025AC" w:rsidRDefault="006163C7" w:rsidP="008D131D">
      <w:pPr>
        <w:pStyle w:val="aff2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мнения первичной профсоюзной </w:t>
      </w:r>
      <w:proofErr w:type="gramStart"/>
      <w:r w:rsidRPr="007025AC">
        <w:rPr>
          <w:rFonts w:ascii="Times New Roman" w:hAnsi="Times New Roman"/>
          <w:sz w:val="28"/>
          <w:szCs w:val="28"/>
        </w:rPr>
        <w:t>организации работников Воронежского государственного технического университета Профессионального союза работников народного образования</w:t>
      </w:r>
      <w:proofErr w:type="gramEnd"/>
      <w:r w:rsidRPr="007025AC">
        <w:rPr>
          <w:rFonts w:ascii="Times New Roman" w:hAnsi="Times New Roman"/>
          <w:sz w:val="28"/>
          <w:szCs w:val="28"/>
        </w:rPr>
        <w:t xml:space="preserve"> и науки Российской Федерации;</w:t>
      </w:r>
    </w:p>
    <w:p w:rsidR="00F76720" w:rsidRPr="007025AC" w:rsidRDefault="006163C7" w:rsidP="008D131D">
      <w:pPr>
        <w:pStyle w:val="aff2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систем нормирования труда, определяемых работодателем с учетом мнения представительного органа работников или устанавливаемых коллективным договором на основе типовых норм труда для однородных работ (межотраслевых, отраслевых и иных норм труда, включая нормы времени, нормы выработки, нормативы численности, рекомендуемые штатные нормативы, нормы обслуживания и другие типовые нормы).</w:t>
      </w:r>
    </w:p>
    <w:p w:rsidR="00F76720" w:rsidRPr="007025AC" w:rsidRDefault="006163C7" w:rsidP="008D131D">
      <w:pPr>
        <w:pStyle w:val="aff2"/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иных обязательных выплат, установленных законодательством и нормативными правовыми актами, содержащими нормы трудового права.</w:t>
      </w:r>
    </w:p>
    <w:p w:rsidR="00F76720" w:rsidRPr="007025AC" w:rsidRDefault="006163C7" w:rsidP="008D131D">
      <w:pPr>
        <w:pStyle w:val="aff2"/>
        <w:widowControl w:val="0"/>
        <w:numPr>
          <w:ilvl w:val="1"/>
          <w:numId w:val="10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Оклад - фиксированный </w:t>
      </w:r>
      <w:proofErr w:type="gramStart"/>
      <w:r w:rsidRPr="007025AC">
        <w:rPr>
          <w:rFonts w:ascii="Times New Roman" w:hAnsi="Times New Roman"/>
          <w:sz w:val="28"/>
          <w:szCs w:val="28"/>
        </w:rPr>
        <w:t>размер оплаты труда</w:t>
      </w:r>
      <w:proofErr w:type="gramEnd"/>
      <w:r w:rsidRPr="007025AC">
        <w:rPr>
          <w:rFonts w:ascii="Times New Roman" w:hAnsi="Times New Roman"/>
          <w:sz w:val="28"/>
          <w:szCs w:val="28"/>
        </w:rPr>
        <w:t xml:space="preserve">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 (часть 4 статьи 129</w:t>
      </w:r>
      <w:r w:rsidR="001F259A" w:rsidRPr="007025AC">
        <w:rPr>
          <w:rFonts w:ascii="Times New Roman" w:hAnsi="Times New Roman"/>
          <w:sz w:val="28"/>
          <w:szCs w:val="28"/>
        </w:rPr>
        <w:t xml:space="preserve"> Трудового кодекса Российской Федерации</w:t>
      </w:r>
      <w:r w:rsidRPr="007025AC">
        <w:rPr>
          <w:rFonts w:ascii="Times New Roman" w:hAnsi="Times New Roman"/>
          <w:sz w:val="28"/>
          <w:szCs w:val="28"/>
        </w:rPr>
        <w:t>)</w:t>
      </w:r>
      <w:r w:rsidR="00622C51" w:rsidRPr="007025AC">
        <w:rPr>
          <w:rFonts w:ascii="Times New Roman" w:hAnsi="Times New Roman"/>
          <w:sz w:val="28"/>
          <w:szCs w:val="28"/>
        </w:rPr>
        <w:t>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0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Тарифная ставка - фиксированный </w:t>
      </w:r>
      <w:proofErr w:type="gramStart"/>
      <w:r w:rsidRPr="007025AC">
        <w:rPr>
          <w:rFonts w:ascii="Times New Roman" w:hAnsi="Times New Roman"/>
          <w:sz w:val="28"/>
          <w:szCs w:val="28"/>
        </w:rPr>
        <w:t>размер оплаты труда</w:t>
      </w:r>
      <w:proofErr w:type="gramEnd"/>
      <w:r w:rsidRPr="007025AC">
        <w:rPr>
          <w:rFonts w:ascii="Times New Roman" w:hAnsi="Times New Roman"/>
          <w:sz w:val="28"/>
          <w:szCs w:val="28"/>
        </w:rPr>
        <w:t xml:space="preserve"> работника за выполнение нормы труда определенной сложности (квалификации) за единицу времени без учета компенсационных, стимулирующих и социальных выплат (</w:t>
      </w:r>
      <w:hyperlink r:id="rId21">
        <w:r w:rsidR="00CA27A0" w:rsidRPr="007025AC">
          <w:rPr>
            <w:rFonts w:ascii="Times New Roman" w:hAnsi="Times New Roman"/>
            <w:sz w:val="28"/>
            <w:szCs w:val="28"/>
          </w:rPr>
          <w:t>ч</w:t>
        </w:r>
        <w:r w:rsidRPr="007025AC">
          <w:rPr>
            <w:rFonts w:ascii="Times New Roman" w:hAnsi="Times New Roman"/>
            <w:sz w:val="28"/>
            <w:szCs w:val="28"/>
          </w:rPr>
          <w:t>асть 3 статьи 129</w:t>
        </w:r>
      </w:hyperlink>
      <w:r w:rsidRPr="007025AC">
        <w:rPr>
          <w:rFonts w:ascii="Times New Roman" w:hAnsi="Times New Roman"/>
          <w:sz w:val="28"/>
          <w:szCs w:val="28"/>
        </w:rPr>
        <w:t xml:space="preserve"> </w:t>
      </w:r>
      <w:r w:rsidR="001F259A" w:rsidRPr="007025AC">
        <w:rPr>
          <w:rFonts w:ascii="Times New Roman" w:hAnsi="Times New Roman"/>
          <w:sz w:val="28"/>
          <w:szCs w:val="28"/>
        </w:rPr>
        <w:t>Трудового кодекса Российской Федерации</w:t>
      </w:r>
      <w:r w:rsidRPr="007025AC">
        <w:rPr>
          <w:rFonts w:ascii="Times New Roman" w:hAnsi="Times New Roman"/>
          <w:sz w:val="28"/>
          <w:szCs w:val="28"/>
        </w:rPr>
        <w:t>)</w:t>
      </w:r>
      <w:r w:rsidR="00622C51" w:rsidRPr="007025AC">
        <w:rPr>
          <w:rFonts w:ascii="Times New Roman" w:hAnsi="Times New Roman"/>
          <w:sz w:val="28"/>
          <w:szCs w:val="28"/>
        </w:rPr>
        <w:t>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0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Заработная плата труда включает размеры окладов (должностных окладов, ставок заработной платы, доплат и надбавок компенсационного характера, доплат и надбавок стимулирующего характера).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0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Университет, в </w:t>
      </w:r>
      <w:proofErr w:type="gramStart"/>
      <w:r w:rsidRPr="007025AC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7025AC">
        <w:rPr>
          <w:rFonts w:ascii="Times New Roman" w:hAnsi="Times New Roman"/>
          <w:sz w:val="28"/>
          <w:szCs w:val="28"/>
        </w:rPr>
        <w:t xml:space="preserve"> имеющихся у него средств на оплату труда работников, самостоятельно определяет размеры окладов, ставок заработной платы, а также размеры доплат, надбавок, премий без ограничения их максимальными размерами.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0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Конкретные размеры окладов, ставок заработной платы по каждой должности и профессии или по группам должностей и профессий, должны быть не ниже минимального </w:t>
      </w:r>
      <w:proofErr w:type="gramStart"/>
      <w:r w:rsidRPr="007025AC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7025AC">
        <w:rPr>
          <w:rFonts w:ascii="Times New Roman" w:hAnsi="Times New Roman"/>
          <w:sz w:val="28"/>
          <w:szCs w:val="28"/>
        </w:rPr>
        <w:t xml:space="preserve">, установленного </w:t>
      </w:r>
      <w:hyperlink r:id="rId22">
        <w:r w:rsidRPr="007025AC">
          <w:rPr>
            <w:rFonts w:ascii="Times New Roman" w:hAnsi="Times New Roman"/>
            <w:sz w:val="28"/>
            <w:szCs w:val="28"/>
          </w:rPr>
          <w:t>статьей 1</w:t>
        </w:r>
      </w:hyperlink>
      <w:r w:rsidRPr="007025AC">
        <w:rPr>
          <w:rFonts w:ascii="Times New Roman" w:hAnsi="Times New Roman"/>
          <w:sz w:val="28"/>
          <w:szCs w:val="28"/>
        </w:rPr>
        <w:t xml:space="preserve"> Федерального закона от 19</w:t>
      </w:r>
      <w:r w:rsidR="001F259A" w:rsidRPr="007025AC">
        <w:rPr>
          <w:rFonts w:ascii="Times New Roman" w:hAnsi="Times New Roman"/>
          <w:sz w:val="28"/>
          <w:szCs w:val="28"/>
        </w:rPr>
        <w:t>.06.</w:t>
      </w:r>
      <w:r w:rsidRPr="007025AC">
        <w:rPr>
          <w:rFonts w:ascii="Times New Roman" w:hAnsi="Times New Roman"/>
          <w:sz w:val="28"/>
          <w:szCs w:val="28"/>
        </w:rPr>
        <w:t xml:space="preserve">2000 </w:t>
      </w:r>
      <w:r w:rsidR="001F259A" w:rsidRPr="007025AC">
        <w:rPr>
          <w:rFonts w:ascii="Times New Roman" w:hAnsi="Times New Roman"/>
          <w:sz w:val="28"/>
          <w:szCs w:val="28"/>
        </w:rPr>
        <w:t>№</w:t>
      </w:r>
      <w:r w:rsidRPr="007025AC">
        <w:rPr>
          <w:rFonts w:ascii="Times New Roman" w:hAnsi="Times New Roman"/>
          <w:sz w:val="28"/>
          <w:szCs w:val="28"/>
        </w:rPr>
        <w:t xml:space="preserve"> 82-ФЗ </w:t>
      </w:r>
      <w:r w:rsidR="00622C51" w:rsidRPr="007025AC">
        <w:rPr>
          <w:rFonts w:ascii="Times New Roman" w:hAnsi="Times New Roman"/>
          <w:sz w:val="28"/>
          <w:szCs w:val="28"/>
        </w:rPr>
        <w:t>«</w:t>
      </w:r>
      <w:r w:rsidRPr="007025AC">
        <w:rPr>
          <w:rFonts w:ascii="Times New Roman" w:hAnsi="Times New Roman"/>
          <w:sz w:val="28"/>
          <w:szCs w:val="28"/>
        </w:rPr>
        <w:t xml:space="preserve">О минимальном размере оплаты </w:t>
      </w:r>
      <w:r w:rsidRPr="007025AC">
        <w:rPr>
          <w:rFonts w:ascii="Times New Roman" w:hAnsi="Times New Roman"/>
          <w:sz w:val="28"/>
          <w:szCs w:val="28"/>
        </w:rPr>
        <w:lastRenderedPageBreak/>
        <w:t>труда</w:t>
      </w:r>
      <w:r w:rsidR="00622C51" w:rsidRPr="007025AC">
        <w:rPr>
          <w:rFonts w:ascii="Times New Roman" w:hAnsi="Times New Roman"/>
          <w:sz w:val="28"/>
          <w:szCs w:val="28"/>
        </w:rPr>
        <w:t>»</w:t>
      </w:r>
      <w:r w:rsidR="00A43F84" w:rsidRPr="007025AC">
        <w:rPr>
          <w:rFonts w:ascii="Times New Roman" w:hAnsi="Times New Roman"/>
          <w:sz w:val="28"/>
          <w:szCs w:val="28"/>
        </w:rPr>
        <w:t>.</w:t>
      </w:r>
      <w:r w:rsidR="00BC5B5D" w:rsidRPr="007025AC">
        <w:rPr>
          <w:rFonts w:ascii="Times New Roman" w:hAnsi="Times New Roman"/>
          <w:sz w:val="28"/>
          <w:szCs w:val="28"/>
        </w:rPr>
        <w:t xml:space="preserve"> 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0"/>
        </w:numPr>
        <w:shd w:val="clear" w:color="auto" w:fill="FFFFFF"/>
        <w:tabs>
          <w:tab w:val="left" w:pos="360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Одна и та же профессия работника может быть отнесена к разным квалификационным уровням в зависимости от сложности выполняемой работы, а также с учетом дополнительных показателей квалификации, квалификационной категории, стажа работы и других документов и сведений.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0"/>
        </w:numPr>
        <w:shd w:val="clear" w:color="auto" w:fill="FFFFFF"/>
        <w:tabs>
          <w:tab w:val="left" w:pos="360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Определение размеров заработной платы осуществляется в соответствии с системой оплаты труда работников </w:t>
      </w:r>
      <w:r w:rsidR="00E125E0" w:rsidRPr="007025AC">
        <w:rPr>
          <w:rFonts w:ascii="Times New Roman" w:hAnsi="Times New Roman"/>
          <w:sz w:val="28"/>
          <w:szCs w:val="28"/>
        </w:rPr>
        <w:t>университета</w:t>
      </w:r>
      <w:r w:rsidRPr="007025AC">
        <w:rPr>
          <w:rFonts w:ascii="Times New Roman" w:hAnsi="Times New Roman"/>
          <w:sz w:val="28"/>
          <w:szCs w:val="28"/>
        </w:rPr>
        <w:t xml:space="preserve">. Оплата труда работников </w:t>
      </w:r>
      <w:r w:rsidR="00E125E0" w:rsidRPr="007025AC">
        <w:rPr>
          <w:rFonts w:ascii="Times New Roman" w:hAnsi="Times New Roman"/>
          <w:sz w:val="28"/>
          <w:szCs w:val="28"/>
        </w:rPr>
        <w:t>университета</w:t>
      </w:r>
      <w:r w:rsidRPr="007025AC">
        <w:rPr>
          <w:rFonts w:ascii="Times New Roman" w:hAnsi="Times New Roman"/>
          <w:sz w:val="28"/>
          <w:szCs w:val="28"/>
        </w:rPr>
        <w:t>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замещаемой в порядке совместительства по другому трудовому договору, производится раздельно по каждой из должностей.</w:t>
      </w:r>
    </w:p>
    <w:p w:rsidR="00F76720" w:rsidRPr="007025AC" w:rsidRDefault="006163C7" w:rsidP="001206CC">
      <w:pPr>
        <w:pStyle w:val="ConsPlusNormal"/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025AC">
        <w:rPr>
          <w:rFonts w:ascii="Times New Roman" w:hAnsi="Times New Roman" w:cs="Times New Roman"/>
          <w:sz w:val="28"/>
          <w:szCs w:val="28"/>
        </w:rPr>
        <w:t>2.9</w:t>
      </w:r>
      <w:r w:rsidR="00894099"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Педагогическая работа на условиях почасовой оплаты в объеме не более 300 часов в год в соответствии с </w:t>
      </w:r>
      <w:hyperlink r:id="rId23">
        <w:r w:rsidR="00EC60D9" w:rsidRPr="007025A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</w:t>
        </w:r>
        <w:r w:rsidRPr="007025A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остановлением</w:t>
        </w:r>
      </w:hyperlink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60D9" w:rsidRPr="007025A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Минтруда России</w:t>
      </w:r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</w:t>
      </w:r>
      <w:r w:rsidR="007D3FD7"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="001F259A"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.06.</w:t>
      </w:r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2003 </w:t>
      </w:r>
      <w:r w:rsidR="001F259A"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41 </w:t>
      </w:r>
      <w:r w:rsidR="001C5BEB"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="001F259A"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особенностях работы по совместительству педагогических, медицинских, фармацевтических работников и работников культуры</w:t>
      </w:r>
      <w:r w:rsidR="001C5BEB"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требует заключения (оформления) трудового договора по совместительству и выполняется с согласия работодателя в качестве дополнительной работы в течение установленной продолжительности рабочего дня (смены</w:t>
      </w:r>
      <w:proofErr w:type="gramEnd"/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) наряду с работой, определенной трудовым договором, за дополнительную оплату, размер которой устанавливается с учетом объема дополнительной работы.</w:t>
      </w:r>
    </w:p>
    <w:p w:rsidR="00F76720" w:rsidRPr="007025AC" w:rsidRDefault="006163C7" w:rsidP="001206CC">
      <w:pPr>
        <w:widowControl w:val="0"/>
        <w:shd w:val="clear" w:color="auto" w:fill="FFFFFF"/>
        <w:tabs>
          <w:tab w:val="left" w:pos="360"/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2.10</w:t>
      </w:r>
      <w:r w:rsidR="00894099"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>Оплата труда преподавателей среднего профессионального образования устанавливается исходя из тарифицируемой педагогической нагрузки.</w:t>
      </w:r>
    </w:p>
    <w:p w:rsidR="00F76720" w:rsidRPr="007025AC" w:rsidRDefault="006163C7" w:rsidP="001206CC">
      <w:pPr>
        <w:pStyle w:val="ConsPlusNormal"/>
        <w:numPr>
          <w:ilvl w:val="1"/>
          <w:numId w:val="23"/>
        </w:numPr>
        <w:tabs>
          <w:tab w:val="left" w:pos="1418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Размеры должностных окладов, устанавливаются на основе отнесения должностей (профессий) к квалификационным уровням профессиональных квалификационных групп (далее - ПКГ), приведенным в приложениях</w:t>
      </w:r>
      <w:r w:rsidR="00A05E25"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C5B5D"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1-12</w:t>
      </w:r>
      <w:r w:rsidR="00A05E25"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к настоящему Положению, с учетом сложности и объема выполняемой работы.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23"/>
        </w:numPr>
        <w:shd w:val="clear" w:color="auto" w:fill="FFFFFF"/>
        <w:tabs>
          <w:tab w:val="left" w:pos="36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В случае если профессии (должности) работников, включенные в ПКГ, не структурированы по квалификационным уровням, то размеры окладов, ставок заработной платы устанавливаются в целом</w:t>
      </w:r>
      <w:r w:rsidR="00894099" w:rsidRPr="007025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94099" w:rsidRPr="007025AC">
        <w:rPr>
          <w:rFonts w:ascii="Times New Roman" w:hAnsi="Times New Roman"/>
          <w:sz w:val="28"/>
          <w:szCs w:val="28"/>
        </w:rPr>
        <w:t>по</w:t>
      </w:r>
      <w:proofErr w:type="gramEnd"/>
      <w:r w:rsidR="00894099" w:rsidRPr="007025AC">
        <w:rPr>
          <w:rFonts w:ascii="Times New Roman" w:hAnsi="Times New Roman"/>
          <w:sz w:val="28"/>
          <w:szCs w:val="28"/>
        </w:rPr>
        <w:t xml:space="preserve"> </w:t>
      </w:r>
      <w:r w:rsidRPr="007025AC">
        <w:rPr>
          <w:rFonts w:ascii="Times New Roman" w:hAnsi="Times New Roman"/>
          <w:sz w:val="28"/>
          <w:szCs w:val="28"/>
        </w:rPr>
        <w:t>соответствующей ПКГ.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23"/>
        </w:numPr>
        <w:shd w:val="clear" w:color="auto" w:fill="FFFFFF"/>
        <w:tabs>
          <w:tab w:val="left" w:pos="36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Оклады заместителей руководителей (начальников) структурных подразделений</w:t>
      </w:r>
      <w:r w:rsidR="009748EA" w:rsidRPr="007025AC">
        <w:rPr>
          <w:rFonts w:ascii="Times New Roman" w:hAnsi="Times New Roman"/>
          <w:sz w:val="28"/>
          <w:szCs w:val="28"/>
        </w:rPr>
        <w:t xml:space="preserve"> университета</w:t>
      </w:r>
      <w:r w:rsidRPr="007025AC">
        <w:rPr>
          <w:rFonts w:ascii="Times New Roman" w:hAnsi="Times New Roman"/>
          <w:sz w:val="28"/>
          <w:szCs w:val="28"/>
        </w:rPr>
        <w:t>, за исключением окладов заместителей главного бухгалтера, рекомендуется устанавливать на 10 - 20% ниже окладов руководителей (начальников) соответствующих структурных подразделений.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23"/>
        </w:numPr>
        <w:shd w:val="clear" w:color="auto" w:fill="FFFFFF"/>
        <w:tabs>
          <w:tab w:val="left" w:pos="36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Размеры окладов работников, размеры ставок заработной платы, установленные за норму часов педагогической работы в неделю (в год), представляют собой фиксированный </w:t>
      </w:r>
      <w:proofErr w:type="gramStart"/>
      <w:r w:rsidRPr="007025AC">
        <w:rPr>
          <w:rFonts w:ascii="Times New Roman" w:hAnsi="Times New Roman"/>
          <w:sz w:val="28"/>
          <w:szCs w:val="28"/>
        </w:rPr>
        <w:t>размер оплаты труда</w:t>
      </w:r>
      <w:proofErr w:type="gramEnd"/>
      <w:r w:rsidRPr="007025AC">
        <w:rPr>
          <w:rFonts w:ascii="Times New Roman" w:hAnsi="Times New Roman"/>
          <w:sz w:val="28"/>
          <w:szCs w:val="28"/>
        </w:rPr>
        <w:t xml:space="preserve"> работника за выполнение нормы труда определенной сложности (квалификации) за единицу </w:t>
      </w:r>
      <w:r w:rsidRPr="007025AC">
        <w:rPr>
          <w:rFonts w:ascii="Times New Roman" w:hAnsi="Times New Roman"/>
          <w:sz w:val="28"/>
          <w:szCs w:val="28"/>
        </w:rPr>
        <w:lastRenderedPageBreak/>
        <w:t>времени без учета компенсационных, стимулирующих и социальных выплат.</w:t>
      </w:r>
    </w:p>
    <w:p w:rsidR="003D22AA" w:rsidRPr="007025AC" w:rsidRDefault="003D22AA" w:rsidP="003D22AA">
      <w:pPr>
        <w:pStyle w:val="aff2"/>
        <w:widowControl w:val="0"/>
        <w:numPr>
          <w:ilvl w:val="1"/>
          <w:numId w:val="23"/>
        </w:numPr>
        <w:shd w:val="clear" w:color="auto" w:fill="FFFFFF"/>
        <w:tabs>
          <w:tab w:val="left" w:pos="36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Продолжительность рабочего времени, порядок определения учебной нагрузки для </w:t>
      </w:r>
      <w:r w:rsidR="00723203" w:rsidRPr="007025AC">
        <w:rPr>
          <w:rFonts w:ascii="Times New Roman" w:hAnsi="Times New Roman"/>
          <w:sz w:val="28"/>
          <w:szCs w:val="28"/>
        </w:rPr>
        <w:t xml:space="preserve">педагогических работников, отнесенных к профессорско-преподавательскому составу, </w:t>
      </w:r>
      <w:r w:rsidRPr="007025AC">
        <w:rPr>
          <w:rFonts w:ascii="Times New Roman" w:hAnsi="Times New Roman"/>
          <w:sz w:val="28"/>
          <w:szCs w:val="28"/>
        </w:rPr>
        <w:t xml:space="preserve">определяются в соответствии с приказом </w:t>
      </w:r>
      <w:proofErr w:type="spellStart"/>
      <w:r w:rsidRPr="007025A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7025AC">
        <w:rPr>
          <w:rFonts w:ascii="Times New Roman" w:hAnsi="Times New Roman"/>
          <w:sz w:val="28"/>
          <w:szCs w:val="28"/>
        </w:rPr>
        <w:t xml:space="preserve"> России от 11.04.2025 № 335 «О 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нагрузки»</w:t>
      </w:r>
      <w:r w:rsidR="00AD2EA1" w:rsidRPr="007025AC">
        <w:rPr>
          <w:rFonts w:ascii="Times New Roman" w:hAnsi="Times New Roman"/>
          <w:sz w:val="28"/>
          <w:szCs w:val="28"/>
        </w:rPr>
        <w:t>.</w:t>
      </w:r>
      <w:proofErr w:type="gramEnd"/>
    </w:p>
    <w:p w:rsidR="003D22AA" w:rsidRPr="007025AC" w:rsidRDefault="003D22AA" w:rsidP="003D22AA">
      <w:pPr>
        <w:pStyle w:val="aff2"/>
        <w:widowControl w:val="0"/>
        <w:numPr>
          <w:ilvl w:val="1"/>
          <w:numId w:val="23"/>
        </w:numPr>
        <w:shd w:val="clear" w:color="auto" w:fill="FFFFFF"/>
        <w:tabs>
          <w:tab w:val="left" w:pos="36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7025AC">
        <w:rPr>
          <w:rFonts w:ascii="Times New Roman" w:hAnsi="Times New Roman"/>
          <w:sz w:val="28"/>
          <w:szCs w:val="28"/>
        </w:rPr>
        <w:t>Нормы часов педагогической работы за ставку заработной платы для педагогических работников определяются в соответствии с п</w:t>
      </w:r>
      <w:r w:rsidRPr="007025AC">
        <w:rPr>
          <w:rFonts w:ascii="Times New Roman" w:hAnsi="Times New Roman"/>
          <w:bCs/>
          <w:iCs/>
          <w:sz w:val="28"/>
          <w:szCs w:val="28"/>
        </w:rPr>
        <w:t xml:space="preserve">риказом </w:t>
      </w:r>
      <w:proofErr w:type="spellStart"/>
      <w:r w:rsidRPr="007025AC">
        <w:rPr>
          <w:rFonts w:ascii="Times New Roman" w:hAnsi="Times New Roman"/>
          <w:bCs/>
          <w:iCs/>
          <w:sz w:val="28"/>
          <w:szCs w:val="28"/>
        </w:rPr>
        <w:t>Минпросвещения</w:t>
      </w:r>
      <w:proofErr w:type="spellEnd"/>
      <w:r w:rsidRPr="007025AC">
        <w:rPr>
          <w:rFonts w:ascii="Times New Roman" w:hAnsi="Times New Roman"/>
          <w:bCs/>
          <w:iCs/>
          <w:sz w:val="28"/>
          <w:szCs w:val="28"/>
        </w:rPr>
        <w:t xml:space="preserve"> России от 04.04.2025 </w:t>
      </w:r>
      <w:r w:rsidR="00AD2EA1" w:rsidRPr="007025AC">
        <w:rPr>
          <w:rFonts w:ascii="Times New Roman" w:hAnsi="Times New Roman"/>
          <w:bCs/>
          <w:iCs/>
          <w:sz w:val="28"/>
          <w:szCs w:val="28"/>
        </w:rPr>
        <w:t>№</w:t>
      </w:r>
      <w:r w:rsidRPr="007025AC">
        <w:rPr>
          <w:rFonts w:ascii="Times New Roman" w:hAnsi="Times New Roman"/>
          <w:bCs/>
          <w:iCs/>
          <w:sz w:val="28"/>
          <w:szCs w:val="28"/>
        </w:rPr>
        <w:t xml:space="preserve"> 269 </w:t>
      </w:r>
      <w:r w:rsidR="00AD2EA1" w:rsidRPr="007025AC">
        <w:rPr>
          <w:rFonts w:ascii="Times New Roman" w:hAnsi="Times New Roman"/>
          <w:bCs/>
          <w:iCs/>
          <w:sz w:val="28"/>
          <w:szCs w:val="28"/>
        </w:rPr>
        <w:t>«</w:t>
      </w:r>
      <w:r w:rsidRPr="007025AC">
        <w:rPr>
          <w:rFonts w:ascii="Times New Roman" w:hAnsi="Times New Roman"/>
          <w:bCs/>
          <w:iCs/>
          <w:sz w:val="28"/>
          <w:szCs w:val="28"/>
        </w:rPr>
        <w:t>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</w:t>
      </w:r>
      <w:proofErr w:type="gramEnd"/>
      <w:r w:rsidRPr="007025AC">
        <w:rPr>
          <w:rFonts w:ascii="Times New Roman" w:hAnsi="Times New Roman"/>
          <w:bCs/>
          <w:iCs/>
          <w:sz w:val="28"/>
          <w:szCs w:val="28"/>
        </w:rPr>
        <w:t xml:space="preserve">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</w:t>
      </w:r>
      <w:r w:rsidR="00AD2EA1" w:rsidRPr="007025AC">
        <w:rPr>
          <w:rFonts w:ascii="Times New Roman" w:hAnsi="Times New Roman"/>
          <w:bCs/>
          <w:iCs/>
          <w:sz w:val="28"/>
          <w:szCs w:val="28"/>
        </w:rPr>
        <w:t xml:space="preserve">». </w:t>
      </w:r>
    </w:p>
    <w:p w:rsidR="00F76720" w:rsidRPr="007025AC" w:rsidRDefault="006163C7" w:rsidP="0042364E">
      <w:pPr>
        <w:pStyle w:val="aff2"/>
        <w:widowControl w:val="0"/>
        <w:numPr>
          <w:ilvl w:val="1"/>
          <w:numId w:val="23"/>
        </w:numPr>
        <w:shd w:val="clear" w:color="auto" w:fill="FFFFFF"/>
        <w:tabs>
          <w:tab w:val="left" w:pos="36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Оплата труда научных работников </w:t>
      </w:r>
      <w:r w:rsidR="00B840B7" w:rsidRPr="007025AC">
        <w:rPr>
          <w:rFonts w:ascii="Times New Roman" w:hAnsi="Times New Roman"/>
          <w:sz w:val="28"/>
          <w:szCs w:val="28"/>
        </w:rPr>
        <w:t>университета</w:t>
      </w:r>
      <w:r w:rsidRPr="007025AC">
        <w:rPr>
          <w:rFonts w:ascii="Times New Roman" w:hAnsi="Times New Roman"/>
          <w:sz w:val="28"/>
          <w:szCs w:val="28"/>
        </w:rPr>
        <w:t xml:space="preserve"> производится в порядке, установленном для указанных работников учреждений по виду экономической деятельности «Научные исследования и разработки»</w:t>
      </w:r>
      <w:r w:rsidR="00993DCF" w:rsidRPr="007025AC">
        <w:rPr>
          <w:rFonts w:ascii="Times New Roman" w:hAnsi="Times New Roman"/>
          <w:sz w:val="28"/>
          <w:szCs w:val="28"/>
        </w:rPr>
        <w:t>.</w:t>
      </w:r>
      <w:r w:rsidRPr="007025AC">
        <w:rPr>
          <w:rFonts w:ascii="Times New Roman" w:hAnsi="Times New Roman"/>
          <w:sz w:val="28"/>
          <w:szCs w:val="28"/>
        </w:rPr>
        <w:t xml:space="preserve"> 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23"/>
        </w:numPr>
        <w:shd w:val="clear" w:color="auto" w:fill="FFFFFF"/>
        <w:tabs>
          <w:tab w:val="left" w:pos="36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Оплата труда медицинских и фармацевтических работников </w:t>
      </w:r>
      <w:r w:rsidR="00645846" w:rsidRPr="007025AC">
        <w:rPr>
          <w:rFonts w:ascii="Times New Roman" w:hAnsi="Times New Roman"/>
          <w:sz w:val="28"/>
          <w:szCs w:val="28"/>
        </w:rPr>
        <w:t>в университете</w:t>
      </w:r>
      <w:r w:rsidRPr="007025AC">
        <w:rPr>
          <w:rFonts w:ascii="Times New Roman" w:hAnsi="Times New Roman"/>
          <w:sz w:val="28"/>
          <w:szCs w:val="28"/>
        </w:rPr>
        <w:t xml:space="preserve"> производится в порядке, установленном для указанных работников учреждений по видам экономической деятельности «Деятельность в области здравоохранения» и «Деятельность по уходу с обеспечением проживания». 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23"/>
        </w:numPr>
        <w:shd w:val="clear" w:color="auto" w:fill="FFFFFF"/>
        <w:tabs>
          <w:tab w:val="left" w:pos="36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Оплата труда работников культуры и искусства </w:t>
      </w:r>
      <w:r w:rsidR="00645846" w:rsidRPr="007025AC">
        <w:rPr>
          <w:rFonts w:ascii="Times New Roman" w:hAnsi="Times New Roman"/>
          <w:sz w:val="28"/>
          <w:szCs w:val="28"/>
        </w:rPr>
        <w:t xml:space="preserve">в университете </w:t>
      </w:r>
      <w:r w:rsidRPr="007025AC">
        <w:rPr>
          <w:rFonts w:ascii="Times New Roman" w:hAnsi="Times New Roman"/>
          <w:sz w:val="28"/>
          <w:szCs w:val="28"/>
        </w:rPr>
        <w:t xml:space="preserve">производится в порядке, установленном для указанных работников учреждений по видам экономической деятельности «Деятельность творческая, деятельность в области искусства и организации развлечений» и «Деятельность библиотек, архивов, музеев и прочих объектов культуры». 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23"/>
        </w:numPr>
        <w:shd w:val="clear" w:color="auto" w:fill="FFFFFF"/>
        <w:tabs>
          <w:tab w:val="left" w:pos="36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Табель учета использования рабочего времени работников подается ответственными лицами от подразделений университета 15-го и 25-го числа месяца, за который производится начисление заработной платы, в управление бухгалтерского учета. В случае необходимости внесения изменений в поданный табель - ответственным лицом от подразделений, не позднее 5-го числа следующего месяца, подается уточняющий табель.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23"/>
        </w:numPr>
        <w:shd w:val="clear" w:color="auto" w:fill="FFFFFF"/>
        <w:tabs>
          <w:tab w:val="left" w:pos="360"/>
          <w:tab w:val="left" w:pos="42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Выплата заработной пла</w:t>
      </w:r>
      <w:r w:rsidR="009E6A16" w:rsidRPr="007025AC">
        <w:rPr>
          <w:rFonts w:ascii="Times New Roman" w:hAnsi="Times New Roman"/>
          <w:sz w:val="28"/>
          <w:szCs w:val="28"/>
        </w:rPr>
        <w:t>т</w:t>
      </w:r>
      <w:r w:rsidRPr="007025AC">
        <w:rPr>
          <w:rFonts w:ascii="Times New Roman" w:hAnsi="Times New Roman"/>
          <w:sz w:val="28"/>
          <w:szCs w:val="28"/>
        </w:rPr>
        <w:t xml:space="preserve">ы осуществляется два раза в месяц: 19-го числа месяца, за который производится начисление заработной платы, и 4-го числа месяца, следующего за месяцем, за который производится начисление </w:t>
      </w:r>
      <w:r w:rsidRPr="007025AC">
        <w:rPr>
          <w:rFonts w:ascii="Times New Roman" w:hAnsi="Times New Roman"/>
          <w:sz w:val="28"/>
          <w:szCs w:val="28"/>
        </w:rPr>
        <w:lastRenderedPageBreak/>
        <w:t>заработной платы.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23"/>
        </w:numPr>
        <w:shd w:val="clear" w:color="auto" w:fill="FFFFFF"/>
        <w:tabs>
          <w:tab w:val="left" w:pos="360"/>
          <w:tab w:val="left" w:pos="426"/>
          <w:tab w:val="left" w:pos="993"/>
          <w:tab w:val="left" w:pos="1080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В случае задержки выплаты заработной платы работникам и других нарушений законодательства в сфере оплаты труда работодатель несет ответственность в соответствии с Трудовым кодексом Российской Федерации и иными федеральными законами. Расчет компенсации за задержку заработной платы производится с учетом действующей ставки рефинансирования.</w:t>
      </w:r>
    </w:p>
    <w:p w:rsidR="00AD2EA1" w:rsidRPr="007025AC" w:rsidRDefault="00AD2EA1" w:rsidP="00AD2EA1">
      <w:pPr>
        <w:pStyle w:val="aff2"/>
        <w:widowControl w:val="0"/>
        <w:shd w:val="clear" w:color="auto" w:fill="FFFFFF"/>
        <w:tabs>
          <w:tab w:val="left" w:pos="360"/>
          <w:tab w:val="left" w:pos="426"/>
          <w:tab w:val="left" w:pos="993"/>
          <w:tab w:val="left" w:pos="1080"/>
          <w:tab w:val="left" w:pos="1418"/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604A0" w:rsidRPr="007025AC" w:rsidRDefault="002604A0" w:rsidP="00AD2EA1">
      <w:pPr>
        <w:rPr>
          <w:rFonts w:eastAsia="Calibri"/>
          <w:sz w:val="28"/>
          <w:szCs w:val="28"/>
          <w:lang w:eastAsia="en-US"/>
        </w:rPr>
      </w:pPr>
    </w:p>
    <w:p w:rsidR="00F76720" w:rsidRPr="007025AC" w:rsidRDefault="006163C7" w:rsidP="009E6A16">
      <w:pPr>
        <w:pStyle w:val="aff2"/>
        <w:widowControl w:val="0"/>
        <w:numPr>
          <w:ilvl w:val="0"/>
          <w:numId w:val="23"/>
        </w:numPr>
        <w:shd w:val="clear" w:color="auto" w:fill="FFFFFF"/>
        <w:tabs>
          <w:tab w:val="left" w:pos="0"/>
          <w:tab w:val="left" w:pos="360"/>
          <w:tab w:val="left" w:pos="1134"/>
          <w:tab w:val="left" w:pos="1276"/>
          <w:tab w:val="left" w:pos="1418"/>
          <w:tab w:val="left" w:pos="1560"/>
        </w:tabs>
        <w:suppressAutoHyphens w:val="0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025AC">
        <w:rPr>
          <w:rFonts w:ascii="Times New Roman" w:hAnsi="Times New Roman"/>
          <w:b/>
          <w:sz w:val="28"/>
          <w:szCs w:val="28"/>
        </w:rPr>
        <w:t>Компенсационные выплаты</w:t>
      </w:r>
    </w:p>
    <w:p w:rsidR="003475A1" w:rsidRPr="007025AC" w:rsidRDefault="003475A1" w:rsidP="001206CC">
      <w:pPr>
        <w:pStyle w:val="aff2"/>
        <w:widowControl w:val="0"/>
        <w:numPr>
          <w:ilvl w:val="1"/>
          <w:numId w:val="34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Виды выплат компенсационного характера, входящие в систему оплаты труда работников, устанавливаются в соответствии с Перечн</w:t>
      </w:r>
      <w:r w:rsidR="00B15BB5" w:rsidRPr="007025AC">
        <w:rPr>
          <w:rFonts w:ascii="Times New Roman" w:hAnsi="Times New Roman"/>
          <w:sz w:val="28"/>
          <w:szCs w:val="28"/>
        </w:rPr>
        <w:t>ем</w:t>
      </w:r>
      <w:r w:rsidRPr="007025AC">
        <w:rPr>
          <w:rFonts w:ascii="Times New Roman" w:hAnsi="Times New Roman"/>
          <w:sz w:val="28"/>
          <w:szCs w:val="28"/>
        </w:rPr>
        <w:t xml:space="preserve"> видов выплат компенсационного характера:</w:t>
      </w:r>
    </w:p>
    <w:p w:rsidR="003475A1" w:rsidRPr="007025AC" w:rsidRDefault="003475A1" w:rsidP="001206CC">
      <w:pPr>
        <w:widowControl w:val="0"/>
        <w:tabs>
          <w:tab w:val="left" w:pos="0"/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  <w:shd w:val="clear" w:color="auto" w:fill="FFFFFF"/>
        </w:rPr>
        <w:t>3.1.1</w:t>
      </w:r>
      <w:r w:rsidRPr="007025AC">
        <w:rPr>
          <w:sz w:val="28"/>
          <w:szCs w:val="28"/>
          <w:shd w:val="clear" w:color="auto" w:fill="FFFFFF"/>
        </w:rPr>
        <w:tab/>
        <w:t>выплаты работникам, занятым на работах с вредными и (или) опасными условиями труда;</w:t>
      </w:r>
    </w:p>
    <w:p w:rsidR="003475A1" w:rsidRPr="007025AC" w:rsidRDefault="003475A1" w:rsidP="001206CC">
      <w:pPr>
        <w:widowControl w:val="0"/>
        <w:tabs>
          <w:tab w:val="left" w:pos="1418"/>
          <w:tab w:val="left" w:pos="1701"/>
          <w:tab w:val="left" w:pos="1985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  <w:shd w:val="clear" w:color="auto" w:fill="FFFFFF"/>
        </w:rPr>
        <w:t>3.1.2</w:t>
      </w:r>
      <w:r w:rsidRPr="007025AC">
        <w:rPr>
          <w:sz w:val="28"/>
          <w:szCs w:val="28"/>
          <w:shd w:val="clear" w:color="auto" w:fill="FFFFFF"/>
        </w:rPr>
        <w:tab/>
        <w:t>выплаты за работу в условиях, отклоняющихся от нормальных (при выполнении работ различной квалификации, совмещений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3475A1" w:rsidRPr="007025AC" w:rsidRDefault="003475A1" w:rsidP="001206CC">
      <w:pPr>
        <w:widowControl w:val="0"/>
        <w:shd w:val="clear" w:color="auto" w:fill="FFFFFF"/>
        <w:tabs>
          <w:tab w:val="left" w:pos="1418"/>
          <w:tab w:val="left" w:pos="1560"/>
          <w:tab w:val="left" w:pos="1701"/>
          <w:tab w:val="left" w:pos="1985"/>
        </w:tabs>
        <w:ind w:firstLine="709"/>
        <w:jc w:val="both"/>
        <w:rPr>
          <w:sz w:val="28"/>
          <w:szCs w:val="28"/>
        </w:rPr>
      </w:pPr>
      <w:r w:rsidRPr="007025AC">
        <w:rPr>
          <w:spacing w:val="-1"/>
          <w:sz w:val="28"/>
          <w:szCs w:val="28"/>
        </w:rPr>
        <w:t>3.1.3</w:t>
      </w:r>
      <w:r w:rsidRPr="007025AC">
        <w:rPr>
          <w:spacing w:val="-1"/>
          <w:sz w:val="28"/>
          <w:szCs w:val="28"/>
        </w:rPr>
        <w:tab/>
        <w:t>надбавки за работу со сведениями, составляющими государственную тайну.</w:t>
      </w:r>
    </w:p>
    <w:p w:rsidR="003475A1" w:rsidRPr="007025AC" w:rsidRDefault="003475A1" w:rsidP="001206CC">
      <w:pPr>
        <w:pStyle w:val="aff2"/>
        <w:widowControl w:val="0"/>
        <w:numPr>
          <w:ilvl w:val="1"/>
          <w:numId w:val="34"/>
        </w:numPr>
        <w:shd w:val="clear" w:color="auto" w:fill="FFFFFF"/>
        <w:tabs>
          <w:tab w:val="left" w:pos="1276"/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Выплаты работникам, занятым на работах с вредными и (или) опасными условиями труда:</w:t>
      </w:r>
    </w:p>
    <w:p w:rsidR="003475A1" w:rsidRPr="007025AC" w:rsidRDefault="003475A1" w:rsidP="001206CC">
      <w:pPr>
        <w:pStyle w:val="aff2"/>
        <w:widowControl w:val="0"/>
        <w:numPr>
          <w:ilvl w:val="2"/>
          <w:numId w:val="34"/>
        </w:numPr>
        <w:shd w:val="clear" w:color="auto" w:fill="FFFFFF"/>
        <w:tabs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Оплата труда работников </w:t>
      </w:r>
      <w:r w:rsidR="00B840B7" w:rsidRPr="007025AC">
        <w:rPr>
          <w:rFonts w:ascii="Times New Roman" w:hAnsi="Times New Roman"/>
          <w:sz w:val="28"/>
          <w:szCs w:val="28"/>
        </w:rPr>
        <w:t>университета</w:t>
      </w:r>
      <w:r w:rsidRPr="007025AC">
        <w:rPr>
          <w:rFonts w:ascii="Times New Roman" w:hAnsi="Times New Roman"/>
          <w:sz w:val="28"/>
          <w:szCs w:val="28"/>
        </w:rPr>
        <w:t>, занятых на работах с вредными и (или) опасными условиями труда, производится в повышенном размере по результатам специальной оценки условий труда. Размер повышения оплаты труда работникам, занятым на работах с вредными и (или) опасными условиями труда, составляет не менее 4</w:t>
      </w:r>
      <w:r w:rsidR="00021F54" w:rsidRPr="007025AC">
        <w:rPr>
          <w:rFonts w:ascii="Times New Roman" w:hAnsi="Times New Roman"/>
          <w:sz w:val="28"/>
          <w:szCs w:val="28"/>
        </w:rPr>
        <w:t xml:space="preserve"> </w:t>
      </w:r>
      <w:r w:rsidR="00D449AF" w:rsidRPr="007025AC">
        <w:rPr>
          <w:rFonts w:ascii="Times New Roman" w:hAnsi="Times New Roman"/>
          <w:sz w:val="28"/>
          <w:szCs w:val="28"/>
        </w:rPr>
        <w:t>%</w:t>
      </w:r>
      <w:r w:rsidRPr="007025AC">
        <w:rPr>
          <w:rFonts w:ascii="Times New Roman" w:hAnsi="Times New Roman"/>
          <w:sz w:val="28"/>
          <w:szCs w:val="28"/>
        </w:rPr>
        <w:t xml:space="preserve"> от оклада, установленного для различных видов работ с нормальными условиями труда, в соответствии со</w:t>
      </w:r>
      <w:r w:rsidR="00F76564" w:rsidRPr="007025AC">
        <w:rPr>
          <w:rFonts w:ascii="Times New Roman" w:hAnsi="Times New Roman"/>
          <w:sz w:val="28"/>
          <w:szCs w:val="28"/>
        </w:rPr>
        <w:t> </w:t>
      </w:r>
      <w:r w:rsidRPr="007025AC">
        <w:rPr>
          <w:rFonts w:ascii="Times New Roman" w:hAnsi="Times New Roman"/>
          <w:sz w:val="28"/>
          <w:szCs w:val="28"/>
        </w:rPr>
        <w:t>статьей 147 Трудового кодекса Российской Федерации</w:t>
      </w:r>
      <w:r w:rsidR="00021F54" w:rsidRPr="007025AC">
        <w:rPr>
          <w:rFonts w:ascii="Times New Roman" w:hAnsi="Times New Roman"/>
          <w:sz w:val="28"/>
          <w:szCs w:val="28"/>
        </w:rPr>
        <w:t xml:space="preserve"> и устанавливается Коллективным договором.</w:t>
      </w:r>
    </w:p>
    <w:p w:rsidR="003475A1" w:rsidRPr="007025AC" w:rsidRDefault="003475A1" w:rsidP="001206CC">
      <w:pPr>
        <w:pStyle w:val="aff2"/>
        <w:widowControl w:val="0"/>
        <w:numPr>
          <w:ilvl w:val="2"/>
          <w:numId w:val="34"/>
        </w:numPr>
        <w:shd w:val="clear" w:color="auto" w:fill="FFFFFF"/>
        <w:tabs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Проведение специальной оценки условий труда организуется и финансируется работодателем в соответствии с </w:t>
      </w:r>
      <w:hyperlink r:id="rId24">
        <w:r w:rsidRPr="007025AC">
          <w:rPr>
            <w:rFonts w:ascii="Times New Roman" w:hAnsi="Times New Roman"/>
            <w:sz w:val="28"/>
            <w:szCs w:val="28"/>
          </w:rPr>
          <w:t>частью 1 статьи 8</w:t>
        </w:r>
      </w:hyperlink>
      <w:r w:rsidRPr="007025AC">
        <w:rPr>
          <w:rFonts w:ascii="Times New Roman" w:hAnsi="Times New Roman"/>
          <w:sz w:val="28"/>
          <w:szCs w:val="28"/>
        </w:rPr>
        <w:t xml:space="preserve"> Федерального закона от 28</w:t>
      </w:r>
      <w:r w:rsidR="00B56E12" w:rsidRPr="007025AC">
        <w:rPr>
          <w:rFonts w:ascii="Times New Roman" w:hAnsi="Times New Roman"/>
          <w:sz w:val="28"/>
          <w:szCs w:val="28"/>
        </w:rPr>
        <w:t>.12.</w:t>
      </w:r>
      <w:r w:rsidRPr="007025AC">
        <w:rPr>
          <w:rFonts w:ascii="Times New Roman" w:hAnsi="Times New Roman"/>
          <w:sz w:val="28"/>
          <w:szCs w:val="28"/>
        </w:rPr>
        <w:t xml:space="preserve">2013 </w:t>
      </w:r>
      <w:r w:rsidR="00B56E12" w:rsidRPr="007025AC">
        <w:rPr>
          <w:rFonts w:ascii="Times New Roman" w:hAnsi="Times New Roman"/>
          <w:sz w:val="28"/>
          <w:szCs w:val="28"/>
        </w:rPr>
        <w:t>№</w:t>
      </w:r>
      <w:r w:rsidRPr="007025AC">
        <w:rPr>
          <w:rFonts w:ascii="Times New Roman" w:hAnsi="Times New Roman"/>
          <w:sz w:val="28"/>
          <w:szCs w:val="28"/>
        </w:rPr>
        <w:t xml:space="preserve"> 426-ФЗ </w:t>
      </w:r>
      <w:r w:rsidR="00993DCF" w:rsidRPr="007025AC">
        <w:rPr>
          <w:rFonts w:ascii="Times New Roman" w:hAnsi="Times New Roman"/>
          <w:sz w:val="28"/>
          <w:szCs w:val="28"/>
        </w:rPr>
        <w:t>«</w:t>
      </w:r>
      <w:r w:rsidRPr="007025AC">
        <w:rPr>
          <w:rFonts w:ascii="Times New Roman" w:hAnsi="Times New Roman"/>
          <w:sz w:val="28"/>
          <w:szCs w:val="28"/>
        </w:rPr>
        <w:t>О специальной оценке условий труда</w:t>
      </w:r>
      <w:r w:rsidR="00993DCF" w:rsidRPr="007025AC">
        <w:rPr>
          <w:rFonts w:ascii="Times New Roman" w:hAnsi="Times New Roman"/>
          <w:sz w:val="28"/>
          <w:szCs w:val="28"/>
        </w:rPr>
        <w:t>»</w:t>
      </w:r>
      <w:r w:rsidRPr="007025AC">
        <w:rPr>
          <w:rFonts w:ascii="Times New Roman" w:hAnsi="Times New Roman"/>
          <w:sz w:val="28"/>
          <w:szCs w:val="28"/>
        </w:rPr>
        <w:t>.</w:t>
      </w:r>
    </w:p>
    <w:p w:rsidR="003475A1" w:rsidRPr="007025AC" w:rsidRDefault="003475A1" w:rsidP="001206CC">
      <w:pPr>
        <w:pStyle w:val="aff2"/>
        <w:widowControl w:val="0"/>
        <w:numPr>
          <w:ilvl w:val="2"/>
          <w:numId w:val="34"/>
        </w:numPr>
        <w:shd w:val="clear" w:color="auto" w:fill="FFFFFF"/>
        <w:tabs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25AC">
        <w:rPr>
          <w:rFonts w:ascii="Times New Roman" w:hAnsi="Times New Roman"/>
          <w:sz w:val="28"/>
          <w:szCs w:val="28"/>
        </w:rPr>
        <w:t>Если по итогам специальной оценки условий труда рабочее место признается безопасным, то повышение оплаты труда не производится.</w:t>
      </w:r>
    </w:p>
    <w:p w:rsidR="003475A1" w:rsidRPr="007025AC" w:rsidRDefault="003475A1" w:rsidP="001206CC">
      <w:pPr>
        <w:pStyle w:val="aff2"/>
        <w:widowControl w:val="0"/>
        <w:numPr>
          <w:ilvl w:val="1"/>
          <w:numId w:val="34"/>
        </w:numPr>
        <w:shd w:val="clear" w:color="auto" w:fill="FFFFFF"/>
        <w:tabs>
          <w:tab w:val="left" w:pos="1276"/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Выплаты за работу в условиях, отклоняющихся </w:t>
      </w:r>
      <w:proofErr w:type="gramStart"/>
      <w:r w:rsidRPr="007025AC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proofErr w:type="gramEnd"/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нормальных</w:t>
      </w:r>
      <w:r w:rsidR="009A15B5" w:rsidRPr="007025AC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3475A1" w:rsidRPr="007025AC" w:rsidRDefault="002C7610" w:rsidP="001206CC">
      <w:pPr>
        <w:pStyle w:val="aff2"/>
        <w:widowControl w:val="0"/>
        <w:numPr>
          <w:ilvl w:val="2"/>
          <w:numId w:val="34"/>
        </w:numPr>
        <w:shd w:val="clear" w:color="auto" w:fill="FFFFFF"/>
        <w:tabs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3475A1"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ри совмещении должностей (профессий), расширении зон обслуживания, увеличении объема работы или при исполнении обязанностей временно отсутствующего работника без освобождения от работы, определенной трудовым договором, работникам </w:t>
      </w:r>
      <w:r w:rsidR="00B840B7" w:rsidRPr="007025AC">
        <w:rPr>
          <w:rFonts w:ascii="Times New Roman" w:hAnsi="Times New Roman"/>
          <w:sz w:val="28"/>
          <w:szCs w:val="28"/>
          <w:shd w:val="clear" w:color="auto" w:fill="FFFFFF"/>
        </w:rPr>
        <w:t>университета</w:t>
      </w:r>
      <w:r w:rsidR="003475A1"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устанавливается доплата, размер которой устанавливается по соглашению сторон с учетом содержания и (или) объема дополнительной работы.</w:t>
      </w:r>
    </w:p>
    <w:p w:rsidR="0050265D" w:rsidRPr="007025AC" w:rsidRDefault="00681AB7" w:rsidP="001206CC">
      <w:pPr>
        <w:pStyle w:val="aff2"/>
        <w:widowControl w:val="0"/>
        <w:shd w:val="clear" w:color="auto" w:fill="FFFFFF"/>
        <w:tabs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Размер доплаты и сроки ее </w:t>
      </w:r>
      <w:r w:rsidR="00E15186"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назначения 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устанавливаются в трудовом 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договоре (соглашении</w:t>
      </w:r>
      <w:r w:rsidR="00E15186"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об изменении условий 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трудов</w:t>
      </w:r>
      <w:r w:rsidR="00E15186" w:rsidRPr="007025AC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договор</w:t>
      </w:r>
      <w:r w:rsidR="00E15186" w:rsidRPr="007025AC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C662AE" w:rsidRPr="007025AC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475A1" w:rsidRPr="007025AC" w:rsidRDefault="003475A1" w:rsidP="001206CC">
      <w:pPr>
        <w:pStyle w:val="aff2"/>
        <w:widowControl w:val="0"/>
        <w:numPr>
          <w:ilvl w:val="2"/>
          <w:numId w:val="34"/>
        </w:numPr>
        <w:shd w:val="clear" w:color="auto" w:fill="FFFFFF"/>
        <w:tabs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К выплатам компенсационного характера при выполнении работ в условиях, отклоняющихся от нормальных, относятся выплаты за дополнительную работу, не входящую в прямые должностные обязанности </w:t>
      </w:r>
      <w:r w:rsidR="00DC3322" w:rsidRPr="007025AC">
        <w:rPr>
          <w:rFonts w:ascii="Times New Roman" w:hAnsi="Times New Roman"/>
          <w:sz w:val="28"/>
          <w:szCs w:val="28"/>
        </w:rPr>
        <w:t xml:space="preserve">работников </w:t>
      </w:r>
      <w:r w:rsidR="002F29E9" w:rsidRPr="007025AC">
        <w:rPr>
          <w:rFonts w:ascii="Times New Roman" w:hAnsi="Times New Roman"/>
          <w:sz w:val="28"/>
          <w:szCs w:val="28"/>
        </w:rPr>
        <w:t>профессорско-преподавательского состава и педагогических работников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, но непосредственно связанную с деятельностью по реализации образовательных программ, а также за работу с обучающимися с ограниченными возможностями здоровья и (или) нуждающимися в длительном лечении.</w:t>
      </w:r>
      <w:proofErr w:type="gramEnd"/>
    </w:p>
    <w:p w:rsidR="003475A1" w:rsidRPr="007025AC" w:rsidRDefault="003475A1" w:rsidP="001206CC">
      <w:pPr>
        <w:pStyle w:val="aff2"/>
        <w:widowControl w:val="0"/>
        <w:numPr>
          <w:ilvl w:val="2"/>
          <w:numId w:val="34"/>
        </w:numPr>
        <w:shd w:val="clear" w:color="auto" w:fill="FFFFFF"/>
        <w:tabs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К дополнительным видам работ педагогических работников относятся: работа по классному руководству, проверке письменных работ, заведованию кабинетами, учебными мастерскими, лабораториями, руководству предметными, цикловыми и методическими комиссиями, не входящие в прямые должностные обязанности работников, предусмотренные должностными инструкциями. </w:t>
      </w:r>
    </w:p>
    <w:p w:rsidR="004E6783" w:rsidRPr="007025AC" w:rsidRDefault="00AC5159" w:rsidP="001206CC">
      <w:pPr>
        <w:pStyle w:val="aff2"/>
        <w:widowControl w:val="0"/>
        <w:numPr>
          <w:ilvl w:val="2"/>
          <w:numId w:val="34"/>
        </w:numPr>
        <w:shd w:val="clear" w:color="auto" w:fill="FFFFFF"/>
        <w:tabs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К дополнительным видам работ </w:t>
      </w:r>
      <w:r w:rsidR="00DC3322"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для </w:t>
      </w:r>
      <w:r w:rsidR="00DC3322" w:rsidRPr="007025AC">
        <w:rPr>
          <w:rFonts w:ascii="Times New Roman" w:hAnsi="Times New Roman"/>
          <w:sz w:val="28"/>
          <w:szCs w:val="28"/>
        </w:rPr>
        <w:t>работников</w:t>
      </w:r>
      <w:r w:rsidR="00DC3322"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профессорско-преподавательского состава (без занятия штатных должностей), относятся: работа, связанная с руководством кафедрами, факультетами и другими видами работ, выполнение обязанностей заместителя декана факультета (по различным видам деятельности), заместителя заведующего кафедрой, секретаря ученого совета факультета</w:t>
      </w:r>
      <w:r w:rsidR="000D4C01"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(филиала)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, не входящие в прямые должностные обязанности работников, предусмотренные должностными инструкциями.</w:t>
      </w:r>
    </w:p>
    <w:p w:rsidR="004E6783" w:rsidRPr="007025AC" w:rsidRDefault="004E6783" w:rsidP="001206CC">
      <w:pPr>
        <w:pStyle w:val="aff2"/>
        <w:widowControl w:val="0"/>
        <w:numPr>
          <w:ilvl w:val="2"/>
          <w:numId w:val="34"/>
        </w:numPr>
        <w:shd w:val="clear" w:color="auto" w:fill="FFFFFF"/>
        <w:tabs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Компенсационные выплаты </w:t>
      </w:r>
      <w:r w:rsidR="00DC3322"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для </w:t>
      </w:r>
      <w:r w:rsidR="00DC3322" w:rsidRPr="007025AC">
        <w:rPr>
          <w:rFonts w:ascii="Times New Roman" w:hAnsi="Times New Roman"/>
          <w:sz w:val="28"/>
          <w:szCs w:val="28"/>
        </w:rPr>
        <w:t>работников</w:t>
      </w:r>
      <w:r w:rsidR="00DC3322"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профессорско-преподавательского состава (без занятия штатных должностей):</w:t>
      </w:r>
    </w:p>
    <w:p w:rsidR="004E6783" w:rsidRPr="007025AC" w:rsidRDefault="004E6783" w:rsidP="001206CC">
      <w:pPr>
        <w:pStyle w:val="aff2"/>
        <w:widowControl w:val="0"/>
        <w:shd w:val="clear" w:color="auto" w:fill="FFFFFF"/>
        <w:tabs>
          <w:tab w:val="left" w:pos="1134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AE026E" w:rsidRPr="007025A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за выполнение обязанностей заместителя декана факультета (по различным видам деятельности) устанавливаются в размере </w:t>
      </w:r>
      <w:r w:rsidR="00723203"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10000 руб. 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ежемесячно;</w:t>
      </w:r>
    </w:p>
    <w:p w:rsidR="004E6783" w:rsidRPr="007025AC" w:rsidRDefault="004E6783" w:rsidP="001206CC">
      <w:pPr>
        <w:pStyle w:val="aff2"/>
        <w:widowControl w:val="0"/>
        <w:shd w:val="clear" w:color="auto" w:fill="FFFFFF"/>
        <w:tabs>
          <w:tab w:val="left" w:pos="1134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AE026E" w:rsidRPr="007025A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за выполнение обязанностей секретаря ученого совета факультета </w:t>
      </w:r>
      <w:r w:rsidR="000D4C01"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(филиала) </w:t>
      </w:r>
      <w:r w:rsidR="0042364E" w:rsidRPr="007025AC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5</w:t>
      </w:r>
      <w:r w:rsidR="00723203" w:rsidRPr="007025A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000 рублей ежемесячно;</w:t>
      </w:r>
    </w:p>
    <w:p w:rsidR="003475A1" w:rsidRPr="007025AC" w:rsidRDefault="003475A1" w:rsidP="001206CC">
      <w:pPr>
        <w:pStyle w:val="aff2"/>
        <w:widowControl w:val="0"/>
        <w:numPr>
          <w:ilvl w:val="2"/>
          <w:numId w:val="34"/>
        </w:numPr>
        <w:shd w:val="clear" w:color="auto" w:fill="FFFFFF"/>
        <w:tabs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Компенсационные выплаты за выполнение педагогическими работниками дополнительных видов работ устанавлива</w:t>
      </w:r>
      <w:r w:rsidR="002F29E9" w:rsidRPr="007025AC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тся по занимаемой должности в размере: </w:t>
      </w:r>
    </w:p>
    <w:p w:rsidR="003475A1" w:rsidRPr="007025AC" w:rsidRDefault="003475A1" w:rsidP="001206CC">
      <w:pPr>
        <w:pStyle w:val="aff2"/>
        <w:widowControl w:val="0"/>
        <w:numPr>
          <w:ilvl w:val="3"/>
          <w:numId w:val="34"/>
        </w:numPr>
        <w:shd w:val="clear" w:color="auto" w:fill="FFFFFF"/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руководство предметными, цикловыми комиссиями - 10%</w:t>
      </w:r>
      <w:r w:rsidR="00723203" w:rsidRPr="007025A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723203" w:rsidRPr="007025A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025AC">
        <w:rPr>
          <w:rFonts w:ascii="Times New Roman" w:hAnsi="Times New Roman"/>
          <w:sz w:val="28"/>
          <w:szCs w:val="28"/>
        </w:rPr>
        <w:t>ставки заработной платы</w:t>
      </w:r>
      <w:r w:rsidR="00761137"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ежемесячно;</w:t>
      </w:r>
    </w:p>
    <w:p w:rsidR="003475A1" w:rsidRPr="007025AC" w:rsidRDefault="003475A1" w:rsidP="001206CC">
      <w:pPr>
        <w:pStyle w:val="aff2"/>
        <w:widowControl w:val="0"/>
        <w:numPr>
          <w:ilvl w:val="3"/>
          <w:numId w:val="34"/>
        </w:numPr>
        <w:shd w:val="clear" w:color="auto" w:fill="FFFFFF"/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25AC">
        <w:rPr>
          <w:rFonts w:ascii="Times New Roman" w:hAnsi="Times New Roman"/>
          <w:sz w:val="28"/>
          <w:szCs w:val="28"/>
        </w:rPr>
        <w:t xml:space="preserve">заведование </w:t>
      </w:r>
      <w:r w:rsidR="00515068" w:rsidRPr="007025AC">
        <w:rPr>
          <w:rFonts w:ascii="Times New Roman" w:hAnsi="Times New Roman"/>
          <w:sz w:val="28"/>
          <w:szCs w:val="28"/>
        </w:rPr>
        <w:t xml:space="preserve">учебным </w:t>
      </w:r>
      <w:r w:rsidRPr="007025AC">
        <w:rPr>
          <w:rFonts w:ascii="Times New Roman" w:hAnsi="Times New Roman"/>
          <w:sz w:val="28"/>
          <w:szCs w:val="28"/>
        </w:rPr>
        <w:t xml:space="preserve">кабинетом, лабораторией, учебной мастерской 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- 5% от</w:t>
      </w:r>
      <w:r w:rsidRPr="007025AC">
        <w:rPr>
          <w:rFonts w:ascii="Times New Roman" w:hAnsi="Times New Roman"/>
          <w:sz w:val="28"/>
          <w:szCs w:val="28"/>
        </w:rPr>
        <w:t xml:space="preserve"> ставки заработной платы</w:t>
      </w:r>
      <w:r w:rsidR="00C16F9B"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ежемесячно;</w:t>
      </w:r>
    </w:p>
    <w:p w:rsidR="003475A1" w:rsidRPr="007025AC" w:rsidRDefault="003475A1" w:rsidP="001206CC">
      <w:pPr>
        <w:pStyle w:val="aff2"/>
        <w:widowControl w:val="0"/>
        <w:numPr>
          <w:ilvl w:val="3"/>
          <w:numId w:val="34"/>
        </w:numPr>
        <w:shd w:val="clear" w:color="auto" w:fill="FFFFFF"/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классное руководство - 5% от</w:t>
      </w:r>
      <w:r w:rsidRPr="007025AC">
        <w:rPr>
          <w:rFonts w:ascii="Times New Roman" w:hAnsi="Times New Roman"/>
          <w:sz w:val="28"/>
          <w:szCs w:val="28"/>
        </w:rPr>
        <w:t xml:space="preserve"> ставки заработной платы</w:t>
      </w:r>
      <w:r w:rsidR="00C16F9B"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ежемесячно;</w:t>
      </w:r>
    </w:p>
    <w:p w:rsidR="003475A1" w:rsidRPr="007025AC" w:rsidRDefault="003475A1" w:rsidP="001206CC">
      <w:pPr>
        <w:pStyle w:val="aff2"/>
        <w:widowControl w:val="0"/>
        <w:numPr>
          <w:ilvl w:val="3"/>
          <w:numId w:val="34"/>
        </w:numPr>
        <w:shd w:val="clear" w:color="auto" w:fill="FFFFFF"/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проверка письменных работ (русский язык, литература, математика, инженерная графика, иностранный язык, иностранный язык в профессиональной деятельности, техническая механика) - 5% от количества педагогических часов</w:t>
      </w:r>
      <w:r w:rsidR="00C16F9B"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ежемесячно.</w:t>
      </w:r>
    </w:p>
    <w:p w:rsidR="003475A1" w:rsidRPr="007025AC" w:rsidRDefault="0017772E" w:rsidP="007460CF">
      <w:pPr>
        <w:suppressAutoHyphens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shd w:val="clear" w:color="auto" w:fill="FFFFFF"/>
        </w:rPr>
      </w:pPr>
      <w:r w:rsidRPr="007025AC">
        <w:rPr>
          <w:sz w:val="28"/>
          <w:szCs w:val="28"/>
          <w:shd w:val="clear" w:color="auto" w:fill="FFFFFF"/>
        </w:rPr>
        <w:lastRenderedPageBreak/>
        <w:t>3.3.7</w:t>
      </w:r>
      <w:r w:rsidRPr="007025AC">
        <w:rPr>
          <w:sz w:val="28"/>
          <w:szCs w:val="28"/>
          <w:shd w:val="clear" w:color="auto" w:fill="FFFFFF"/>
        </w:rPr>
        <w:tab/>
      </w:r>
      <w:r w:rsidR="003475A1" w:rsidRPr="007025AC">
        <w:rPr>
          <w:sz w:val="28"/>
          <w:szCs w:val="28"/>
          <w:shd w:val="clear" w:color="auto" w:fill="FFFFFF"/>
        </w:rPr>
        <w:t xml:space="preserve">Повышение оплаты труда (доплата) работникам за работу в ночное время производится за каждый час работы в ночное время в соответствии со статьей 154 Трудового кодекса Российской Федерации и Постановлением </w:t>
      </w:r>
      <w:r w:rsidR="007A3919" w:rsidRPr="007025AC">
        <w:rPr>
          <w:sz w:val="28"/>
          <w:szCs w:val="28"/>
          <w:lang w:eastAsia="ru-RU"/>
        </w:rPr>
        <w:t>Пр</w:t>
      </w:r>
      <w:r w:rsidR="007A3919" w:rsidRPr="007025AC">
        <w:rPr>
          <w:sz w:val="28"/>
          <w:szCs w:val="28"/>
          <w:lang w:eastAsia="ru-RU"/>
        </w:rPr>
        <w:t>а</w:t>
      </w:r>
      <w:r w:rsidR="007A3919" w:rsidRPr="007025AC">
        <w:rPr>
          <w:sz w:val="28"/>
          <w:szCs w:val="28"/>
          <w:lang w:eastAsia="ru-RU"/>
        </w:rPr>
        <w:t xml:space="preserve">вительства Российской Федерации от 04.04.2025 </w:t>
      </w:r>
      <w:r w:rsidR="007460CF" w:rsidRPr="007025AC">
        <w:rPr>
          <w:sz w:val="28"/>
          <w:szCs w:val="28"/>
          <w:lang w:eastAsia="ru-RU"/>
        </w:rPr>
        <w:t>№</w:t>
      </w:r>
      <w:r w:rsidR="007A3919" w:rsidRPr="007025AC">
        <w:rPr>
          <w:sz w:val="28"/>
          <w:szCs w:val="28"/>
          <w:lang w:eastAsia="ru-RU"/>
        </w:rPr>
        <w:t xml:space="preserve"> 436</w:t>
      </w:r>
      <w:r w:rsidR="007460CF" w:rsidRPr="007025AC">
        <w:rPr>
          <w:sz w:val="28"/>
          <w:szCs w:val="28"/>
          <w:lang w:eastAsia="ru-RU"/>
        </w:rPr>
        <w:t xml:space="preserve"> </w:t>
      </w:r>
      <w:r w:rsidR="00B37156" w:rsidRPr="007025AC">
        <w:rPr>
          <w:sz w:val="28"/>
          <w:szCs w:val="28"/>
          <w:lang w:eastAsia="ru-RU"/>
        </w:rPr>
        <w:t>«</w:t>
      </w:r>
      <w:r w:rsidR="007A3919" w:rsidRPr="007025AC">
        <w:rPr>
          <w:sz w:val="28"/>
          <w:szCs w:val="28"/>
          <w:lang w:eastAsia="ru-RU"/>
        </w:rPr>
        <w:t>О минимальном ра</w:t>
      </w:r>
      <w:r w:rsidR="007A3919" w:rsidRPr="007025AC">
        <w:rPr>
          <w:sz w:val="28"/>
          <w:szCs w:val="28"/>
          <w:lang w:eastAsia="ru-RU"/>
        </w:rPr>
        <w:t>з</w:t>
      </w:r>
      <w:r w:rsidR="007A3919" w:rsidRPr="007025AC">
        <w:rPr>
          <w:sz w:val="28"/>
          <w:szCs w:val="28"/>
          <w:lang w:eastAsia="ru-RU"/>
        </w:rPr>
        <w:t>мере повышения оплаты труда за работу в ночное время»</w:t>
      </w:r>
      <w:r w:rsidR="007460CF" w:rsidRPr="007025AC">
        <w:rPr>
          <w:sz w:val="28"/>
          <w:szCs w:val="28"/>
          <w:lang w:eastAsia="ru-RU"/>
        </w:rPr>
        <w:t>.</w:t>
      </w:r>
    </w:p>
    <w:p w:rsidR="003475A1" w:rsidRPr="007025AC" w:rsidRDefault="003475A1" w:rsidP="0017772E">
      <w:pPr>
        <w:widowControl w:val="0"/>
        <w:shd w:val="clear" w:color="auto" w:fill="FFFFFF"/>
        <w:tabs>
          <w:tab w:val="left" w:pos="0"/>
          <w:tab w:val="left" w:pos="1418"/>
          <w:tab w:val="left" w:pos="1560"/>
          <w:tab w:val="left" w:pos="1701"/>
          <w:tab w:val="left" w:pos="1985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7025AC">
        <w:rPr>
          <w:sz w:val="28"/>
          <w:szCs w:val="28"/>
          <w:shd w:val="clear" w:color="auto" w:fill="FFFFFF"/>
        </w:rPr>
        <w:t xml:space="preserve">Конкретные размеры повышения оплаты труда за работу в ночное время работникам </w:t>
      </w:r>
      <w:r w:rsidR="00B840B7" w:rsidRPr="007025AC">
        <w:rPr>
          <w:sz w:val="28"/>
          <w:szCs w:val="28"/>
          <w:shd w:val="clear" w:color="auto" w:fill="FFFFFF"/>
        </w:rPr>
        <w:t>университета</w:t>
      </w:r>
      <w:r w:rsidRPr="007025AC">
        <w:rPr>
          <w:sz w:val="28"/>
          <w:szCs w:val="28"/>
          <w:shd w:val="clear" w:color="auto" w:fill="FFFFFF"/>
        </w:rPr>
        <w:t xml:space="preserve"> устанавливаются Коллективным договорам, локальными нормативными актами, принимаемыми с учетом мнения представительного органа работников, и трудовыми договорами, но не</w:t>
      </w:r>
      <w:r w:rsidR="007460CF" w:rsidRPr="007025AC">
        <w:rPr>
          <w:sz w:val="28"/>
          <w:szCs w:val="28"/>
          <w:shd w:val="clear" w:color="auto" w:fill="FFFFFF"/>
        </w:rPr>
        <w:t> </w:t>
      </w:r>
      <w:r w:rsidRPr="007025AC">
        <w:rPr>
          <w:sz w:val="28"/>
          <w:szCs w:val="28"/>
          <w:shd w:val="clear" w:color="auto" w:fill="FFFFFF"/>
        </w:rPr>
        <w:t>ниже</w:t>
      </w:r>
      <w:r w:rsidR="007460CF" w:rsidRPr="007025AC">
        <w:rPr>
          <w:sz w:val="28"/>
          <w:szCs w:val="28"/>
          <w:shd w:val="clear" w:color="auto" w:fill="FFFFFF"/>
        </w:rPr>
        <w:t> </w:t>
      </w:r>
      <w:r w:rsidRPr="007025AC">
        <w:rPr>
          <w:sz w:val="28"/>
          <w:szCs w:val="28"/>
          <w:shd w:val="clear" w:color="auto" w:fill="FFFFFF"/>
        </w:rPr>
        <w:t>35% часовой тарифной ставки (части оклада, рассчитанного за час работы) за каждый час работы в ночное время.</w:t>
      </w:r>
    </w:p>
    <w:p w:rsidR="003475A1" w:rsidRPr="007025AC" w:rsidRDefault="003475A1" w:rsidP="0017772E">
      <w:pPr>
        <w:pStyle w:val="aff2"/>
        <w:widowControl w:val="0"/>
        <w:numPr>
          <w:ilvl w:val="2"/>
          <w:numId w:val="37"/>
        </w:numPr>
        <w:shd w:val="clear" w:color="auto" w:fill="FFFFFF"/>
        <w:tabs>
          <w:tab w:val="left" w:pos="0"/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Повышение оплаты труда за сверхурочную работу, за работу в выходные и нерабочие праздничные дни работникам </w:t>
      </w:r>
      <w:r w:rsidR="00B840B7" w:rsidRPr="007025AC">
        <w:rPr>
          <w:rFonts w:ascii="Times New Roman" w:hAnsi="Times New Roman"/>
          <w:sz w:val="28"/>
          <w:szCs w:val="28"/>
          <w:shd w:val="clear" w:color="auto" w:fill="FFFFFF"/>
        </w:rPr>
        <w:t>университета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устанавливаются в соответствии со </w:t>
      </w:r>
      <w:hyperlink r:id="rId25">
        <w:r w:rsidRPr="007025AC">
          <w:rPr>
            <w:rFonts w:ascii="Times New Roman" w:hAnsi="Times New Roman"/>
            <w:sz w:val="28"/>
            <w:szCs w:val="28"/>
            <w:shd w:val="clear" w:color="auto" w:fill="FFFFFF"/>
          </w:rPr>
          <w:t>статьями 152</w:t>
        </w:r>
      </w:hyperlink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hyperlink r:id="rId26">
        <w:r w:rsidRPr="007025AC">
          <w:rPr>
            <w:rFonts w:ascii="Times New Roman" w:hAnsi="Times New Roman"/>
            <w:sz w:val="28"/>
            <w:szCs w:val="28"/>
            <w:shd w:val="clear" w:color="auto" w:fill="FFFFFF"/>
          </w:rPr>
          <w:t>153</w:t>
        </w:r>
      </w:hyperlink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Трудового кодекса Российской Федерации.</w:t>
      </w:r>
    </w:p>
    <w:p w:rsidR="003475A1" w:rsidRPr="007025AC" w:rsidRDefault="003475A1" w:rsidP="0017772E">
      <w:pPr>
        <w:pStyle w:val="aff2"/>
        <w:widowControl w:val="0"/>
        <w:numPr>
          <w:ilvl w:val="2"/>
          <w:numId w:val="34"/>
        </w:numPr>
        <w:shd w:val="clear" w:color="auto" w:fill="FFFFFF"/>
        <w:tabs>
          <w:tab w:val="left" w:pos="0"/>
          <w:tab w:val="left" w:pos="1418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7025AC">
        <w:rPr>
          <w:rFonts w:ascii="Times New Roman" w:hAnsi="Times New Roman"/>
          <w:sz w:val="28"/>
          <w:szCs w:val="28"/>
          <w:shd w:val="clear" w:color="auto" w:fill="FFFFFF"/>
        </w:rPr>
        <w:t>Работа в выходной или нерабочий праздничный день оплачивается работникам</w:t>
      </w:r>
      <w:r w:rsidR="00243DBD"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университета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, получающим оклад, в размере не менее одинарной дневной или часовой ставки (части оклада за день или час работы) сверх оклада, если работа в выходной или нерабочий праздничный день производилась в пределах месячной нормы рабочего времени, и доплаты в размере не менее двойной дневной или часовой ставки (части оклада за день</w:t>
      </w:r>
      <w:proofErr w:type="gramEnd"/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или час работы) сверх оклада, если работа производилась сверх месячной нормы рабочего времени.</w:t>
      </w:r>
    </w:p>
    <w:p w:rsidR="003475A1" w:rsidRPr="007025AC" w:rsidRDefault="003475A1" w:rsidP="0017772E">
      <w:pPr>
        <w:pStyle w:val="aff2"/>
        <w:widowControl w:val="0"/>
        <w:numPr>
          <w:ilvl w:val="1"/>
          <w:numId w:val="37"/>
        </w:numPr>
        <w:shd w:val="clear" w:color="auto" w:fill="FFFFFF"/>
        <w:tabs>
          <w:tab w:val="left" w:pos="0"/>
          <w:tab w:val="left" w:pos="426"/>
          <w:tab w:val="left" w:pos="1276"/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7025AC">
        <w:rPr>
          <w:rFonts w:ascii="Times New Roman" w:hAnsi="Times New Roman"/>
          <w:sz w:val="28"/>
          <w:szCs w:val="28"/>
          <w:shd w:val="clear" w:color="auto" w:fill="FFFFFF"/>
        </w:rPr>
        <w:t>Процентные надбавки за работу со сведениями, составляющими государственную тайну</w:t>
      </w:r>
      <w:r w:rsidR="00927990" w:rsidRPr="007025AC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устанавливаются в размере и порядке, определенном </w:t>
      </w:r>
      <w:hyperlink r:id="rId27">
        <w:r w:rsidRPr="007025AC">
          <w:rPr>
            <w:rFonts w:ascii="Times New Roman" w:hAnsi="Times New Roman"/>
            <w:sz w:val="28"/>
            <w:szCs w:val="28"/>
            <w:shd w:val="clear" w:color="auto" w:fill="FFFFFF"/>
          </w:rPr>
          <w:t>Правилами</w:t>
        </w:r>
      </w:hyperlink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тайны, а также с учетом </w:t>
      </w:r>
      <w:hyperlink r:id="rId28">
        <w:r w:rsidRPr="007025AC">
          <w:rPr>
            <w:rFonts w:ascii="Times New Roman" w:hAnsi="Times New Roman"/>
            <w:sz w:val="28"/>
            <w:szCs w:val="28"/>
            <w:shd w:val="clear" w:color="auto" w:fill="FFFFFF"/>
          </w:rPr>
          <w:t>разъяснения</w:t>
        </w:r>
      </w:hyperlink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о порядке выплаты ежемесячных процентных надбавок гражданам, допущенным к государственной тайне на постоянной основе</w:t>
      </w:r>
      <w:proofErr w:type="gramEnd"/>
      <w:r w:rsidRPr="007025AC">
        <w:rPr>
          <w:rFonts w:ascii="Times New Roman" w:hAnsi="Times New Roman"/>
          <w:sz w:val="28"/>
          <w:szCs w:val="28"/>
          <w:shd w:val="clear" w:color="auto" w:fill="FFFFFF"/>
        </w:rPr>
        <w:t>, и сотрудникам структурных подразделений по защите государственной тайны</w:t>
      </w:r>
      <w:r w:rsidR="005E795E" w:rsidRPr="007025A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F57B0"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475A1" w:rsidRPr="007025AC" w:rsidRDefault="003475A1" w:rsidP="0017772E">
      <w:pPr>
        <w:pStyle w:val="aff2"/>
        <w:widowControl w:val="0"/>
        <w:numPr>
          <w:ilvl w:val="1"/>
          <w:numId w:val="37"/>
        </w:numPr>
        <w:shd w:val="clear" w:color="auto" w:fill="FFFFFF"/>
        <w:tabs>
          <w:tab w:val="left" w:pos="426"/>
          <w:tab w:val="left" w:pos="1276"/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25AC">
        <w:rPr>
          <w:rFonts w:ascii="Times New Roman" w:hAnsi="Times New Roman"/>
          <w:sz w:val="28"/>
          <w:szCs w:val="28"/>
        </w:rPr>
        <w:t>Выплаты работникам за работу со сведениями, составляющими государственную тайну устанавливаются должностным лицам, допущенным к государственной тайне на постоянной основе, имеющим оформленный в установленном законом порядке допуск к сведениям соответствующей степени секретности и постоянно работающим с указанными сведениями в силу должностных обязанностей</w:t>
      </w:r>
      <w:r w:rsidRPr="007025AC">
        <w:rPr>
          <w:rFonts w:ascii="Times New Roman" w:hAnsi="Times New Roman"/>
          <w:spacing w:val="-1"/>
          <w:sz w:val="28"/>
          <w:szCs w:val="28"/>
        </w:rPr>
        <w:t>.</w:t>
      </w:r>
      <w:proofErr w:type="gramEnd"/>
      <w:r w:rsidRPr="007025AC">
        <w:rPr>
          <w:rFonts w:ascii="Times New Roman" w:hAnsi="Times New Roman"/>
          <w:spacing w:val="-1"/>
          <w:sz w:val="28"/>
          <w:szCs w:val="28"/>
        </w:rPr>
        <w:t xml:space="preserve"> Размер ежемесячной надбавки к должностному окладу за работу со сведениями, имеющими степень секретности, составляет от</w:t>
      </w:r>
      <w:r w:rsidR="00E16677" w:rsidRPr="007025AC">
        <w:rPr>
          <w:rFonts w:ascii="Times New Roman" w:hAnsi="Times New Roman"/>
          <w:spacing w:val="-1"/>
          <w:sz w:val="28"/>
          <w:szCs w:val="28"/>
        </w:rPr>
        <w:t> </w:t>
      </w:r>
      <w:r w:rsidRPr="007025AC">
        <w:rPr>
          <w:rFonts w:ascii="Times New Roman" w:hAnsi="Times New Roman"/>
          <w:spacing w:val="-1"/>
          <w:sz w:val="28"/>
          <w:szCs w:val="28"/>
        </w:rPr>
        <w:t>5 до 50 %</w:t>
      </w:r>
      <w:r w:rsidR="00EB5193" w:rsidRPr="007025AC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2179E2" w:rsidRPr="007025AC">
        <w:rPr>
          <w:rFonts w:ascii="Times New Roman" w:hAnsi="Times New Roman"/>
          <w:spacing w:val="-1"/>
          <w:sz w:val="28"/>
          <w:szCs w:val="28"/>
        </w:rPr>
        <w:t xml:space="preserve">от </w:t>
      </w:r>
      <w:r w:rsidR="00EB5193" w:rsidRPr="007025AC">
        <w:rPr>
          <w:rFonts w:ascii="Times New Roman" w:hAnsi="Times New Roman"/>
          <w:spacing w:val="-1"/>
          <w:sz w:val="28"/>
          <w:szCs w:val="28"/>
        </w:rPr>
        <w:t>должностного оклада</w:t>
      </w:r>
      <w:r w:rsidRPr="007025AC">
        <w:rPr>
          <w:rFonts w:ascii="Times New Roman" w:hAnsi="Times New Roman"/>
          <w:spacing w:val="-1"/>
          <w:sz w:val="28"/>
          <w:szCs w:val="28"/>
        </w:rPr>
        <w:t>. Размер ежемесячной надбавки за стаж работы в структурных подразделениях по защите государственной тайны составляет от 10 до 20 %</w:t>
      </w:r>
      <w:r w:rsidR="00E4681B" w:rsidRPr="007025AC">
        <w:rPr>
          <w:rFonts w:ascii="Times New Roman" w:hAnsi="Times New Roman"/>
          <w:sz w:val="28"/>
          <w:szCs w:val="28"/>
        </w:rPr>
        <w:t xml:space="preserve"> </w:t>
      </w:r>
      <w:r w:rsidR="00C16F9B" w:rsidRPr="007025AC">
        <w:rPr>
          <w:rFonts w:ascii="Times New Roman" w:hAnsi="Times New Roman"/>
          <w:sz w:val="28"/>
          <w:szCs w:val="28"/>
        </w:rPr>
        <w:t>должностного оклада.</w:t>
      </w:r>
    </w:p>
    <w:p w:rsidR="00927990" w:rsidRPr="007025AC" w:rsidRDefault="00927990" w:rsidP="00927990">
      <w:pPr>
        <w:pStyle w:val="aff2"/>
        <w:widowControl w:val="0"/>
        <w:shd w:val="clear" w:color="auto" w:fill="FFFFFF"/>
        <w:tabs>
          <w:tab w:val="left" w:pos="426"/>
          <w:tab w:val="left" w:pos="1276"/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475A1" w:rsidRPr="007025AC" w:rsidRDefault="003475A1" w:rsidP="0017772E">
      <w:pPr>
        <w:pStyle w:val="aff2"/>
        <w:widowControl w:val="0"/>
        <w:numPr>
          <w:ilvl w:val="1"/>
          <w:numId w:val="37"/>
        </w:numPr>
        <w:shd w:val="clear" w:color="auto" w:fill="FFFFFF"/>
        <w:tabs>
          <w:tab w:val="left" w:pos="426"/>
          <w:tab w:val="left" w:pos="1276"/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Размеры</w:t>
      </w:r>
      <w:r w:rsidRPr="007025AC">
        <w:rPr>
          <w:rFonts w:ascii="Times New Roman" w:hAnsi="Times New Roman"/>
          <w:sz w:val="28"/>
          <w:szCs w:val="28"/>
        </w:rPr>
        <w:t xml:space="preserve"> (в процентном отношении к должностным окладам (ставкам) заработной платы или в абсолютных размерах) и сроки выплат компенсационного характера 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с учетом содержания и (или) объема дополнительной работы, указываются в трудовом договоре работника </w:t>
      </w:r>
      <w:r w:rsidRPr="007025AC">
        <w:rPr>
          <w:rFonts w:ascii="Times New Roman" w:hAnsi="Times New Roman"/>
          <w:sz w:val="28"/>
          <w:szCs w:val="28"/>
        </w:rPr>
        <w:t>(дополнительном соглашении работника).</w:t>
      </w:r>
    </w:p>
    <w:p w:rsidR="003475A1" w:rsidRPr="007025AC" w:rsidRDefault="003475A1" w:rsidP="0017772E">
      <w:pPr>
        <w:pStyle w:val="aff2"/>
        <w:widowControl w:val="0"/>
        <w:numPr>
          <w:ilvl w:val="1"/>
          <w:numId w:val="37"/>
        </w:numPr>
        <w:shd w:val="clear" w:color="auto" w:fill="FFFFFF"/>
        <w:tabs>
          <w:tab w:val="left" w:pos="426"/>
          <w:tab w:val="left" w:pos="1276"/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Выплаты компенсационного характера рассчитываются пропорционально отработанному времени.</w:t>
      </w:r>
    </w:p>
    <w:p w:rsidR="00495D0E" w:rsidRPr="007025AC" w:rsidRDefault="00495D0E" w:rsidP="001206CC">
      <w:pPr>
        <w:pStyle w:val="aff2"/>
        <w:widowControl w:val="0"/>
        <w:shd w:val="clear" w:color="auto" w:fill="FFFFFF"/>
        <w:tabs>
          <w:tab w:val="left" w:pos="0"/>
          <w:tab w:val="left" w:pos="426"/>
          <w:tab w:val="left" w:pos="993"/>
          <w:tab w:val="left" w:pos="1134"/>
          <w:tab w:val="left" w:pos="1260"/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956BE" w:rsidRPr="007025AC" w:rsidRDefault="003956BE" w:rsidP="001206CC">
      <w:pPr>
        <w:pStyle w:val="aff2"/>
        <w:widowControl w:val="0"/>
        <w:shd w:val="clear" w:color="auto" w:fill="FFFFFF"/>
        <w:tabs>
          <w:tab w:val="left" w:pos="0"/>
          <w:tab w:val="left" w:pos="426"/>
          <w:tab w:val="left" w:pos="993"/>
          <w:tab w:val="left" w:pos="1134"/>
          <w:tab w:val="left" w:pos="1260"/>
          <w:tab w:val="left" w:pos="1418"/>
          <w:tab w:val="left" w:pos="1560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05ADE" w:rsidRPr="007025AC" w:rsidRDefault="00605ADE" w:rsidP="001206CC">
      <w:pPr>
        <w:tabs>
          <w:tab w:val="left" w:pos="1276"/>
        </w:tabs>
        <w:spacing w:after="120"/>
        <w:ind w:firstLine="709"/>
        <w:jc w:val="both"/>
        <w:rPr>
          <w:b/>
          <w:sz w:val="28"/>
          <w:szCs w:val="28"/>
        </w:rPr>
      </w:pPr>
      <w:bookmarkStart w:id="0" w:name="Par01"/>
      <w:r w:rsidRPr="007025AC">
        <w:rPr>
          <w:b/>
          <w:sz w:val="28"/>
          <w:szCs w:val="28"/>
        </w:rPr>
        <w:t>4</w:t>
      </w:r>
      <w:r w:rsidRPr="007025AC">
        <w:rPr>
          <w:b/>
          <w:sz w:val="28"/>
          <w:szCs w:val="28"/>
        </w:rPr>
        <w:tab/>
        <w:t>Стимулирующие и иные выплаты</w:t>
      </w:r>
    </w:p>
    <w:p w:rsidR="00DA1BDE" w:rsidRPr="007025AC" w:rsidRDefault="00DA1BDE" w:rsidP="007460CF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4.1</w:t>
      </w:r>
      <w:r w:rsidRPr="007025AC">
        <w:rPr>
          <w:sz w:val="28"/>
          <w:szCs w:val="28"/>
        </w:rPr>
        <w:tab/>
        <w:t xml:space="preserve">Установленный в настоящем разделе порядок выплат стимулирующего характера направлен на обеспечение создания условий </w:t>
      </w:r>
      <w:proofErr w:type="gramStart"/>
      <w:r w:rsidRPr="007025AC">
        <w:rPr>
          <w:sz w:val="28"/>
          <w:szCs w:val="28"/>
        </w:rPr>
        <w:t>для</w:t>
      </w:r>
      <w:proofErr w:type="gramEnd"/>
      <w:r w:rsidRPr="007025AC">
        <w:rPr>
          <w:sz w:val="28"/>
          <w:szCs w:val="28"/>
        </w:rPr>
        <w:t>:</w:t>
      </w:r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4.1.1</w:t>
      </w:r>
      <w:r w:rsidRPr="007025AC">
        <w:rPr>
          <w:sz w:val="28"/>
          <w:szCs w:val="28"/>
        </w:rPr>
        <w:tab/>
        <w:t>профессионального развития работников;</w:t>
      </w:r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4.1.2</w:t>
      </w:r>
      <w:r w:rsidRPr="007025AC">
        <w:rPr>
          <w:sz w:val="28"/>
          <w:szCs w:val="28"/>
        </w:rPr>
        <w:tab/>
        <w:t>формирования конкурентоспособного уровня оплаты труда, обеспечивающего поддержание качества жизни работников ВГТУ;</w:t>
      </w:r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4.1.3</w:t>
      </w:r>
      <w:r w:rsidRPr="007025AC">
        <w:rPr>
          <w:sz w:val="28"/>
          <w:szCs w:val="28"/>
        </w:rPr>
        <w:tab/>
        <w:t>реализации системы эффективного контракта в ВГТУ;</w:t>
      </w:r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4.1.4</w:t>
      </w:r>
      <w:r w:rsidRPr="007025AC">
        <w:rPr>
          <w:sz w:val="28"/>
          <w:szCs w:val="28"/>
        </w:rPr>
        <w:tab/>
        <w:t>повышения эффективности и результативности деятельности работников ВГТУ.</w:t>
      </w:r>
    </w:p>
    <w:p w:rsidR="00DA1BDE" w:rsidRPr="007025AC" w:rsidRDefault="00DA1BDE" w:rsidP="007460CF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4.2</w:t>
      </w:r>
      <w:proofErr w:type="gramStart"/>
      <w:r w:rsidRPr="007025AC">
        <w:rPr>
          <w:sz w:val="28"/>
          <w:szCs w:val="28"/>
        </w:rPr>
        <w:tab/>
        <w:t>В</w:t>
      </w:r>
      <w:proofErr w:type="gramEnd"/>
      <w:r w:rsidRPr="007025AC">
        <w:rPr>
          <w:sz w:val="28"/>
          <w:szCs w:val="28"/>
        </w:rPr>
        <w:t xml:space="preserve"> целях поощрения работников университета за выполненную работу в соответствии с Перечнем видов выплат стимулирующего характера устанавливаются следующие виды выплат стимулирующего характера:</w:t>
      </w:r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4.2.1</w:t>
      </w:r>
      <w:r w:rsidRPr="007025AC">
        <w:rPr>
          <w:sz w:val="28"/>
          <w:szCs w:val="28"/>
        </w:rPr>
        <w:tab/>
        <w:t>выплаты за интенсивность и высокие результаты работы;</w:t>
      </w:r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4.2.2</w:t>
      </w:r>
      <w:r w:rsidRPr="007025AC">
        <w:rPr>
          <w:sz w:val="28"/>
          <w:szCs w:val="28"/>
        </w:rPr>
        <w:tab/>
        <w:t>выплаты за качество выполняемых работ;</w:t>
      </w:r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4.2.3</w:t>
      </w:r>
      <w:r w:rsidRPr="007025AC">
        <w:rPr>
          <w:sz w:val="28"/>
          <w:szCs w:val="28"/>
        </w:rPr>
        <w:tab/>
        <w:t>выплаты за стаж непрерывной работы, выслугу лет;</w:t>
      </w:r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4.2.4</w:t>
      </w:r>
      <w:r w:rsidRPr="007025AC">
        <w:rPr>
          <w:sz w:val="28"/>
          <w:szCs w:val="28"/>
        </w:rPr>
        <w:tab/>
        <w:t>премиальные выплаты по итогам работы.</w:t>
      </w:r>
    </w:p>
    <w:p w:rsidR="00DA1BDE" w:rsidRPr="007025AC" w:rsidRDefault="00DA1BDE" w:rsidP="007460CF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4.3</w:t>
      </w:r>
      <w:r w:rsidRPr="007025AC">
        <w:rPr>
          <w:sz w:val="28"/>
          <w:szCs w:val="28"/>
        </w:rPr>
        <w:tab/>
        <w:t xml:space="preserve">Финансирование выплат стимулирующего характера осуществляется за счет финансового обеспечения университета. </w:t>
      </w:r>
    </w:p>
    <w:p w:rsidR="00DA1BDE" w:rsidRPr="007025AC" w:rsidRDefault="00DA1BDE" w:rsidP="007460CF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4.4</w:t>
      </w:r>
      <w:r w:rsidRPr="007025AC">
        <w:rPr>
          <w:sz w:val="28"/>
          <w:szCs w:val="28"/>
        </w:rPr>
        <w:tab/>
        <w:t>Максимальным размером выплаты стимулирующего характера не ограничиваются.</w:t>
      </w:r>
    </w:p>
    <w:p w:rsidR="00DA1BDE" w:rsidRPr="007025AC" w:rsidRDefault="00DA1BDE" w:rsidP="007460CF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4.5</w:t>
      </w:r>
      <w:r w:rsidR="005A72AC"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 xml:space="preserve">Размеры и условия осуществления выплат стимулирующего характера устанавливаются </w:t>
      </w:r>
      <w:r w:rsidR="00C608D5" w:rsidRPr="007025AC">
        <w:rPr>
          <w:sz w:val="28"/>
          <w:szCs w:val="28"/>
        </w:rPr>
        <w:t>университетом</w:t>
      </w:r>
      <w:r w:rsidRPr="007025AC">
        <w:rPr>
          <w:sz w:val="28"/>
          <w:szCs w:val="28"/>
        </w:rPr>
        <w:t xml:space="preserve"> самостоятельно в пределах фонда оплаты труда в соответствии с настоящим Положением, Коллективным договором, локальными нормативными актами, принимаемыми с учетом мнения представительного органа работников, а также конкретизируются трудовым договором.</w:t>
      </w:r>
    </w:p>
    <w:p w:rsidR="00295151" w:rsidRPr="007025AC" w:rsidRDefault="00DA1BDE" w:rsidP="007460CF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025AC">
        <w:rPr>
          <w:rFonts w:ascii="Times New Roman" w:hAnsi="Times New Roman" w:cs="Times New Roman"/>
          <w:sz w:val="28"/>
          <w:szCs w:val="28"/>
          <w:lang w:eastAsia="ja-JP"/>
        </w:rPr>
        <w:t>4.6</w:t>
      </w:r>
      <w:r w:rsidR="005A72AC" w:rsidRPr="007025AC">
        <w:rPr>
          <w:rFonts w:ascii="Times New Roman" w:hAnsi="Times New Roman" w:cs="Times New Roman"/>
          <w:sz w:val="28"/>
          <w:szCs w:val="28"/>
          <w:lang w:eastAsia="ja-JP"/>
        </w:rPr>
        <w:tab/>
      </w:r>
      <w:r w:rsidR="00295151" w:rsidRPr="007025AC">
        <w:rPr>
          <w:rFonts w:ascii="Times New Roman" w:hAnsi="Times New Roman" w:cs="Times New Roman"/>
          <w:sz w:val="28"/>
          <w:szCs w:val="28"/>
          <w:lang w:eastAsia="ja-JP"/>
        </w:rPr>
        <w:t>Выплаты стимулирующего характера могут устанавливаться на постоянной основе до прекращения трудового договора (постоянные выплаты) либо на определенный срок, не превышающий срока действия трудового договора (срочные выплаты, носящие временный характер), а также могут носить разовый характер (единовременные выплаты, премии).</w:t>
      </w:r>
    </w:p>
    <w:p w:rsidR="00DA1BDE" w:rsidRPr="007025AC" w:rsidRDefault="008F1521" w:rsidP="007460CF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025AC">
        <w:rPr>
          <w:rFonts w:ascii="Times New Roman" w:hAnsi="Times New Roman" w:cs="Times New Roman"/>
          <w:sz w:val="28"/>
          <w:szCs w:val="28"/>
          <w:lang w:eastAsia="ja-JP"/>
        </w:rPr>
        <w:t>4.7</w:t>
      </w:r>
      <w:r w:rsidR="005A72AC" w:rsidRPr="007025AC">
        <w:rPr>
          <w:rFonts w:ascii="Times New Roman" w:hAnsi="Times New Roman" w:cs="Times New Roman"/>
          <w:sz w:val="28"/>
          <w:szCs w:val="28"/>
          <w:lang w:eastAsia="ja-JP"/>
        </w:rPr>
        <w:tab/>
      </w:r>
      <w:r w:rsidR="00DA1BDE" w:rsidRPr="007025AC">
        <w:rPr>
          <w:rFonts w:ascii="Times New Roman" w:hAnsi="Times New Roman" w:cs="Times New Roman"/>
          <w:sz w:val="28"/>
          <w:szCs w:val="28"/>
          <w:lang w:eastAsia="ja-JP"/>
        </w:rPr>
        <w:t xml:space="preserve">Выплаты стимулирующего характера за интенсивность и высокие результаты работы, за качество выполняемых работ, премиальные выплаты по итогам работы для всех категорий работников университета устанавливаются с </w:t>
      </w:r>
      <w:r w:rsidR="00DA1BDE" w:rsidRPr="007025AC">
        <w:rPr>
          <w:rFonts w:ascii="Times New Roman" w:hAnsi="Times New Roman" w:cs="Times New Roman"/>
          <w:sz w:val="28"/>
          <w:szCs w:val="28"/>
          <w:lang w:eastAsia="ja-JP"/>
        </w:rPr>
        <w:lastRenderedPageBreak/>
        <w:t>учетом разрабатываемых в университете показателей</w:t>
      </w:r>
      <w:r w:rsidR="00446415" w:rsidRPr="007025AC">
        <w:rPr>
          <w:rFonts w:ascii="Times New Roman" w:hAnsi="Times New Roman" w:cs="Times New Roman"/>
          <w:sz w:val="28"/>
          <w:szCs w:val="28"/>
          <w:lang w:eastAsia="ja-JP"/>
        </w:rPr>
        <w:t xml:space="preserve">, </w:t>
      </w:r>
      <w:r w:rsidR="00DA1BDE" w:rsidRPr="007025AC">
        <w:rPr>
          <w:rFonts w:ascii="Times New Roman" w:hAnsi="Times New Roman" w:cs="Times New Roman"/>
          <w:sz w:val="28"/>
          <w:szCs w:val="28"/>
          <w:lang w:eastAsia="ja-JP"/>
        </w:rPr>
        <w:t>позволяющих оценить результативность и (или) качество их работы</w:t>
      </w:r>
      <w:r w:rsidR="004A1C32" w:rsidRPr="007025AC">
        <w:rPr>
          <w:rFonts w:ascii="Times New Roman" w:hAnsi="Times New Roman" w:cs="Times New Roman"/>
          <w:sz w:val="28"/>
          <w:szCs w:val="28"/>
          <w:lang w:eastAsia="ja-JP"/>
        </w:rPr>
        <w:t xml:space="preserve"> </w:t>
      </w:r>
      <w:r w:rsidR="00E16677" w:rsidRPr="007025AC">
        <w:rPr>
          <w:rFonts w:ascii="Times New Roman" w:hAnsi="Times New Roman" w:cs="Times New Roman"/>
          <w:sz w:val="28"/>
          <w:szCs w:val="28"/>
          <w:lang w:eastAsia="ja-JP"/>
        </w:rPr>
        <w:t>(п</w:t>
      </w:r>
      <w:r w:rsidR="004A1C32" w:rsidRPr="007025AC">
        <w:rPr>
          <w:rFonts w:ascii="Times New Roman" w:hAnsi="Times New Roman" w:cs="Times New Roman"/>
          <w:sz w:val="28"/>
          <w:szCs w:val="28"/>
          <w:lang w:eastAsia="ja-JP"/>
        </w:rPr>
        <w:t>риложение 13</w:t>
      </w:r>
      <w:r w:rsidR="00E16677" w:rsidRPr="007025AC">
        <w:rPr>
          <w:rFonts w:ascii="Times New Roman" w:hAnsi="Times New Roman" w:cs="Times New Roman"/>
          <w:sz w:val="28"/>
          <w:szCs w:val="28"/>
          <w:lang w:eastAsia="ja-JP"/>
        </w:rPr>
        <w:t>)</w:t>
      </w:r>
      <w:r w:rsidR="004A1C32" w:rsidRPr="007025AC">
        <w:rPr>
          <w:rFonts w:ascii="Times New Roman" w:hAnsi="Times New Roman" w:cs="Times New Roman"/>
          <w:sz w:val="28"/>
          <w:szCs w:val="28"/>
          <w:lang w:eastAsia="ja-JP"/>
        </w:rPr>
        <w:t>.</w:t>
      </w:r>
    </w:p>
    <w:p w:rsidR="00DA1BDE" w:rsidRPr="007025AC" w:rsidRDefault="00DA1BDE" w:rsidP="007460CF">
      <w:pPr>
        <w:pStyle w:val="ConsPlusNormal"/>
        <w:tabs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025AC">
        <w:rPr>
          <w:rFonts w:ascii="Times New Roman" w:hAnsi="Times New Roman" w:cs="Times New Roman"/>
          <w:sz w:val="28"/>
          <w:szCs w:val="28"/>
          <w:lang w:eastAsia="ja-JP"/>
        </w:rPr>
        <w:t>4.</w:t>
      </w:r>
      <w:r w:rsidR="001C5BEB" w:rsidRPr="007025AC">
        <w:rPr>
          <w:rFonts w:ascii="Times New Roman" w:hAnsi="Times New Roman" w:cs="Times New Roman"/>
          <w:sz w:val="28"/>
          <w:szCs w:val="28"/>
          <w:lang w:eastAsia="ja-JP"/>
        </w:rPr>
        <w:t>8</w:t>
      </w:r>
      <w:r w:rsidR="005A72AC" w:rsidRPr="007025AC">
        <w:rPr>
          <w:rFonts w:ascii="Times New Roman" w:hAnsi="Times New Roman" w:cs="Times New Roman"/>
          <w:sz w:val="28"/>
          <w:szCs w:val="28"/>
          <w:lang w:eastAsia="ja-JP"/>
        </w:rPr>
        <w:tab/>
      </w:r>
      <w:r w:rsidRPr="007025AC">
        <w:rPr>
          <w:rFonts w:ascii="Times New Roman" w:hAnsi="Times New Roman" w:cs="Times New Roman"/>
          <w:sz w:val="28"/>
          <w:szCs w:val="28"/>
          <w:lang w:eastAsia="ja-JP"/>
        </w:rPr>
        <w:t>Показатели эффективности деятельности работников содержат количественные показатели результативности труда работников и (или) качества результатов труда.</w:t>
      </w:r>
    </w:p>
    <w:p w:rsidR="00DA1BDE" w:rsidRPr="007025AC" w:rsidRDefault="00DA1BDE" w:rsidP="007460CF">
      <w:pPr>
        <w:widowControl w:val="0"/>
        <w:tabs>
          <w:tab w:val="left" w:pos="1276"/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</w:t>
      </w:r>
      <w:r w:rsidR="001C5BEB" w:rsidRPr="007025AC">
        <w:rPr>
          <w:sz w:val="28"/>
          <w:szCs w:val="28"/>
        </w:rPr>
        <w:t>9</w:t>
      </w:r>
      <w:r w:rsidR="005A72AC"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>Выплаты за интенсивность и высокие результаты работы, за качество выполняемых работ, премиальные выплаты по итогам работы устанавливаются при достижении работниками показателей эффективности деятельности.</w:t>
      </w:r>
    </w:p>
    <w:p w:rsidR="00DA1BDE" w:rsidRPr="007025AC" w:rsidRDefault="00DA1BDE" w:rsidP="007460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025AC">
        <w:rPr>
          <w:rFonts w:ascii="Times New Roman" w:hAnsi="Times New Roman" w:cs="Times New Roman"/>
          <w:sz w:val="28"/>
          <w:szCs w:val="28"/>
          <w:lang w:eastAsia="ja-JP"/>
        </w:rPr>
        <w:t xml:space="preserve">Показатели эффективности деятельности работников формируются с учетом показателей эффективности деятельности университета, показателей качества и объема оказываемых государственных услуг (выполнения работ). </w:t>
      </w:r>
    </w:p>
    <w:p w:rsidR="00DA1BDE" w:rsidRPr="007025AC" w:rsidRDefault="00DA1BDE" w:rsidP="007460C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025AC">
        <w:rPr>
          <w:rFonts w:ascii="Times New Roman" w:hAnsi="Times New Roman" w:cs="Times New Roman"/>
          <w:sz w:val="28"/>
          <w:szCs w:val="28"/>
          <w:lang w:eastAsia="ja-JP"/>
        </w:rPr>
        <w:t>4.</w:t>
      </w:r>
      <w:r w:rsidR="001C5BEB" w:rsidRPr="007025AC">
        <w:rPr>
          <w:rFonts w:ascii="Times New Roman" w:hAnsi="Times New Roman" w:cs="Times New Roman"/>
          <w:sz w:val="28"/>
          <w:szCs w:val="28"/>
          <w:lang w:eastAsia="ja-JP"/>
        </w:rPr>
        <w:t>10</w:t>
      </w:r>
      <w:proofErr w:type="gramStart"/>
      <w:r w:rsidR="005A72AC" w:rsidRPr="007025AC">
        <w:rPr>
          <w:rFonts w:ascii="Times New Roman" w:hAnsi="Times New Roman" w:cs="Times New Roman"/>
          <w:sz w:val="28"/>
          <w:szCs w:val="28"/>
          <w:lang w:eastAsia="ja-JP"/>
        </w:rPr>
        <w:tab/>
      </w:r>
      <w:r w:rsidRPr="007025AC">
        <w:rPr>
          <w:rFonts w:ascii="Times New Roman" w:hAnsi="Times New Roman" w:cs="Times New Roman"/>
          <w:sz w:val="28"/>
          <w:szCs w:val="28"/>
          <w:lang w:eastAsia="ja-JP"/>
        </w:rPr>
        <w:t>П</w:t>
      </w:r>
      <w:proofErr w:type="gramEnd"/>
      <w:r w:rsidRPr="007025AC">
        <w:rPr>
          <w:rFonts w:ascii="Times New Roman" w:hAnsi="Times New Roman" w:cs="Times New Roman"/>
          <w:sz w:val="28"/>
          <w:szCs w:val="28"/>
          <w:lang w:eastAsia="ja-JP"/>
        </w:rPr>
        <w:t>ри осуществлении выплат стимулирующего характера за интенсивность и высокие результаты работы в том числе рекомендуется учитывать:</w:t>
      </w:r>
    </w:p>
    <w:p w:rsidR="00DA1BDE" w:rsidRPr="007025AC" w:rsidRDefault="00DA1BDE" w:rsidP="007460CF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025AC">
        <w:rPr>
          <w:rFonts w:ascii="Times New Roman" w:hAnsi="Times New Roman" w:cs="Times New Roman"/>
          <w:sz w:val="28"/>
          <w:szCs w:val="28"/>
          <w:lang w:eastAsia="ja-JP"/>
        </w:rPr>
        <w:t>-</w:t>
      </w:r>
      <w:r w:rsidR="00E16677" w:rsidRPr="007025AC">
        <w:rPr>
          <w:rFonts w:ascii="Times New Roman" w:hAnsi="Times New Roman" w:cs="Times New Roman"/>
          <w:sz w:val="28"/>
          <w:szCs w:val="28"/>
          <w:lang w:eastAsia="ja-JP"/>
        </w:rPr>
        <w:tab/>
      </w:r>
      <w:r w:rsidRPr="007025AC">
        <w:rPr>
          <w:rFonts w:ascii="Times New Roman" w:hAnsi="Times New Roman" w:cs="Times New Roman"/>
          <w:sz w:val="28"/>
          <w:szCs w:val="28"/>
          <w:lang w:eastAsia="ja-JP"/>
        </w:rPr>
        <w:t xml:space="preserve">достижение </w:t>
      </w:r>
      <w:proofErr w:type="gramStart"/>
      <w:r w:rsidRPr="007025AC">
        <w:rPr>
          <w:rFonts w:ascii="Times New Roman" w:hAnsi="Times New Roman" w:cs="Times New Roman"/>
          <w:sz w:val="28"/>
          <w:szCs w:val="28"/>
          <w:lang w:eastAsia="ja-JP"/>
        </w:rPr>
        <w:t xml:space="preserve">показателей эффективности деятельности </w:t>
      </w:r>
      <w:r w:rsidR="001758D8" w:rsidRPr="007025AC">
        <w:rPr>
          <w:rFonts w:ascii="Times New Roman" w:hAnsi="Times New Roman" w:cs="Times New Roman"/>
          <w:sz w:val="28"/>
          <w:szCs w:val="28"/>
          <w:lang w:eastAsia="ja-JP"/>
        </w:rPr>
        <w:t xml:space="preserve">работников </w:t>
      </w:r>
      <w:r w:rsidR="002F29E9" w:rsidRPr="007025AC">
        <w:rPr>
          <w:rFonts w:ascii="Times New Roman" w:hAnsi="Times New Roman" w:cs="Times New Roman"/>
          <w:sz w:val="28"/>
          <w:szCs w:val="28"/>
        </w:rPr>
        <w:t>профессорско-преподавательского состава</w:t>
      </w:r>
      <w:proofErr w:type="gramEnd"/>
      <w:r w:rsidR="002F29E9" w:rsidRPr="007025AC">
        <w:rPr>
          <w:rFonts w:ascii="Times New Roman" w:hAnsi="Times New Roman" w:cs="Times New Roman"/>
          <w:sz w:val="28"/>
          <w:szCs w:val="28"/>
        </w:rPr>
        <w:t xml:space="preserve"> и педагогических работников</w:t>
      </w:r>
      <w:r w:rsidRPr="007025AC">
        <w:rPr>
          <w:rFonts w:ascii="Times New Roman" w:hAnsi="Times New Roman" w:cs="Times New Roman"/>
          <w:sz w:val="28"/>
          <w:szCs w:val="28"/>
          <w:lang w:eastAsia="ja-JP"/>
        </w:rPr>
        <w:t xml:space="preserve"> по итогам оценки результативности образовательной и научной деятельности работников и (или) возглавляемых ими подразделений;</w:t>
      </w:r>
    </w:p>
    <w:p w:rsidR="00DA1BDE" w:rsidRPr="007025AC" w:rsidRDefault="00DA1BDE" w:rsidP="007460CF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025AC">
        <w:rPr>
          <w:rFonts w:ascii="Times New Roman" w:hAnsi="Times New Roman" w:cs="Times New Roman"/>
          <w:sz w:val="28"/>
          <w:szCs w:val="28"/>
          <w:lang w:eastAsia="ja-JP"/>
        </w:rPr>
        <w:t>-</w:t>
      </w:r>
      <w:r w:rsidR="00E16677" w:rsidRPr="007025AC">
        <w:rPr>
          <w:rFonts w:ascii="Times New Roman" w:hAnsi="Times New Roman" w:cs="Times New Roman"/>
          <w:sz w:val="28"/>
          <w:szCs w:val="28"/>
          <w:lang w:eastAsia="ja-JP"/>
        </w:rPr>
        <w:tab/>
      </w:r>
      <w:r w:rsidRPr="007025AC">
        <w:rPr>
          <w:rFonts w:ascii="Times New Roman" w:hAnsi="Times New Roman" w:cs="Times New Roman"/>
          <w:sz w:val="28"/>
          <w:szCs w:val="28"/>
          <w:lang w:eastAsia="ja-JP"/>
        </w:rPr>
        <w:t>участие в экспертной деятельности;</w:t>
      </w:r>
    </w:p>
    <w:p w:rsidR="00DA1BDE" w:rsidRPr="007025AC" w:rsidRDefault="00DA1BDE" w:rsidP="007460CF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025AC">
        <w:rPr>
          <w:rFonts w:ascii="Times New Roman" w:hAnsi="Times New Roman" w:cs="Times New Roman"/>
          <w:sz w:val="28"/>
          <w:szCs w:val="28"/>
          <w:lang w:eastAsia="ja-JP"/>
        </w:rPr>
        <w:t>-</w:t>
      </w:r>
      <w:r w:rsidR="00E16677" w:rsidRPr="007025AC">
        <w:rPr>
          <w:rFonts w:ascii="Times New Roman" w:hAnsi="Times New Roman" w:cs="Times New Roman"/>
          <w:sz w:val="28"/>
          <w:szCs w:val="28"/>
          <w:lang w:eastAsia="ja-JP"/>
        </w:rPr>
        <w:tab/>
      </w:r>
      <w:r w:rsidRPr="007025AC">
        <w:rPr>
          <w:rFonts w:ascii="Times New Roman" w:hAnsi="Times New Roman" w:cs="Times New Roman"/>
          <w:sz w:val="28"/>
          <w:szCs w:val="28"/>
          <w:lang w:eastAsia="ja-JP"/>
        </w:rPr>
        <w:t>наставничество;</w:t>
      </w:r>
    </w:p>
    <w:p w:rsidR="00DA1BDE" w:rsidRPr="007025AC" w:rsidRDefault="00DA1BDE" w:rsidP="007460CF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025AC">
        <w:rPr>
          <w:rFonts w:ascii="Times New Roman" w:hAnsi="Times New Roman" w:cs="Times New Roman"/>
          <w:sz w:val="28"/>
          <w:szCs w:val="28"/>
          <w:lang w:eastAsia="ja-JP"/>
        </w:rPr>
        <w:t>-</w:t>
      </w:r>
      <w:r w:rsidR="00E16677" w:rsidRPr="007025AC">
        <w:rPr>
          <w:rFonts w:ascii="Times New Roman" w:hAnsi="Times New Roman" w:cs="Times New Roman"/>
          <w:sz w:val="28"/>
          <w:szCs w:val="28"/>
          <w:lang w:eastAsia="ja-JP"/>
        </w:rPr>
        <w:tab/>
      </w:r>
      <w:r w:rsidRPr="007025AC">
        <w:rPr>
          <w:rFonts w:ascii="Times New Roman" w:hAnsi="Times New Roman" w:cs="Times New Roman"/>
          <w:sz w:val="28"/>
          <w:szCs w:val="28"/>
          <w:lang w:eastAsia="ja-JP"/>
        </w:rPr>
        <w:t>научное руководство;</w:t>
      </w:r>
    </w:p>
    <w:p w:rsidR="00DA1BDE" w:rsidRPr="007025AC" w:rsidRDefault="00DA1BDE" w:rsidP="007460CF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025AC">
        <w:rPr>
          <w:rFonts w:ascii="Times New Roman" w:hAnsi="Times New Roman" w:cs="Times New Roman"/>
          <w:sz w:val="28"/>
          <w:szCs w:val="28"/>
          <w:lang w:eastAsia="ja-JP"/>
        </w:rPr>
        <w:t>-</w:t>
      </w:r>
      <w:r w:rsidR="00E16677" w:rsidRPr="007025AC">
        <w:rPr>
          <w:rFonts w:ascii="Times New Roman" w:hAnsi="Times New Roman" w:cs="Times New Roman"/>
          <w:sz w:val="28"/>
          <w:szCs w:val="28"/>
          <w:lang w:eastAsia="ja-JP"/>
        </w:rPr>
        <w:tab/>
      </w:r>
      <w:r w:rsidRPr="007025AC">
        <w:rPr>
          <w:rFonts w:ascii="Times New Roman" w:hAnsi="Times New Roman" w:cs="Times New Roman"/>
          <w:sz w:val="28"/>
          <w:szCs w:val="28"/>
          <w:lang w:eastAsia="ja-JP"/>
        </w:rPr>
        <w:t>осуществление образовательной деятельности;</w:t>
      </w:r>
    </w:p>
    <w:p w:rsidR="00DA1BDE" w:rsidRPr="007025AC" w:rsidRDefault="00DA1BDE" w:rsidP="007460CF">
      <w:pPr>
        <w:pStyle w:val="ConsPlusNormal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025AC">
        <w:rPr>
          <w:rFonts w:ascii="Times New Roman" w:hAnsi="Times New Roman" w:cs="Times New Roman"/>
          <w:sz w:val="28"/>
          <w:szCs w:val="28"/>
          <w:lang w:eastAsia="ja-JP"/>
        </w:rPr>
        <w:t>-</w:t>
      </w:r>
      <w:r w:rsidR="00E16677" w:rsidRPr="007025AC">
        <w:rPr>
          <w:rFonts w:ascii="Times New Roman" w:hAnsi="Times New Roman" w:cs="Times New Roman"/>
          <w:sz w:val="28"/>
          <w:szCs w:val="28"/>
          <w:lang w:eastAsia="ja-JP"/>
        </w:rPr>
        <w:tab/>
      </w:r>
      <w:r w:rsidRPr="007025AC">
        <w:rPr>
          <w:rFonts w:ascii="Times New Roman" w:hAnsi="Times New Roman" w:cs="Times New Roman"/>
          <w:sz w:val="28"/>
          <w:szCs w:val="28"/>
          <w:lang w:eastAsia="ja-JP"/>
        </w:rPr>
        <w:t>привлечение финансирования;</w:t>
      </w:r>
    </w:p>
    <w:p w:rsidR="00DA1BDE" w:rsidRPr="007025AC" w:rsidRDefault="00DA1BDE" w:rsidP="007460CF">
      <w:pPr>
        <w:pStyle w:val="ConsPlusNormal"/>
        <w:tabs>
          <w:tab w:val="left" w:pos="1134"/>
          <w:tab w:val="left" w:pos="1418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025AC">
        <w:rPr>
          <w:rFonts w:ascii="Times New Roman" w:hAnsi="Times New Roman" w:cs="Times New Roman"/>
          <w:sz w:val="28"/>
          <w:szCs w:val="28"/>
          <w:lang w:eastAsia="ja-JP"/>
        </w:rPr>
        <w:t>-</w:t>
      </w:r>
      <w:r w:rsidR="00E16677" w:rsidRPr="007025AC">
        <w:rPr>
          <w:rFonts w:ascii="Times New Roman" w:hAnsi="Times New Roman" w:cs="Times New Roman"/>
          <w:sz w:val="28"/>
          <w:szCs w:val="28"/>
          <w:lang w:eastAsia="ja-JP"/>
        </w:rPr>
        <w:tab/>
      </w:r>
      <w:r w:rsidRPr="007025AC">
        <w:rPr>
          <w:rFonts w:ascii="Times New Roman" w:hAnsi="Times New Roman" w:cs="Times New Roman"/>
          <w:sz w:val="28"/>
          <w:szCs w:val="28"/>
          <w:lang w:eastAsia="ja-JP"/>
        </w:rPr>
        <w:t>период адаптации к профессиональной деятельности</w:t>
      </w:r>
      <w:r w:rsidR="00C608D5" w:rsidRPr="007025AC">
        <w:rPr>
          <w:rFonts w:ascii="Times New Roman" w:hAnsi="Times New Roman" w:cs="Times New Roman"/>
          <w:sz w:val="28"/>
          <w:szCs w:val="28"/>
          <w:lang w:eastAsia="ja-JP"/>
        </w:rPr>
        <w:t>.</w:t>
      </w:r>
    </w:p>
    <w:p w:rsidR="00DA1BDE" w:rsidRPr="007025AC" w:rsidRDefault="00DA1BDE" w:rsidP="007460CF">
      <w:pPr>
        <w:pStyle w:val="ConsPlusNormal"/>
        <w:tabs>
          <w:tab w:val="left" w:pos="1418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025AC">
        <w:rPr>
          <w:rFonts w:ascii="Times New Roman" w:hAnsi="Times New Roman" w:cs="Times New Roman"/>
          <w:sz w:val="28"/>
          <w:szCs w:val="28"/>
          <w:lang w:eastAsia="ja-JP"/>
        </w:rPr>
        <w:t>4.1</w:t>
      </w:r>
      <w:r w:rsidR="001C5BEB" w:rsidRPr="007025AC">
        <w:rPr>
          <w:rFonts w:ascii="Times New Roman" w:hAnsi="Times New Roman" w:cs="Times New Roman"/>
          <w:sz w:val="28"/>
          <w:szCs w:val="28"/>
          <w:lang w:eastAsia="ja-JP"/>
        </w:rPr>
        <w:t>1</w:t>
      </w:r>
      <w:r w:rsidR="00BD27C2" w:rsidRPr="007025AC">
        <w:rPr>
          <w:rFonts w:ascii="Times New Roman" w:hAnsi="Times New Roman" w:cs="Times New Roman"/>
          <w:sz w:val="28"/>
          <w:szCs w:val="28"/>
          <w:lang w:eastAsia="ja-JP"/>
        </w:rPr>
        <w:tab/>
      </w:r>
      <w:r w:rsidRPr="007025AC">
        <w:rPr>
          <w:rFonts w:ascii="Times New Roman" w:hAnsi="Times New Roman" w:cs="Times New Roman"/>
          <w:sz w:val="28"/>
          <w:szCs w:val="28"/>
          <w:lang w:eastAsia="ja-JP"/>
        </w:rPr>
        <w:t>Количественные показатели результативности труда работников и (или) качества результатов труда по основаниям, указанным в пункте 4.</w:t>
      </w:r>
      <w:r w:rsidR="001C5BEB" w:rsidRPr="007025AC">
        <w:rPr>
          <w:rFonts w:ascii="Times New Roman" w:hAnsi="Times New Roman" w:cs="Times New Roman"/>
          <w:sz w:val="28"/>
          <w:szCs w:val="28"/>
          <w:lang w:eastAsia="ja-JP"/>
        </w:rPr>
        <w:t>10</w:t>
      </w:r>
      <w:r w:rsidRPr="007025AC">
        <w:rPr>
          <w:rFonts w:ascii="Times New Roman" w:hAnsi="Times New Roman" w:cs="Times New Roman"/>
          <w:sz w:val="28"/>
          <w:szCs w:val="28"/>
          <w:lang w:eastAsia="ja-JP"/>
        </w:rPr>
        <w:t xml:space="preserve"> настоящего Положения, отражены в </w:t>
      </w:r>
      <w:r w:rsidR="00E16677" w:rsidRPr="007025AC">
        <w:rPr>
          <w:rFonts w:ascii="Times New Roman" w:hAnsi="Times New Roman" w:cs="Times New Roman"/>
          <w:sz w:val="28"/>
          <w:szCs w:val="28"/>
          <w:lang w:eastAsia="ja-JP"/>
        </w:rPr>
        <w:t>п</w:t>
      </w:r>
      <w:r w:rsidRPr="007025AC">
        <w:rPr>
          <w:rFonts w:ascii="Times New Roman" w:hAnsi="Times New Roman" w:cs="Times New Roman"/>
          <w:sz w:val="28"/>
          <w:szCs w:val="28"/>
          <w:lang w:eastAsia="ja-JP"/>
        </w:rPr>
        <w:t xml:space="preserve">риложении </w:t>
      </w:r>
      <w:r w:rsidR="00EA39D6" w:rsidRPr="007025AC">
        <w:rPr>
          <w:rFonts w:ascii="Times New Roman" w:hAnsi="Times New Roman" w:cs="Times New Roman"/>
          <w:sz w:val="28"/>
          <w:szCs w:val="28"/>
          <w:lang w:eastAsia="ja-JP"/>
        </w:rPr>
        <w:t>13</w:t>
      </w:r>
      <w:r w:rsidR="00432C5F" w:rsidRPr="007025AC">
        <w:rPr>
          <w:rFonts w:ascii="Times New Roman" w:hAnsi="Times New Roman" w:cs="Times New Roman"/>
          <w:sz w:val="28"/>
          <w:szCs w:val="28"/>
          <w:lang w:eastAsia="ja-JP"/>
        </w:rPr>
        <w:t>.</w:t>
      </w:r>
    </w:p>
    <w:p w:rsidR="00DA1BDE" w:rsidRPr="007025AC" w:rsidRDefault="00DA1BDE" w:rsidP="007460CF">
      <w:pPr>
        <w:widowControl w:val="0"/>
        <w:tabs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4.1</w:t>
      </w:r>
      <w:r w:rsidR="001C5BEB" w:rsidRPr="007025AC">
        <w:rPr>
          <w:sz w:val="28"/>
          <w:szCs w:val="28"/>
        </w:rPr>
        <w:t>2</w:t>
      </w:r>
      <w:r w:rsidR="00BD27C2"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 xml:space="preserve">Выплаты за качество выполняемых работ устанавливаются </w:t>
      </w:r>
      <w:r w:rsidR="00DC3322" w:rsidRPr="007025AC">
        <w:rPr>
          <w:sz w:val="28"/>
          <w:szCs w:val="28"/>
        </w:rPr>
        <w:t xml:space="preserve">работникам </w:t>
      </w:r>
      <w:r w:rsidRPr="007025AC">
        <w:rPr>
          <w:sz w:val="28"/>
          <w:szCs w:val="28"/>
        </w:rPr>
        <w:t>за достижения в профессиональной деятельности, в том числе:</w:t>
      </w:r>
    </w:p>
    <w:p w:rsidR="00B70A78" w:rsidRPr="007025AC" w:rsidRDefault="00B70A78" w:rsidP="00B70A78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4.12.1</w:t>
      </w:r>
      <w:r w:rsidRPr="007025AC">
        <w:rPr>
          <w:sz w:val="28"/>
          <w:szCs w:val="28"/>
        </w:rPr>
        <w:tab/>
        <w:t>наличие:</w:t>
      </w:r>
    </w:p>
    <w:p w:rsidR="00B70A78" w:rsidRPr="007025AC" w:rsidRDefault="00B70A78" w:rsidP="00B70A78">
      <w:pPr>
        <w:pStyle w:val="aff2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государственных наград Российской Федерации (РСФСР, СССР), при условии соответствия наград направлению профессиональной деятельности по занимаемой должности;</w:t>
      </w:r>
    </w:p>
    <w:p w:rsidR="00B70A78" w:rsidRPr="007025AC" w:rsidRDefault="00B70A78" w:rsidP="00B70A78">
      <w:pPr>
        <w:pStyle w:val="aff2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ведомственных наград Министерства образования и науки Российской Федерации (почетные звания, медали, нагрудные знаки), а также федеральных органов исполнительной власти, правопреемником которых является </w:t>
      </w:r>
      <w:proofErr w:type="spellStart"/>
      <w:r w:rsidRPr="007025A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7025AC">
        <w:rPr>
          <w:rFonts w:ascii="Times New Roman" w:hAnsi="Times New Roman"/>
          <w:sz w:val="28"/>
          <w:szCs w:val="28"/>
        </w:rPr>
        <w:t xml:space="preserve"> России;</w:t>
      </w:r>
    </w:p>
    <w:p w:rsidR="00B70A78" w:rsidRPr="007025AC" w:rsidRDefault="00B70A78" w:rsidP="00B70A78">
      <w:pPr>
        <w:pStyle w:val="aff2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ведомственных наград иных федеральных органов исполнительной власти (почетные звания, медали, нагрудные знаки), при условии соответствия наград направлению профессиональной деятельности по занимаемой должности.</w:t>
      </w:r>
    </w:p>
    <w:p w:rsidR="00B70A78" w:rsidRPr="007025AC" w:rsidRDefault="00B70A78" w:rsidP="00B70A78">
      <w:pPr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lastRenderedPageBreak/>
        <w:t>При наличии у работника вышеуказанных наград работнику устанавливается ежемесячная выплата в размере 20 % в месяц от должностного оклада.</w:t>
      </w:r>
    </w:p>
    <w:p w:rsidR="00B70A78" w:rsidRPr="007025AC" w:rsidRDefault="00B70A78" w:rsidP="00B70A78">
      <w:pPr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 xml:space="preserve">Выплаты носят заявительный характер. Выплаты за наличие нескольких наград не суммируются, надбавка выплачивается за одну из наград. </w:t>
      </w:r>
    </w:p>
    <w:p w:rsidR="005A5CAE" w:rsidRPr="007025AC" w:rsidRDefault="002B6D91" w:rsidP="00B70A78">
      <w:pPr>
        <w:pStyle w:val="aff2"/>
        <w:widowControl w:val="0"/>
        <w:numPr>
          <w:ilvl w:val="2"/>
          <w:numId w:val="39"/>
        </w:numPr>
        <w:tabs>
          <w:tab w:val="left" w:pos="0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25AC">
        <w:rPr>
          <w:rFonts w:ascii="Times New Roman" w:hAnsi="Times New Roman"/>
          <w:sz w:val="28"/>
          <w:szCs w:val="28"/>
        </w:rPr>
        <w:t>н</w:t>
      </w:r>
      <w:proofErr w:type="gramEnd"/>
      <w:r w:rsidR="00DA1BDE" w:rsidRPr="007025AC">
        <w:rPr>
          <w:rFonts w:ascii="Times New Roman" w:hAnsi="Times New Roman"/>
          <w:sz w:val="28"/>
          <w:szCs w:val="28"/>
        </w:rPr>
        <w:t>аличие статуса высококвалифицированного специалиста в соответствии с Федеральным законом от 25</w:t>
      </w:r>
      <w:r w:rsidR="00BD27C2" w:rsidRPr="007025AC">
        <w:rPr>
          <w:rFonts w:ascii="Times New Roman" w:hAnsi="Times New Roman"/>
          <w:sz w:val="28"/>
          <w:szCs w:val="28"/>
        </w:rPr>
        <w:t>.07.</w:t>
      </w:r>
      <w:r w:rsidR="00DA1BDE" w:rsidRPr="007025AC">
        <w:rPr>
          <w:rFonts w:ascii="Times New Roman" w:hAnsi="Times New Roman"/>
          <w:sz w:val="28"/>
          <w:szCs w:val="28"/>
        </w:rPr>
        <w:t xml:space="preserve">2002 </w:t>
      </w:r>
      <w:r w:rsidR="00BD27C2" w:rsidRPr="007025AC">
        <w:rPr>
          <w:rFonts w:ascii="Times New Roman" w:hAnsi="Times New Roman"/>
          <w:sz w:val="28"/>
          <w:szCs w:val="28"/>
        </w:rPr>
        <w:t>№</w:t>
      </w:r>
      <w:r w:rsidR="00DA1BDE" w:rsidRPr="007025AC">
        <w:rPr>
          <w:rFonts w:ascii="Times New Roman" w:hAnsi="Times New Roman"/>
          <w:sz w:val="28"/>
          <w:szCs w:val="28"/>
        </w:rPr>
        <w:t xml:space="preserve"> 115-ФЗ </w:t>
      </w:r>
      <w:r w:rsidR="00E16677" w:rsidRPr="007025AC">
        <w:rPr>
          <w:rFonts w:ascii="Times New Roman" w:hAnsi="Times New Roman"/>
          <w:sz w:val="28"/>
          <w:szCs w:val="28"/>
        </w:rPr>
        <w:t>«</w:t>
      </w:r>
      <w:r w:rsidR="00DA1BDE" w:rsidRPr="007025AC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E16677" w:rsidRPr="007025AC">
        <w:rPr>
          <w:rFonts w:ascii="Times New Roman" w:hAnsi="Times New Roman"/>
          <w:sz w:val="28"/>
          <w:szCs w:val="28"/>
        </w:rPr>
        <w:t>»</w:t>
      </w:r>
      <w:r w:rsidR="005A5CAE" w:rsidRPr="007025AC">
        <w:rPr>
          <w:rFonts w:ascii="Times New Roman" w:hAnsi="Times New Roman"/>
          <w:sz w:val="28"/>
          <w:szCs w:val="28"/>
        </w:rPr>
        <w:t xml:space="preserve"> и размер выплаты определяются локальным актом университета.</w:t>
      </w:r>
    </w:p>
    <w:p w:rsidR="002B6D91" w:rsidRPr="007025AC" w:rsidRDefault="002B6D91" w:rsidP="00B70A78">
      <w:pPr>
        <w:pStyle w:val="ConsPlusNormal"/>
        <w:numPr>
          <w:ilvl w:val="2"/>
          <w:numId w:val="39"/>
        </w:numPr>
        <w:tabs>
          <w:tab w:val="left" w:pos="0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DA1BDE"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аличие квалификационной категории, установленной по результатам аттестации, почетного звания с наименованием, ученой степени, ученого звания. </w:t>
      </w:r>
    </w:p>
    <w:p w:rsidR="00EE05F1" w:rsidRPr="007025AC" w:rsidRDefault="00DA1BDE" w:rsidP="00B70A78">
      <w:pPr>
        <w:pStyle w:val="ConsPlusNormal"/>
        <w:tabs>
          <w:tab w:val="left" w:pos="0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proofErr w:type="gramStart"/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Педагогическим работникам за наличие квалификационной категории, установленной по результатам аттестации, обеспечивается дифференциация оплаты труда с учетом установленных квалификационных категорий, объема их преподавательской (педагогической) работы либо дополнительной работы</w:t>
      </w:r>
      <w:hyperlink w:anchor="Par0">
        <w:r w:rsidRPr="007025A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, </w:t>
        </w:r>
      </w:hyperlink>
      <w:r w:rsidRPr="007025AC">
        <w:rPr>
          <w:rFonts w:ascii="Times New Roman" w:eastAsia="Calibri" w:hAnsi="Times New Roman" w:cs="Times New Roman"/>
          <w:sz w:val="28"/>
          <w:szCs w:val="28"/>
          <w:lang w:eastAsia="en-US"/>
        </w:rPr>
        <w:t>Работникам</w:t>
      </w:r>
      <w:r w:rsidRPr="007025AC">
        <w:rPr>
          <w:rFonts w:ascii="Times New Roman" w:hAnsi="Times New Roman" w:cs="Times New Roman"/>
          <w:sz w:val="28"/>
          <w:szCs w:val="28"/>
          <w:lang w:eastAsia="ja-JP"/>
        </w:rPr>
        <w:t xml:space="preserve"> профессорско-преподавательского состава обеспечивается дифференциация оплаты труда с учетом наличия ученой степени, ученого звания. </w:t>
      </w:r>
      <w:proofErr w:type="gramEnd"/>
    </w:p>
    <w:p w:rsidR="00EE05F1" w:rsidRPr="007025AC" w:rsidRDefault="00EE05F1" w:rsidP="00495D0E">
      <w:pPr>
        <w:pStyle w:val="ConsPlusNormal"/>
        <w:tabs>
          <w:tab w:val="left" w:pos="0"/>
          <w:tab w:val="left" w:pos="1418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AC">
        <w:rPr>
          <w:rFonts w:ascii="Times New Roman" w:hAnsi="Times New Roman" w:cs="Times New Roman"/>
          <w:sz w:val="28"/>
          <w:szCs w:val="28"/>
          <w:lang w:eastAsia="ja-JP"/>
        </w:rPr>
        <w:t>4.13</w:t>
      </w:r>
      <w:r w:rsidR="00495D0E" w:rsidRPr="007025AC">
        <w:rPr>
          <w:rFonts w:ascii="Times New Roman" w:hAnsi="Times New Roman" w:cs="Times New Roman"/>
          <w:sz w:val="28"/>
          <w:szCs w:val="28"/>
          <w:lang w:eastAsia="ja-JP"/>
        </w:rPr>
        <w:tab/>
      </w:r>
      <w:r w:rsidR="00DA1BDE" w:rsidRPr="007025AC">
        <w:rPr>
          <w:rFonts w:ascii="Times New Roman" w:hAnsi="Times New Roman" w:cs="Times New Roman"/>
          <w:sz w:val="28"/>
          <w:szCs w:val="28"/>
        </w:rPr>
        <w:t>Премиальные выплаты по и</w:t>
      </w:r>
      <w:r w:rsidRPr="007025AC">
        <w:rPr>
          <w:rFonts w:ascii="Times New Roman" w:hAnsi="Times New Roman" w:cs="Times New Roman"/>
          <w:sz w:val="28"/>
          <w:szCs w:val="28"/>
        </w:rPr>
        <w:t xml:space="preserve">тогам работы в отчетном периоде </w:t>
      </w:r>
      <w:r w:rsidR="00DA1BDE" w:rsidRPr="007025AC">
        <w:rPr>
          <w:rFonts w:ascii="Times New Roman" w:hAnsi="Times New Roman" w:cs="Times New Roman"/>
          <w:sz w:val="28"/>
          <w:szCs w:val="28"/>
        </w:rPr>
        <w:t>осуществляются</w:t>
      </w:r>
      <w:r w:rsidR="00DC3322" w:rsidRPr="007025AC">
        <w:rPr>
          <w:rFonts w:ascii="Times New Roman" w:hAnsi="Times New Roman" w:cs="Times New Roman"/>
          <w:sz w:val="28"/>
          <w:szCs w:val="28"/>
        </w:rPr>
        <w:t xml:space="preserve"> работникам</w:t>
      </w:r>
      <w:r w:rsidR="00DA1BDE" w:rsidRPr="007025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1BDE" w:rsidRPr="007025AC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их деятельности с учетом выполнения работниками установленных в </w:t>
      </w:r>
      <w:r w:rsidR="00B840B7" w:rsidRPr="007025AC">
        <w:rPr>
          <w:rFonts w:ascii="Times New Roman" w:hAnsi="Times New Roman" w:cs="Times New Roman"/>
          <w:sz w:val="28"/>
          <w:szCs w:val="28"/>
        </w:rPr>
        <w:t>университете</w:t>
      </w:r>
      <w:r w:rsidR="00DA1BDE" w:rsidRPr="007025AC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="00DA1BDE" w:rsidRPr="007025AC">
        <w:rPr>
          <w:rFonts w:ascii="Times New Roman" w:hAnsi="Times New Roman" w:cs="Times New Roman"/>
          <w:sz w:val="28"/>
          <w:szCs w:val="28"/>
          <w:lang w:eastAsia="ja-JP"/>
        </w:rPr>
        <w:t xml:space="preserve">в соответствии с </w:t>
      </w:r>
      <w:r w:rsidR="00E16677" w:rsidRPr="007025AC">
        <w:rPr>
          <w:rFonts w:ascii="Times New Roman" w:hAnsi="Times New Roman" w:cs="Times New Roman"/>
          <w:sz w:val="28"/>
          <w:szCs w:val="28"/>
          <w:lang w:eastAsia="ja-JP"/>
        </w:rPr>
        <w:t>п</w:t>
      </w:r>
      <w:r w:rsidR="00DA1BDE" w:rsidRPr="007025AC">
        <w:rPr>
          <w:rFonts w:ascii="Times New Roman" w:hAnsi="Times New Roman" w:cs="Times New Roman"/>
          <w:sz w:val="28"/>
          <w:szCs w:val="28"/>
          <w:lang w:eastAsia="ja-JP"/>
        </w:rPr>
        <w:t>риложением</w:t>
      </w:r>
      <w:proofErr w:type="gramEnd"/>
      <w:r w:rsidR="00DA1BDE" w:rsidRPr="007025AC">
        <w:rPr>
          <w:rFonts w:ascii="Times New Roman" w:hAnsi="Times New Roman" w:cs="Times New Roman"/>
          <w:sz w:val="28"/>
          <w:szCs w:val="28"/>
          <w:lang w:eastAsia="ja-JP"/>
        </w:rPr>
        <w:t xml:space="preserve"> </w:t>
      </w:r>
      <w:r w:rsidR="00EC635A" w:rsidRPr="007025AC">
        <w:rPr>
          <w:rFonts w:ascii="Times New Roman" w:hAnsi="Times New Roman" w:cs="Times New Roman"/>
          <w:sz w:val="28"/>
          <w:szCs w:val="28"/>
          <w:lang w:eastAsia="ja-JP"/>
        </w:rPr>
        <w:t>13</w:t>
      </w:r>
      <w:r w:rsidR="00DA1BDE" w:rsidRPr="007025AC">
        <w:rPr>
          <w:rFonts w:ascii="Times New Roman" w:hAnsi="Times New Roman" w:cs="Times New Roman"/>
          <w:sz w:val="28"/>
          <w:szCs w:val="28"/>
        </w:rPr>
        <w:t>.</w:t>
      </w:r>
      <w:r w:rsidRPr="007025AC">
        <w:rPr>
          <w:rFonts w:ascii="Times New Roman" w:hAnsi="Times New Roman" w:cs="Times New Roman"/>
          <w:sz w:val="28"/>
          <w:szCs w:val="28"/>
        </w:rPr>
        <w:t xml:space="preserve"> Премии являются правом, а не обязанностью работодателя и не явля</w:t>
      </w:r>
      <w:r w:rsidR="00735888" w:rsidRPr="007025AC">
        <w:rPr>
          <w:rFonts w:ascii="Times New Roman" w:hAnsi="Times New Roman" w:cs="Times New Roman"/>
          <w:sz w:val="28"/>
          <w:szCs w:val="28"/>
        </w:rPr>
        <w:t>ю</w:t>
      </w:r>
      <w:r w:rsidRPr="007025AC">
        <w:rPr>
          <w:rFonts w:ascii="Times New Roman" w:hAnsi="Times New Roman" w:cs="Times New Roman"/>
          <w:sz w:val="28"/>
          <w:szCs w:val="28"/>
        </w:rPr>
        <w:t>тся гарантированной или обязательной к начислению выплатой.</w:t>
      </w:r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4.1</w:t>
      </w:r>
      <w:r w:rsidR="001C5BEB" w:rsidRPr="007025AC">
        <w:rPr>
          <w:sz w:val="28"/>
          <w:szCs w:val="28"/>
        </w:rPr>
        <w:t>4</w:t>
      </w:r>
      <w:r w:rsidR="00A52559"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>Стимулирующие выплаты могут устанавливаться бессрочно или на определённый срок, а также могут носить разовый характер (единовременные выплаты, премии), как в процентном отношении к должностным окладам, так и в абсолютных значениях.</w:t>
      </w:r>
    </w:p>
    <w:p w:rsidR="00DA1BDE" w:rsidRPr="007025AC" w:rsidRDefault="00DA1BDE" w:rsidP="007460C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025AC">
        <w:rPr>
          <w:rFonts w:ascii="Times New Roman" w:hAnsi="Times New Roman" w:cs="Times New Roman"/>
          <w:sz w:val="28"/>
          <w:szCs w:val="28"/>
          <w:lang w:eastAsia="ja-JP"/>
        </w:rPr>
        <w:t>4.1</w:t>
      </w:r>
      <w:r w:rsidR="001C5BEB" w:rsidRPr="007025AC">
        <w:rPr>
          <w:rFonts w:ascii="Times New Roman" w:hAnsi="Times New Roman" w:cs="Times New Roman"/>
          <w:sz w:val="28"/>
          <w:szCs w:val="28"/>
          <w:lang w:eastAsia="ja-JP"/>
        </w:rPr>
        <w:t>5</w:t>
      </w:r>
      <w:r w:rsidR="00BD27C2" w:rsidRPr="007025AC">
        <w:rPr>
          <w:rFonts w:ascii="Times New Roman" w:hAnsi="Times New Roman" w:cs="Times New Roman"/>
          <w:sz w:val="28"/>
          <w:szCs w:val="28"/>
          <w:lang w:eastAsia="ja-JP"/>
        </w:rPr>
        <w:tab/>
      </w:r>
      <w:r w:rsidRPr="007025AC">
        <w:rPr>
          <w:rFonts w:ascii="Times New Roman" w:hAnsi="Times New Roman" w:cs="Times New Roman"/>
          <w:sz w:val="28"/>
          <w:szCs w:val="28"/>
          <w:lang w:eastAsia="ja-JP"/>
        </w:rPr>
        <w:t>Выплаты стимулирующего характера, установленные на постоянной основе или на определенный срок, рассчитываются пропорционально отработанному времени.</w:t>
      </w:r>
    </w:p>
    <w:p w:rsidR="0047152F" w:rsidRPr="007025AC" w:rsidRDefault="00DA1BDE" w:rsidP="007460C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025AC">
        <w:rPr>
          <w:rFonts w:ascii="Times New Roman" w:hAnsi="Times New Roman" w:cs="Times New Roman"/>
          <w:sz w:val="28"/>
          <w:szCs w:val="28"/>
          <w:lang w:eastAsia="ja-JP"/>
        </w:rPr>
        <w:t>4.1</w:t>
      </w:r>
      <w:r w:rsidR="001C5BEB" w:rsidRPr="007025AC">
        <w:rPr>
          <w:rFonts w:ascii="Times New Roman" w:hAnsi="Times New Roman" w:cs="Times New Roman"/>
          <w:sz w:val="28"/>
          <w:szCs w:val="28"/>
          <w:lang w:eastAsia="ja-JP"/>
        </w:rPr>
        <w:t>6</w:t>
      </w:r>
      <w:r w:rsidR="00A52559" w:rsidRPr="007025AC">
        <w:rPr>
          <w:rFonts w:ascii="Times New Roman" w:hAnsi="Times New Roman" w:cs="Times New Roman"/>
          <w:sz w:val="28"/>
          <w:szCs w:val="28"/>
          <w:lang w:eastAsia="ja-JP"/>
        </w:rPr>
        <w:tab/>
      </w:r>
      <w:r w:rsidRPr="007025AC">
        <w:rPr>
          <w:rFonts w:ascii="Times New Roman" w:hAnsi="Times New Roman" w:cs="Times New Roman"/>
          <w:sz w:val="28"/>
          <w:szCs w:val="28"/>
          <w:lang w:eastAsia="ja-JP"/>
        </w:rPr>
        <w:t xml:space="preserve">Выплаты стимулирующего характера, в том числе по итогам работы, носящие единовременный характер, </w:t>
      </w:r>
      <w:hyperlink w:anchor="Par0">
        <w:r w:rsidRPr="007025AC">
          <w:rPr>
            <w:rFonts w:ascii="Times New Roman" w:hAnsi="Times New Roman" w:cs="Times New Roman"/>
            <w:sz w:val="28"/>
            <w:szCs w:val="28"/>
            <w:lang w:eastAsia="ja-JP"/>
          </w:rPr>
          <w:t>рассчитываются и производятся исходя из фактически отработанного ими времени или за фактически выполненный объем работы.</w:t>
        </w:r>
      </w:hyperlink>
      <w:r w:rsidR="00DA50AF" w:rsidRPr="007025AC">
        <w:rPr>
          <w:rFonts w:ascii="Times New Roman" w:hAnsi="Times New Roman" w:cs="Times New Roman"/>
          <w:sz w:val="28"/>
          <w:szCs w:val="28"/>
          <w:lang w:eastAsia="ja-JP"/>
        </w:rPr>
        <w:t xml:space="preserve"> </w:t>
      </w:r>
    </w:p>
    <w:p w:rsidR="00DA1BDE" w:rsidRDefault="00DA1BDE" w:rsidP="007460C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7025AC">
        <w:rPr>
          <w:rFonts w:ascii="Times New Roman" w:hAnsi="Times New Roman" w:cs="Times New Roman"/>
          <w:sz w:val="28"/>
          <w:szCs w:val="28"/>
          <w:lang w:eastAsia="ja-JP"/>
        </w:rPr>
        <w:t>4.1</w:t>
      </w:r>
      <w:r w:rsidR="001C5BEB" w:rsidRPr="007025AC">
        <w:rPr>
          <w:rFonts w:ascii="Times New Roman" w:hAnsi="Times New Roman" w:cs="Times New Roman"/>
          <w:sz w:val="28"/>
          <w:szCs w:val="28"/>
          <w:lang w:eastAsia="ja-JP"/>
        </w:rPr>
        <w:t>7</w:t>
      </w:r>
      <w:r w:rsidR="00BD27C2" w:rsidRPr="007025AC">
        <w:rPr>
          <w:rFonts w:ascii="Times New Roman" w:hAnsi="Times New Roman" w:cs="Times New Roman"/>
          <w:sz w:val="28"/>
          <w:szCs w:val="28"/>
          <w:lang w:eastAsia="ja-JP"/>
        </w:rPr>
        <w:tab/>
      </w:r>
      <w:r w:rsidRPr="007025AC">
        <w:rPr>
          <w:rFonts w:ascii="Times New Roman" w:hAnsi="Times New Roman" w:cs="Times New Roman"/>
          <w:sz w:val="28"/>
          <w:szCs w:val="28"/>
          <w:lang w:eastAsia="ja-JP"/>
        </w:rPr>
        <w:t>Условия получения выплат стимулирующего характера за интенсивность и высокие результаты работы, за стаж непрерывной работы, выслугу лет, за качество выполняемых работ, показатели, определяющие достижение указанных условий, а также размеры и периодичность данных выплат конкретизируются в трудовых договорах работников и (или) в дополнительных соглашениях к ним.</w:t>
      </w:r>
    </w:p>
    <w:p w:rsidR="007025AC" w:rsidRPr="007025AC" w:rsidRDefault="007025AC" w:rsidP="007460C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lastRenderedPageBreak/>
        <w:t>4.1</w:t>
      </w:r>
      <w:r w:rsidR="001C5BEB" w:rsidRPr="007025AC">
        <w:rPr>
          <w:sz w:val="28"/>
          <w:szCs w:val="28"/>
        </w:rPr>
        <w:t>8</w:t>
      </w:r>
      <w:r w:rsidR="00BD27C2"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>Стимулирующие выплаты за интенсивность и высокие результаты работы, за качество выполняемых работ, премиальные выплаты по итогам работы</w:t>
      </w:r>
      <w:r w:rsidR="003B7CAB" w:rsidRPr="007025AC">
        <w:rPr>
          <w:sz w:val="28"/>
          <w:szCs w:val="28"/>
        </w:rPr>
        <w:t xml:space="preserve"> и их размеры </w:t>
      </w:r>
      <w:r w:rsidRPr="007025AC">
        <w:rPr>
          <w:sz w:val="28"/>
          <w:szCs w:val="28"/>
        </w:rPr>
        <w:t>устанавливаются по представлению</w:t>
      </w:r>
      <w:r w:rsidR="00423E82" w:rsidRPr="007025AC">
        <w:rPr>
          <w:sz w:val="28"/>
          <w:szCs w:val="28"/>
        </w:rPr>
        <w:t xml:space="preserve"> руководителя </w:t>
      </w:r>
      <w:r w:rsidR="009C2838" w:rsidRPr="007025AC">
        <w:rPr>
          <w:sz w:val="28"/>
          <w:szCs w:val="28"/>
        </w:rPr>
        <w:t xml:space="preserve">самостоятельного </w:t>
      </w:r>
      <w:r w:rsidR="00423E82" w:rsidRPr="007025AC">
        <w:rPr>
          <w:sz w:val="28"/>
          <w:szCs w:val="28"/>
        </w:rPr>
        <w:t>структурного подразделения</w:t>
      </w:r>
      <w:r w:rsidR="004333A6" w:rsidRPr="007025AC">
        <w:rPr>
          <w:sz w:val="28"/>
          <w:szCs w:val="28"/>
        </w:rPr>
        <w:t xml:space="preserve">, </w:t>
      </w:r>
      <w:r w:rsidRPr="007025AC">
        <w:rPr>
          <w:sz w:val="28"/>
          <w:szCs w:val="28"/>
        </w:rPr>
        <w:t>в котором должны быть определены следующие обязательные реквизиты стимулирующей выплаты:</w:t>
      </w:r>
    </w:p>
    <w:p w:rsidR="00DA1BDE" w:rsidRPr="007025AC" w:rsidRDefault="00C92DB9" w:rsidP="007460CF">
      <w:pPr>
        <w:widowControl w:val="0"/>
        <w:tabs>
          <w:tab w:val="left" w:pos="1276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hyperlink w:anchor="Par0">
        <w:r w:rsidR="00DA1BDE" w:rsidRPr="007025AC">
          <w:rPr>
            <w:sz w:val="28"/>
            <w:szCs w:val="28"/>
          </w:rPr>
          <w:t>4.1</w:t>
        </w:r>
        <w:r w:rsidR="001C5BEB" w:rsidRPr="007025AC">
          <w:rPr>
            <w:sz w:val="28"/>
            <w:szCs w:val="28"/>
          </w:rPr>
          <w:t>8</w:t>
        </w:r>
        <w:r w:rsidR="00DA1BDE" w:rsidRPr="007025AC">
          <w:rPr>
            <w:sz w:val="28"/>
            <w:szCs w:val="28"/>
          </w:rPr>
          <w:t>.1</w:t>
        </w:r>
        <w:r w:rsidR="00DA1BDE" w:rsidRPr="007025AC">
          <w:rPr>
            <w:sz w:val="28"/>
            <w:szCs w:val="28"/>
          </w:rPr>
          <w:tab/>
          <w:t>вид стимулирующей выплаты;</w:t>
        </w:r>
      </w:hyperlink>
    </w:p>
    <w:p w:rsidR="00DA1BDE" w:rsidRPr="007025AC" w:rsidRDefault="00C92DB9" w:rsidP="007460CF">
      <w:pPr>
        <w:widowControl w:val="0"/>
        <w:tabs>
          <w:tab w:val="left" w:pos="1276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hyperlink w:anchor="Par0">
        <w:r w:rsidR="00DA1BDE" w:rsidRPr="007025AC">
          <w:rPr>
            <w:sz w:val="28"/>
            <w:szCs w:val="28"/>
          </w:rPr>
          <w:t>4.1</w:t>
        </w:r>
        <w:r w:rsidR="001C5BEB" w:rsidRPr="007025AC">
          <w:rPr>
            <w:sz w:val="28"/>
            <w:szCs w:val="28"/>
          </w:rPr>
          <w:t>8</w:t>
        </w:r>
        <w:r w:rsidR="00DA1BDE" w:rsidRPr="007025AC">
          <w:rPr>
            <w:sz w:val="28"/>
            <w:szCs w:val="28"/>
          </w:rPr>
          <w:t>.2</w:t>
        </w:r>
        <w:r w:rsidR="00DA1BDE" w:rsidRPr="007025AC">
          <w:rPr>
            <w:sz w:val="28"/>
            <w:szCs w:val="28"/>
          </w:rPr>
          <w:tab/>
          <w:t>периодичность выплаты (единовременно, ежемесячно, квартал, полугодие, год);</w:t>
        </w:r>
      </w:hyperlink>
    </w:p>
    <w:p w:rsidR="00DA1BDE" w:rsidRPr="007025AC" w:rsidRDefault="00C92DB9" w:rsidP="007460CF">
      <w:pPr>
        <w:widowControl w:val="0"/>
        <w:tabs>
          <w:tab w:val="left" w:pos="1276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hyperlink w:anchor="Par0">
        <w:r w:rsidR="00DA1BDE" w:rsidRPr="007025AC">
          <w:rPr>
            <w:sz w:val="28"/>
            <w:szCs w:val="28"/>
          </w:rPr>
          <w:t>4.1</w:t>
        </w:r>
        <w:r w:rsidR="001C5BEB" w:rsidRPr="007025AC">
          <w:rPr>
            <w:sz w:val="28"/>
            <w:szCs w:val="28"/>
          </w:rPr>
          <w:t>8</w:t>
        </w:r>
        <w:r w:rsidR="00DA1BDE" w:rsidRPr="007025AC">
          <w:rPr>
            <w:sz w:val="28"/>
            <w:szCs w:val="28"/>
          </w:rPr>
          <w:t>.3</w:t>
        </w:r>
        <w:r w:rsidR="00DA1BDE" w:rsidRPr="007025AC">
          <w:rPr>
            <w:sz w:val="28"/>
            <w:szCs w:val="28"/>
          </w:rPr>
          <w:tab/>
          <w:t>наименование показателя (основания) выплаты;</w:t>
        </w:r>
      </w:hyperlink>
    </w:p>
    <w:p w:rsidR="007E40D3" w:rsidRPr="007025AC" w:rsidRDefault="00C92DB9" w:rsidP="007E40D3">
      <w:pPr>
        <w:widowControl w:val="0"/>
        <w:tabs>
          <w:tab w:val="left" w:pos="1276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hyperlink w:anchor="Par0">
        <w:r w:rsidR="00DA1BDE" w:rsidRPr="007025AC">
          <w:rPr>
            <w:sz w:val="28"/>
            <w:szCs w:val="28"/>
          </w:rPr>
          <w:t>4.1</w:t>
        </w:r>
        <w:r w:rsidR="001C5BEB" w:rsidRPr="007025AC">
          <w:rPr>
            <w:sz w:val="28"/>
            <w:szCs w:val="28"/>
          </w:rPr>
          <w:t>8</w:t>
        </w:r>
        <w:r w:rsidR="00DA1BDE" w:rsidRPr="007025AC">
          <w:rPr>
            <w:sz w:val="28"/>
            <w:szCs w:val="28"/>
          </w:rPr>
          <w:t>.4</w:t>
        </w:r>
        <w:r w:rsidR="00DA1BDE" w:rsidRPr="007025AC">
          <w:rPr>
            <w:sz w:val="28"/>
            <w:szCs w:val="28"/>
          </w:rPr>
          <w:tab/>
          <w:t>размер выплаты.</w:t>
        </w:r>
      </w:hyperlink>
      <w:r w:rsidR="00327B53" w:rsidRPr="007025AC">
        <w:rPr>
          <w:sz w:val="28"/>
          <w:szCs w:val="28"/>
        </w:rPr>
        <w:t xml:space="preserve"> </w:t>
      </w:r>
    </w:p>
    <w:p w:rsidR="00DA1BDE" w:rsidRPr="007025AC" w:rsidRDefault="00DA1BDE" w:rsidP="007E40D3">
      <w:pPr>
        <w:widowControl w:val="0"/>
        <w:tabs>
          <w:tab w:val="left" w:pos="1276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 xml:space="preserve">Выплаты </w:t>
      </w:r>
      <w:r w:rsidR="00AB7A50" w:rsidRPr="007025AC">
        <w:rPr>
          <w:sz w:val="28"/>
          <w:szCs w:val="28"/>
        </w:rPr>
        <w:t xml:space="preserve">могут </w:t>
      </w:r>
      <w:r w:rsidR="00E5181F" w:rsidRPr="007025AC">
        <w:rPr>
          <w:sz w:val="28"/>
          <w:szCs w:val="28"/>
        </w:rPr>
        <w:t>осуществля</w:t>
      </w:r>
      <w:r w:rsidRPr="007025AC">
        <w:rPr>
          <w:sz w:val="28"/>
          <w:szCs w:val="28"/>
        </w:rPr>
        <w:t>т</w:t>
      </w:r>
      <w:r w:rsidR="00E5181F" w:rsidRPr="007025AC">
        <w:rPr>
          <w:sz w:val="28"/>
          <w:szCs w:val="28"/>
        </w:rPr>
        <w:t>ь</w:t>
      </w:r>
      <w:r w:rsidRPr="007025AC">
        <w:rPr>
          <w:sz w:val="28"/>
          <w:szCs w:val="28"/>
        </w:rPr>
        <w:t xml:space="preserve">ся с различной периодичностью, как правило, за месяц, квартал, семестр, </w:t>
      </w:r>
      <w:r w:rsidR="007B5DF1" w:rsidRPr="007025AC">
        <w:rPr>
          <w:sz w:val="28"/>
          <w:szCs w:val="28"/>
        </w:rPr>
        <w:t xml:space="preserve">полугодие, </w:t>
      </w:r>
      <w:r w:rsidRPr="007025AC">
        <w:rPr>
          <w:sz w:val="28"/>
          <w:szCs w:val="28"/>
        </w:rPr>
        <w:t>год или единовременно</w:t>
      </w:r>
      <w:r w:rsidR="00E5181F" w:rsidRPr="007025AC">
        <w:rPr>
          <w:sz w:val="28"/>
          <w:szCs w:val="28"/>
        </w:rPr>
        <w:t xml:space="preserve"> </w:t>
      </w:r>
      <w:r w:rsidR="0042364E" w:rsidRPr="007025AC">
        <w:rPr>
          <w:sz w:val="28"/>
          <w:szCs w:val="28"/>
        </w:rPr>
        <w:t>и производя</w:t>
      </w:r>
      <w:r w:rsidR="00884D2A" w:rsidRPr="007025AC">
        <w:rPr>
          <w:sz w:val="28"/>
          <w:szCs w:val="28"/>
        </w:rPr>
        <w:t>тся одновременно с выплатой заработной платы</w:t>
      </w:r>
      <w:r w:rsidR="00B80AC7" w:rsidRPr="007025AC">
        <w:rPr>
          <w:sz w:val="28"/>
          <w:szCs w:val="28"/>
        </w:rPr>
        <w:t xml:space="preserve"> за </w:t>
      </w:r>
      <w:r w:rsidR="001D32BD" w:rsidRPr="007025AC">
        <w:rPr>
          <w:sz w:val="28"/>
          <w:szCs w:val="28"/>
        </w:rPr>
        <w:t xml:space="preserve">прошедший </w:t>
      </w:r>
      <w:r w:rsidR="00B80AC7" w:rsidRPr="007025AC">
        <w:rPr>
          <w:sz w:val="28"/>
          <w:szCs w:val="28"/>
        </w:rPr>
        <w:t>месяц</w:t>
      </w:r>
      <w:r w:rsidR="00E5181F" w:rsidRPr="007025AC">
        <w:rPr>
          <w:sz w:val="28"/>
          <w:szCs w:val="28"/>
        </w:rPr>
        <w:t>.</w:t>
      </w:r>
    </w:p>
    <w:p w:rsidR="00DA1BDE" w:rsidRPr="007025AC" w:rsidRDefault="00DA1BDE" w:rsidP="007460CF">
      <w:pPr>
        <w:tabs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4.19</w:t>
      </w:r>
      <w:r w:rsidRPr="007025AC">
        <w:rPr>
          <w:sz w:val="28"/>
          <w:szCs w:val="28"/>
        </w:rPr>
        <w:tab/>
        <w:t>Эффективный контракт - трудовой договор (соглашение об изменении условий трудового договора), в котором конкретизируются должностные обязанности работника, условия оплаты труда, показатели и критерии оценки эффективности деятельности для установления соответствующей стимулирующей выплаты в зависимости от результатов, продуктивности и качества труда, а также меры социальной поддержки. Стимулирующие выплаты за достижение работником показателей эффективности деятельности</w:t>
      </w:r>
      <w:r w:rsidR="00032809" w:rsidRPr="007025AC">
        <w:rPr>
          <w:sz w:val="28"/>
          <w:szCs w:val="28"/>
        </w:rPr>
        <w:t xml:space="preserve"> (по эффективному контракту) </w:t>
      </w:r>
      <w:r w:rsidRPr="007025AC">
        <w:rPr>
          <w:sz w:val="28"/>
          <w:szCs w:val="28"/>
        </w:rPr>
        <w:t>являются вариативной частью оплаты труда работников.</w:t>
      </w:r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4.20</w:t>
      </w:r>
      <w:r w:rsidRPr="007025AC">
        <w:rPr>
          <w:sz w:val="28"/>
          <w:szCs w:val="28"/>
        </w:rPr>
        <w:tab/>
        <w:t xml:space="preserve">Перечни показателей </w:t>
      </w:r>
      <w:r w:rsidR="006555F6" w:rsidRPr="007025AC">
        <w:rPr>
          <w:sz w:val="28"/>
          <w:szCs w:val="28"/>
        </w:rPr>
        <w:t>эффективно</w:t>
      </w:r>
      <w:r w:rsidR="00032809" w:rsidRPr="007025AC">
        <w:rPr>
          <w:sz w:val="28"/>
          <w:szCs w:val="28"/>
        </w:rPr>
        <w:t>сти</w:t>
      </w:r>
      <w:r w:rsidR="006555F6" w:rsidRPr="007025AC">
        <w:rPr>
          <w:sz w:val="28"/>
          <w:szCs w:val="28"/>
        </w:rPr>
        <w:t xml:space="preserve"> </w:t>
      </w:r>
      <w:r w:rsidR="00032809" w:rsidRPr="007025AC">
        <w:rPr>
          <w:sz w:val="28"/>
          <w:szCs w:val="28"/>
        </w:rPr>
        <w:t xml:space="preserve">(по эффективному контракту) </w:t>
      </w:r>
      <w:r w:rsidRPr="007025AC">
        <w:rPr>
          <w:sz w:val="28"/>
          <w:szCs w:val="28"/>
        </w:rPr>
        <w:t>для каждой категории работников, условия получения выплаты, а также критерии оценки эффективности деятельности различны и устанавливаются в трудовом договоре (соглашении об изменении условий трудового договора) с конкретным работником в зависимости от должностных обязанностей работников, качества, своевременности выполняемой работы.</w:t>
      </w:r>
    </w:p>
    <w:p w:rsidR="008C54C2" w:rsidRPr="007025AC" w:rsidRDefault="00E51B53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 w:rsidRPr="007025AC">
        <w:rPr>
          <w:sz w:val="28"/>
          <w:szCs w:val="28"/>
        </w:rPr>
        <w:t>Показатели эффективности деятельности работников</w:t>
      </w:r>
      <w:r w:rsidR="00032809" w:rsidRPr="007025AC">
        <w:rPr>
          <w:sz w:val="28"/>
          <w:szCs w:val="28"/>
        </w:rPr>
        <w:t xml:space="preserve"> (по эффективному контракту)</w:t>
      </w:r>
      <w:r w:rsidR="009B49A7" w:rsidRPr="007025AC">
        <w:rPr>
          <w:sz w:val="28"/>
          <w:szCs w:val="28"/>
        </w:rPr>
        <w:t xml:space="preserve">, их количество, </w:t>
      </w:r>
      <w:r w:rsidRPr="007025AC">
        <w:rPr>
          <w:sz w:val="28"/>
          <w:szCs w:val="28"/>
        </w:rPr>
        <w:t xml:space="preserve">формируются </w:t>
      </w:r>
      <w:r w:rsidR="009B49A7" w:rsidRPr="007025AC">
        <w:rPr>
          <w:sz w:val="28"/>
          <w:szCs w:val="28"/>
        </w:rPr>
        <w:t>по представлени</w:t>
      </w:r>
      <w:r w:rsidR="006E7102" w:rsidRPr="007025AC">
        <w:rPr>
          <w:sz w:val="28"/>
          <w:szCs w:val="28"/>
        </w:rPr>
        <w:t>ям</w:t>
      </w:r>
      <w:r w:rsidR="009B49A7" w:rsidRPr="007025AC">
        <w:rPr>
          <w:sz w:val="28"/>
          <w:szCs w:val="28"/>
        </w:rPr>
        <w:t xml:space="preserve"> проректор</w:t>
      </w:r>
      <w:r w:rsidR="006E7102" w:rsidRPr="007025AC">
        <w:rPr>
          <w:sz w:val="28"/>
          <w:szCs w:val="28"/>
        </w:rPr>
        <w:t>ов</w:t>
      </w:r>
      <w:r w:rsidR="009B49A7" w:rsidRPr="007025AC">
        <w:rPr>
          <w:sz w:val="28"/>
          <w:szCs w:val="28"/>
        </w:rPr>
        <w:t xml:space="preserve"> по направлени</w:t>
      </w:r>
      <w:r w:rsidR="006E7102" w:rsidRPr="007025AC">
        <w:rPr>
          <w:sz w:val="28"/>
          <w:szCs w:val="28"/>
        </w:rPr>
        <w:t>ям</w:t>
      </w:r>
      <w:r w:rsidR="009B49A7" w:rsidRPr="007025AC">
        <w:rPr>
          <w:sz w:val="28"/>
          <w:szCs w:val="28"/>
        </w:rPr>
        <w:t xml:space="preserve"> деятельности </w:t>
      </w:r>
      <w:r w:rsidR="001D32BD" w:rsidRPr="007025AC">
        <w:rPr>
          <w:sz w:val="28"/>
          <w:szCs w:val="28"/>
        </w:rPr>
        <w:t>/</w:t>
      </w:r>
      <w:r w:rsidR="007E40D3" w:rsidRPr="007025AC">
        <w:rPr>
          <w:sz w:val="28"/>
          <w:szCs w:val="28"/>
        </w:rPr>
        <w:t xml:space="preserve"> </w:t>
      </w:r>
      <w:r w:rsidR="009B49A7" w:rsidRPr="007025AC">
        <w:rPr>
          <w:sz w:val="28"/>
          <w:szCs w:val="28"/>
        </w:rPr>
        <w:t xml:space="preserve">руководителей структурных подразделений - для </w:t>
      </w:r>
      <w:r w:rsidR="00A828ED" w:rsidRPr="007025AC">
        <w:rPr>
          <w:sz w:val="28"/>
          <w:szCs w:val="28"/>
        </w:rPr>
        <w:t>подразделений</w:t>
      </w:r>
      <w:r w:rsidR="009B49A7" w:rsidRPr="007025AC">
        <w:rPr>
          <w:sz w:val="28"/>
          <w:szCs w:val="28"/>
        </w:rPr>
        <w:t xml:space="preserve"> находящихся в подчинении ректора</w:t>
      </w:r>
      <w:r w:rsidR="001D32BD" w:rsidRPr="007025AC">
        <w:rPr>
          <w:sz w:val="28"/>
          <w:szCs w:val="28"/>
        </w:rPr>
        <w:t xml:space="preserve"> / </w:t>
      </w:r>
      <w:r w:rsidR="00B3197F" w:rsidRPr="007025AC">
        <w:rPr>
          <w:sz w:val="28"/>
          <w:szCs w:val="28"/>
        </w:rPr>
        <w:t>советников</w:t>
      </w:r>
      <w:r w:rsidR="00883389" w:rsidRPr="007025AC">
        <w:rPr>
          <w:sz w:val="28"/>
          <w:szCs w:val="28"/>
        </w:rPr>
        <w:t xml:space="preserve"> при ректорате</w:t>
      </w:r>
      <w:r w:rsidR="00B3197F" w:rsidRPr="007025AC">
        <w:rPr>
          <w:sz w:val="28"/>
          <w:szCs w:val="28"/>
        </w:rPr>
        <w:t xml:space="preserve"> </w:t>
      </w:r>
      <w:r w:rsidR="00A828ED" w:rsidRPr="007025AC">
        <w:rPr>
          <w:sz w:val="28"/>
          <w:szCs w:val="28"/>
        </w:rPr>
        <w:t>/</w:t>
      </w:r>
      <w:r w:rsidR="00B3197F" w:rsidRPr="007025AC">
        <w:rPr>
          <w:sz w:val="28"/>
          <w:szCs w:val="28"/>
        </w:rPr>
        <w:t xml:space="preserve"> помощников </w:t>
      </w:r>
      <w:r w:rsidR="00883389" w:rsidRPr="007025AC">
        <w:rPr>
          <w:sz w:val="28"/>
          <w:szCs w:val="28"/>
        </w:rPr>
        <w:t>ректора</w:t>
      </w:r>
      <w:r w:rsidR="009B49A7" w:rsidRPr="007025AC">
        <w:rPr>
          <w:sz w:val="28"/>
          <w:szCs w:val="28"/>
        </w:rPr>
        <w:t xml:space="preserve"> </w:t>
      </w:r>
      <w:r w:rsidRPr="007025AC">
        <w:rPr>
          <w:sz w:val="28"/>
          <w:szCs w:val="28"/>
        </w:rPr>
        <w:t xml:space="preserve">с учетом показателей эффективности деятельности </w:t>
      </w:r>
      <w:r w:rsidR="00536CAB" w:rsidRPr="007025AC">
        <w:rPr>
          <w:sz w:val="28"/>
          <w:szCs w:val="28"/>
        </w:rPr>
        <w:t>университета</w:t>
      </w:r>
      <w:r w:rsidRPr="007025AC">
        <w:rPr>
          <w:sz w:val="28"/>
          <w:szCs w:val="28"/>
        </w:rPr>
        <w:t>, показателей качества и объема оказываемых государственных услуг (выполнения работ) и утверждаются локальным нормативным актом</w:t>
      </w:r>
      <w:r w:rsidR="009B49A7" w:rsidRPr="007025AC">
        <w:rPr>
          <w:sz w:val="28"/>
          <w:szCs w:val="28"/>
        </w:rPr>
        <w:t xml:space="preserve"> университета в установленном порядке. </w:t>
      </w:r>
      <w:proofErr w:type="gramEnd"/>
    </w:p>
    <w:p w:rsidR="00DA1BDE" w:rsidRPr="007025AC" w:rsidRDefault="00DA1BDE" w:rsidP="007460CF">
      <w:pPr>
        <w:tabs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4.21</w:t>
      </w:r>
      <w:r w:rsidRPr="007025AC">
        <w:rPr>
          <w:sz w:val="28"/>
          <w:szCs w:val="28"/>
        </w:rPr>
        <w:tab/>
        <w:t xml:space="preserve">Достижение работником показателей эффективности деятельности </w:t>
      </w:r>
      <w:r w:rsidR="00032809" w:rsidRPr="007025AC">
        <w:rPr>
          <w:sz w:val="28"/>
          <w:szCs w:val="28"/>
        </w:rPr>
        <w:t xml:space="preserve">(по эффективному контракту) </w:t>
      </w:r>
      <w:r w:rsidRPr="007025AC">
        <w:rPr>
          <w:sz w:val="28"/>
          <w:szCs w:val="28"/>
        </w:rPr>
        <w:t>дает ему право на получение стимулирующей выплаты один раз в год</w:t>
      </w:r>
      <w:r w:rsidR="001865F7" w:rsidRPr="007025AC">
        <w:rPr>
          <w:sz w:val="28"/>
          <w:szCs w:val="28"/>
        </w:rPr>
        <w:t xml:space="preserve"> – в декабре. </w:t>
      </w:r>
      <w:r w:rsidRPr="007025AC">
        <w:rPr>
          <w:sz w:val="28"/>
          <w:szCs w:val="28"/>
        </w:rPr>
        <w:t>Работникам, не обеспечившим выполнение значения оценки эффективности</w:t>
      </w:r>
      <w:r w:rsidR="009A64E7" w:rsidRPr="007025AC">
        <w:rPr>
          <w:sz w:val="28"/>
          <w:szCs w:val="28"/>
        </w:rPr>
        <w:t xml:space="preserve"> деятельности</w:t>
      </w:r>
      <w:r w:rsidR="00032809" w:rsidRPr="007025AC">
        <w:rPr>
          <w:sz w:val="28"/>
          <w:szCs w:val="28"/>
        </w:rPr>
        <w:t xml:space="preserve"> (по эффективному контракту)</w:t>
      </w:r>
      <w:r w:rsidRPr="007025AC">
        <w:rPr>
          <w:sz w:val="28"/>
          <w:szCs w:val="28"/>
        </w:rPr>
        <w:t>, стимулирующая выплата не осуществляется. Период</w:t>
      </w:r>
      <w:r w:rsidR="006E7102" w:rsidRPr="007025AC">
        <w:rPr>
          <w:sz w:val="28"/>
          <w:szCs w:val="28"/>
        </w:rPr>
        <w:t>о</w:t>
      </w:r>
      <w:r w:rsidRPr="007025AC">
        <w:rPr>
          <w:sz w:val="28"/>
          <w:szCs w:val="28"/>
        </w:rPr>
        <w:t xml:space="preserve">м </w:t>
      </w:r>
      <w:proofErr w:type="gramStart"/>
      <w:r w:rsidRPr="007025AC">
        <w:rPr>
          <w:sz w:val="28"/>
          <w:szCs w:val="28"/>
        </w:rPr>
        <w:t>оценки эффективности деятельности всех категорий работников</w:t>
      </w:r>
      <w:proofErr w:type="gramEnd"/>
      <w:r w:rsidRPr="007025AC">
        <w:rPr>
          <w:sz w:val="28"/>
          <w:szCs w:val="28"/>
        </w:rPr>
        <w:t xml:space="preserve"> явля</w:t>
      </w:r>
      <w:r w:rsidR="006E7102" w:rsidRPr="007025AC">
        <w:rPr>
          <w:sz w:val="28"/>
          <w:szCs w:val="28"/>
        </w:rPr>
        <w:t>е</w:t>
      </w:r>
      <w:r w:rsidRPr="007025AC">
        <w:rPr>
          <w:sz w:val="28"/>
          <w:szCs w:val="28"/>
        </w:rPr>
        <w:t xml:space="preserve">тся период с 01 сентября </w:t>
      </w:r>
      <w:r w:rsidRPr="007025AC">
        <w:rPr>
          <w:sz w:val="28"/>
          <w:szCs w:val="28"/>
        </w:rPr>
        <w:lastRenderedPageBreak/>
        <w:t>по</w:t>
      </w:r>
      <w:r w:rsidR="00495D0E" w:rsidRPr="007025AC">
        <w:rPr>
          <w:sz w:val="28"/>
          <w:szCs w:val="28"/>
        </w:rPr>
        <w:t> </w:t>
      </w:r>
      <w:r w:rsidRPr="007025AC">
        <w:rPr>
          <w:sz w:val="28"/>
          <w:szCs w:val="28"/>
        </w:rPr>
        <w:t>31</w:t>
      </w:r>
      <w:r w:rsidR="00495D0E" w:rsidRPr="007025AC">
        <w:rPr>
          <w:sz w:val="28"/>
          <w:szCs w:val="28"/>
        </w:rPr>
        <w:t> </w:t>
      </w:r>
      <w:r w:rsidRPr="007025AC">
        <w:rPr>
          <w:sz w:val="28"/>
          <w:szCs w:val="28"/>
        </w:rPr>
        <w:t>августа. Работникам, уволенным до истечения периода оценки, итоги по достижению показателей эффективности деятельности</w:t>
      </w:r>
      <w:r w:rsidR="006E7102" w:rsidRPr="007025AC">
        <w:rPr>
          <w:sz w:val="28"/>
          <w:szCs w:val="28"/>
        </w:rPr>
        <w:t xml:space="preserve"> </w:t>
      </w:r>
      <w:r w:rsidR="00032809" w:rsidRPr="007025AC">
        <w:rPr>
          <w:sz w:val="28"/>
          <w:szCs w:val="28"/>
        </w:rPr>
        <w:t xml:space="preserve">(по эффективному контракту) </w:t>
      </w:r>
      <w:r w:rsidRPr="007025AC">
        <w:rPr>
          <w:sz w:val="28"/>
          <w:szCs w:val="28"/>
        </w:rPr>
        <w:t xml:space="preserve">не подводятся и стимулирующие выплаты не производятся. </w:t>
      </w:r>
    </w:p>
    <w:p w:rsidR="00A52559" w:rsidRPr="007025AC" w:rsidRDefault="00A52559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4.22</w:t>
      </w:r>
      <w:proofErr w:type="gramStart"/>
      <w:r w:rsidRPr="007025AC">
        <w:rPr>
          <w:sz w:val="28"/>
          <w:szCs w:val="28"/>
        </w:rPr>
        <w:tab/>
        <w:t>Н</w:t>
      </w:r>
      <w:proofErr w:type="gramEnd"/>
      <w:r w:rsidRPr="007025AC">
        <w:rPr>
          <w:sz w:val="28"/>
          <w:szCs w:val="28"/>
        </w:rPr>
        <w:t xml:space="preserve">а переходный период, связанный с введением в действие </w:t>
      </w:r>
      <w:r w:rsidR="00306FFE" w:rsidRPr="007025AC">
        <w:rPr>
          <w:sz w:val="28"/>
          <w:szCs w:val="28"/>
        </w:rPr>
        <w:t xml:space="preserve">настоящего </w:t>
      </w:r>
      <w:r w:rsidRPr="007025AC">
        <w:rPr>
          <w:sz w:val="28"/>
          <w:szCs w:val="28"/>
        </w:rPr>
        <w:t>Положения, в 2025 год</w:t>
      </w:r>
      <w:r w:rsidR="00915B56" w:rsidRPr="007025AC">
        <w:rPr>
          <w:sz w:val="28"/>
          <w:szCs w:val="28"/>
        </w:rPr>
        <w:t>у периодом оценки эффективности деятельности</w:t>
      </w:r>
      <w:r w:rsidR="00032809" w:rsidRPr="007025AC">
        <w:rPr>
          <w:sz w:val="28"/>
          <w:szCs w:val="28"/>
        </w:rPr>
        <w:t xml:space="preserve"> (по эффективному контракту)</w:t>
      </w:r>
      <w:r w:rsidR="00915B56" w:rsidRPr="007025AC">
        <w:rPr>
          <w:sz w:val="28"/>
          <w:szCs w:val="28"/>
        </w:rPr>
        <w:t xml:space="preserve"> всех категорий работников является период с 01.11.2024 </w:t>
      </w:r>
      <w:r w:rsidRPr="007025AC">
        <w:rPr>
          <w:sz w:val="28"/>
          <w:szCs w:val="28"/>
        </w:rPr>
        <w:t>по 31.08.2025.</w:t>
      </w:r>
      <w:r w:rsidR="00564120" w:rsidRPr="007025AC">
        <w:rPr>
          <w:sz w:val="28"/>
          <w:szCs w:val="28"/>
        </w:rPr>
        <w:t xml:space="preserve"> </w:t>
      </w:r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4.2</w:t>
      </w:r>
      <w:r w:rsidR="00E83C67" w:rsidRPr="007025AC">
        <w:rPr>
          <w:sz w:val="28"/>
          <w:szCs w:val="28"/>
        </w:rPr>
        <w:t>3</w:t>
      </w:r>
      <w:proofErr w:type="gramStart"/>
      <w:r w:rsidRPr="007025AC">
        <w:rPr>
          <w:sz w:val="28"/>
          <w:szCs w:val="28"/>
        </w:rPr>
        <w:tab/>
        <w:t>Д</w:t>
      </w:r>
      <w:proofErr w:type="gramEnd"/>
      <w:r w:rsidRPr="007025AC">
        <w:rPr>
          <w:sz w:val="28"/>
          <w:szCs w:val="28"/>
        </w:rPr>
        <w:t xml:space="preserve">ля работников, не относящихся к </w:t>
      </w:r>
      <w:r w:rsidR="00C675BF" w:rsidRPr="007025AC">
        <w:rPr>
          <w:sz w:val="28"/>
          <w:szCs w:val="28"/>
        </w:rPr>
        <w:t xml:space="preserve">категориям </w:t>
      </w:r>
      <w:r w:rsidR="00FD7656" w:rsidRPr="007025AC">
        <w:rPr>
          <w:sz w:val="28"/>
          <w:szCs w:val="28"/>
        </w:rPr>
        <w:t>научно-педагогических и педагогических работников</w:t>
      </w:r>
      <w:r w:rsidR="00C675BF" w:rsidRPr="007025AC">
        <w:rPr>
          <w:sz w:val="28"/>
          <w:szCs w:val="28"/>
        </w:rPr>
        <w:t>,</w:t>
      </w:r>
      <w:r w:rsidR="00FD7656" w:rsidRPr="007025AC">
        <w:rPr>
          <w:sz w:val="28"/>
          <w:szCs w:val="28"/>
        </w:rPr>
        <w:t xml:space="preserve"> </w:t>
      </w:r>
      <w:r w:rsidRPr="007025AC">
        <w:rPr>
          <w:sz w:val="28"/>
          <w:szCs w:val="28"/>
        </w:rPr>
        <w:t>наименование и количество показателей (как правило</w:t>
      </w:r>
      <w:r w:rsidR="00CA77FA" w:rsidRPr="007025AC">
        <w:rPr>
          <w:sz w:val="28"/>
          <w:szCs w:val="28"/>
        </w:rPr>
        <w:t xml:space="preserve"> не более </w:t>
      </w:r>
      <w:r w:rsidRPr="007025AC">
        <w:rPr>
          <w:sz w:val="28"/>
          <w:szCs w:val="28"/>
        </w:rPr>
        <w:t>6 ед.), размер выплат в процентах при выполнении показателей эффективности деятельности</w:t>
      </w:r>
      <w:r w:rsidR="006E7102" w:rsidRPr="007025AC">
        <w:rPr>
          <w:sz w:val="28"/>
          <w:szCs w:val="28"/>
        </w:rPr>
        <w:t xml:space="preserve"> </w:t>
      </w:r>
      <w:r w:rsidR="00032809" w:rsidRPr="007025AC">
        <w:rPr>
          <w:sz w:val="28"/>
          <w:szCs w:val="28"/>
        </w:rPr>
        <w:t xml:space="preserve">(по эффективному контракту) </w:t>
      </w:r>
      <w:r w:rsidRPr="007025AC">
        <w:rPr>
          <w:sz w:val="28"/>
          <w:szCs w:val="28"/>
        </w:rPr>
        <w:t>разрабатывается руководителем структурного подразделения, при этом весовой коэффициент критерия, как правило, не</w:t>
      </w:r>
      <w:r w:rsidR="00495D0E" w:rsidRPr="007025AC">
        <w:rPr>
          <w:sz w:val="28"/>
          <w:szCs w:val="28"/>
        </w:rPr>
        <w:t> </w:t>
      </w:r>
      <w:r w:rsidRPr="007025AC">
        <w:rPr>
          <w:sz w:val="28"/>
          <w:szCs w:val="28"/>
        </w:rPr>
        <w:t>может быть менее 10 %, общий размер выплат при достижении работниками показателей эффективности деятельности</w:t>
      </w:r>
      <w:r w:rsidR="006E7102" w:rsidRPr="007025AC">
        <w:rPr>
          <w:sz w:val="28"/>
          <w:szCs w:val="28"/>
        </w:rPr>
        <w:t xml:space="preserve"> </w:t>
      </w:r>
      <w:r w:rsidR="00032809" w:rsidRPr="007025AC">
        <w:rPr>
          <w:sz w:val="28"/>
          <w:szCs w:val="28"/>
        </w:rPr>
        <w:t xml:space="preserve">(по эффективному контракту) </w:t>
      </w:r>
      <w:r w:rsidRPr="007025AC">
        <w:rPr>
          <w:sz w:val="28"/>
          <w:szCs w:val="28"/>
        </w:rPr>
        <w:t>не должен превышать 100 % должностного оклада.</w:t>
      </w:r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4.2</w:t>
      </w:r>
      <w:r w:rsidR="00E83C67" w:rsidRPr="007025AC">
        <w:rPr>
          <w:sz w:val="28"/>
          <w:szCs w:val="28"/>
        </w:rPr>
        <w:t>4</w:t>
      </w:r>
      <w:proofErr w:type="gramStart"/>
      <w:r w:rsidRPr="007025AC">
        <w:rPr>
          <w:sz w:val="28"/>
          <w:szCs w:val="28"/>
        </w:rPr>
        <w:tab/>
        <w:t>Д</w:t>
      </w:r>
      <w:proofErr w:type="gramEnd"/>
      <w:r w:rsidRPr="007025AC">
        <w:rPr>
          <w:sz w:val="28"/>
          <w:szCs w:val="28"/>
        </w:rPr>
        <w:t xml:space="preserve">ля научно-педагогических и педагогических работников размер выплат за достижение показателей эффективного контракта устанавливается в абсолютном размере. </w:t>
      </w:r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4.25</w:t>
      </w:r>
      <w:r w:rsidRPr="007025AC">
        <w:rPr>
          <w:sz w:val="28"/>
          <w:szCs w:val="28"/>
        </w:rPr>
        <w:tab/>
        <w:t>Выплаты за достижение показателей эффективного контракта устанавливаются работникам ВГТУ на основании соответствующего отчета о достижении конкретных показателей эффективности</w:t>
      </w:r>
      <w:r w:rsidR="00032809" w:rsidRPr="007025AC">
        <w:rPr>
          <w:sz w:val="28"/>
          <w:szCs w:val="28"/>
        </w:rPr>
        <w:t xml:space="preserve"> деятельности</w:t>
      </w:r>
      <w:r w:rsidR="006E7102" w:rsidRPr="007025AC">
        <w:rPr>
          <w:sz w:val="28"/>
          <w:szCs w:val="28"/>
        </w:rPr>
        <w:t xml:space="preserve"> </w:t>
      </w:r>
      <w:r w:rsidR="00032809" w:rsidRPr="007025AC">
        <w:rPr>
          <w:sz w:val="28"/>
          <w:szCs w:val="28"/>
        </w:rPr>
        <w:t xml:space="preserve">(по эффективному контракту) </w:t>
      </w:r>
      <w:r w:rsidRPr="007025AC">
        <w:rPr>
          <w:sz w:val="28"/>
          <w:szCs w:val="28"/>
        </w:rPr>
        <w:t>по результатам выполнения / невыполнения в периоде оценки показателей эффективности</w:t>
      </w:r>
      <w:r w:rsidR="006E7102" w:rsidRPr="007025AC">
        <w:rPr>
          <w:sz w:val="28"/>
          <w:szCs w:val="28"/>
        </w:rPr>
        <w:t xml:space="preserve"> </w:t>
      </w:r>
      <w:r w:rsidR="00032809" w:rsidRPr="007025AC">
        <w:rPr>
          <w:sz w:val="28"/>
          <w:szCs w:val="28"/>
        </w:rPr>
        <w:t>деятельности</w:t>
      </w:r>
      <w:r w:rsidRPr="007025AC">
        <w:rPr>
          <w:sz w:val="28"/>
          <w:szCs w:val="28"/>
        </w:rPr>
        <w:t xml:space="preserve"> (подтверждения факта и качества выполнения работы по показателям).</w:t>
      </w:r>
      <w:r w:rsidR="007837C0" w:rsidRPr="007025AC">
        <w:rPr>
          <w:sz w:val="28"/>
          <w:szCs w:val="28"/>
        </w:rPr>
        <w:t xml:space="preserve"> </w:t>
      </w:r>
    </w:p>
    <w:p w:rsidR="00DA1BDE" w:rsidRPr="007025AC" w:rsidRDefault="00DA1BDE" w:rsidP="007460CF">
      <w:pPr>
        <w:pStyle w:val="aff1"/>
        <w:tabs>
          <w:tab w:val="left" w:pos="916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Autospacing="0"/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Работник, претендующий на стимулирующую выплату за достижение показателей эффективного контракта, заполняет отчет</w:t>
      </w:r>
      <w:r w:rsidR="00787445" w:rsidRPr="007025AC">
        <w:rPr>
          <w:rStyle w:val="affa"/>
          <w:sz w:val="28"/>
          <w:szCs w:val="28"/>
        </w:rPr>
        <w:footnoteReference w:id="1"/>
      </w:r>
      <w:r w:rsidRPr="007025AC">
        <w:rPr>
          <w:sz w:val="28"/>
          <w:szCs w:val="28"/>
        </w:rPr>
        <w:t xml:space="preserve"> о выполнении показателей эффективности деятельности</w:t>
      </w:r>
      <w:r w:rsidR="006E7102" w:rsidRPr="007025AC">
        <w:rPr>
          <w:sz w:val="28"/>
          <w:szCs w:val="28"/>
        </w:rPr>
        <w:t xml:space="preserve"> </w:t>
      </w:r>
      <w:r w:rsidR="00032809" w:rsidRPr="007025AC">
        <w:rPr>
          <w:sz w:val="28"/>
          <w:szCs w:val="28"/>
        </w:rPr>
        <w:t>(по эффективному контракту)</w:t>
      </w:r>
      <w:r w:rsidR="00787445" w:rsidRPr="007025AC">
        <w:rPr>
          <w:sz w:val="28"/>
          <w:szCs w:val="28"/>
        </w:rPr>
        <w:t>.</w:t>
      </w:r>
    </w:p>
    <w:p w:rsidR="00DA1BDE" w:rsidRPr="007025AC" w:rsidRDefault="00DA1BDE" w:rsidP="007460C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Отчет о выполнени</w:t>
      </w:r>
      <w:r w:rsidR="0090050B" w:rsidRPr="007025AC">
        <w:rPr>
          <w:sz w:val="28"/>
          <w:szCs w:val="28"/>
        </w:rPr>
        <w:t>и</w:t>
      </w:r>
      <w:r w:rsidRPr="007025AC">
        <w:rPr>
          <w:sz w:val="28"/>
          <w:szCs w:val="28"/>
        </w:rPr>
        <w:t xml:space="preserve"> показателей эффективности</w:t>
      </w:r>
      <w:r w:rsidR="006E7102" w:rsidRPr="007025AC">
        <w:rPr>
          <w:sz w:val="28"/>
          <w:szCs w:val="28"/>
        </w:rPr>
        <w:t xml:space="preserve"> </w:t>
      </w:r>
      <w:r w:rsidR="00032809" w:rsidRPr="007025AC">
        <w:rPr>
          <w:sz w:val="28"/>
          <w:szCs w:val="28"/>
        </w:rPr>
        <w:t xml:space="preserve">деятельности (по эффективному контракту) </w:t>
      </w:r>
      <w:r w:rsidRPr="007025AC">
        <w:rPr>
          <w:sz w:val="28"/>
          <w:szCs w:val="28"/>
        </w:rPr>
        <w:t xml:space="preserve">заполняется </w:t>
      </w:r>
      <w:r w:rsidR="00981D5C" w:rsidRPr="007025AC">
        <w:rPr>
          <w:sz w:val="28"/>
          <w:szCs w:val="28"/>
        </w:rPr>
        <w:t xml:space="preserve">и </w:t>
      </w:r>
      <w:r w:rsidRPr="007025AC">
        <w:rPr>
          <w:sz w:val="28"/>
          <w:szCs w:val="28"/>
        </w:rPr>
        <w:t>представляется до 7 октября соответствующего года</w:t>
      </w:r>
      <w:r w:rsidR="007B4AE3" w:rsidRPr="007025AC">
        <w:rPr>
          <w:sz w:val="28"/>
          <w:szCs w:val="28"/>
        </w:rPr>
        <w:t xml:space="preserve"> </w:t>
      </w:r>
      <w:r w:rsidRPr="007025AC">
        <w:rPr>
          <w:sz w:val="28"/>
          <w:szCs w:val="28"/>
        </w:rPr>
        <w:t xml:space="preserve">руководителю структурного подразделения. При этом работники несут ответственность за достоверность информации, предоставляемой в отчете. </w:t>
      </w:r>
    </w:p>
    <w:p w:rsidR="00DA1BDE" w:rsidRPr="007025AC" w:rsidRDefault="00DA1BDE" w:rsidP="007460C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Расчет достигнутых показателей эффективности</w:t>
      </w:r>
      <w:r w:rsidR="00032809" w:rsidRPr="007025AC">
        <w:rPr>
          <w:sz w:val="28"/>
          <w:szCs w:val="28"/>
        </w:rPr>
        <w:t xml:space="preserve"> деятельности</w:t>
      </w:r>
      <w:r w:rsidR="006E7102" w:rsidRPr="007025AC">
        <w:rPr>
          <w:sz w:val="28"/>
          <w:szCs w:val="28"/>
        </w:rPr>
        <w:t xml:space="preserve"> </w:t>
      </w:r>
      <w:r w:rsidR="00032809" w:rsidRPr="007025AC">
        <w:rPr>
          <w:sz w:val="28"/>
          <w:szCs w:val="28"/>
        </w:rPr>
        <w:t>(по эффективному контракту)</w:t>
      </w:r>
      <w:r w:rsidRPr="007025AC">
        <w:rPr>
          <w:sz w:val="28"/>
          <w:szCs w:val="28"/>
        </w:rPr>
        <w:t>, их оценка (анализ), а также определение общего размера выплаты осуществляются руководителем соответствующего структурного подразделения</w:t>
      </w:r>
      <w:r w:rsidR="0091238F" w:rsidRPr="007025AC">
        <w:rPr>
          <w:sz w:val="28"/>
          <w:szCs w:val="28"/>
        </w:rPr>
        <w:t xml:space="preserve">, который несет персональную ответственность за сбор, </w:t>
      </w:r>
      <w:r w:rsidR="00E8091C" w:rsidRPr="007025AC">
        <w:rPr>
          <w:sz w:val="28"/>
          <w:szCs w:val="28"/>
        </w:rPr>
        <w:t xml:space="preserve">проверку сведений, </w:t>
      </w:r>
      <w:r w:rsidR="0091238F" w:rsidRPr="007025AC">
        <w:rPr>
          <w:sz w:val="28"/>
          <w:szCs w:val="28"/>
        </w:rPr>
        <w:t xml:space="preserve">анализ </w:t>
      </w:r>
      <w:r w:rsidR="00914608" w:rsidRPr="007025AC">
        <w:rPr>
          <w:sz w:val="28"/>
          <w:szCs w:val="28"/>
        </w:rPr>
        <w:t xml:space="preserve">и передачу </w:t>
      </w:r>
      <w:r w:rsidR="0091238F" w:rsidRPr="007025AC">
        <w:rPr>
          <w:sz w:val="28"/>
          <w:szCs w:val="28"/>
        </w:rPr>
        <w:t xml:space="preserve">предоставленной работником информации </w:t>
      </w:r>
      <w:r w:rsidRPr="007025AC">
        <w:rPr>
          <w:sz w:val="28"/>
          <w:szCs w:val="28"/>
        </w:rPr>
        <w:t>в срок до</w:t>
      </w:r>
      <w:r w:rsidR="00495D0E" w:rsidRPr="007025AC">
        <w:rPr>
          <w:sz w:val="28"/>
          <w:szCs w:val="28"/>
        </w:rPr>
        <w:t> </w:t>
      </w:r>
      <w:r w:rsidRPr="007025AC">
        <w:rPr>
          <w:sz w:val="28"/>
          <w:szCs w:val="28"/>
        </w:rPr>
        <w:t>15 ноября соответствующего года.</w:t>
      </w:r>
    </w:p>
    <w:p w:rsidR="00DA1BDE" w:rsidRPr="007025AC" w:rsidRDefault="00DA1BDE" w:rsidP="007460C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  <w:lang w:eastAsia="ru-RU"/>
        </w:rPr>
      </w:pPr>
      <w:r w:rsidRPr="007025AC">
        <w:rPr>
          <w:sz w:val="28"/>
          <w:szCs w:val="28"/>
          <w:lang w:eastAsia="ru-RU"/>
        </w:rPr>
        <w:t>В случае если последний день срока сдачи отчета приходится на нерабочий (праздничный день), то днем окончания срока сдачи отчета считается ближайший следующий за ним рабочи</w:t>
      </w:r>
      <w:r w:rsidR="00914608" w:rsidRPr="007025AC">
        <w:rPr>
          <w:sz w:val="28"/>
          <w:szCs w:val="28"/>
          <w:lang w:eastAsia="ru-RU"/>
        </w:rPr>
        <w:t>е</w:t>
      </w:r>
      <w:r w:rsidRPr="007025AC">
        <w:rPr>
          <w:sz w:val="28"/>
          <w:szCs w:val="28"/>
          <w:lang w:eastAsia="ru-RU"/>
        </w:rPr>
        <w:t xml:space="preserve"> д</w:t>
      </w:r>
      <w:r w:rsidR="00914608" w:rsidRPr="007025AC">
        <w:rPr>
          <w:sz w:val="28"/>
          <w:szCs w:val="28"/>
          <w:lang w:eastAsia="ru-RU"/>
        </w:rPr>
        <w:t>ни</w:t>
      </w:r>
      <w:r w:rsidRPr="007025AC">
        <w:rPr>
          <w:sz w:val="28"/>
          <w:szCs w:val="28"/>
          <w:lang w:eastAsia="ru-RU"/>
        </w:rPr>
        <w:t>.</w:t>
      </w:r>
    </w:p>
    <w:p w:rsidR="00DA1BDE" w:rsidRPr="007025AC" w:rsidRDefault="00DA1BDE" w:rsidP="007460C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lastRenderedPageBreak/>
        <w:t xml:space="preserve">Руководители структурных подразделений проверяют </w:t>
      </w:r>
      <w:proofErr w:type="gramStart"/>
      <w:r w:rsidRPr="007025AC">
        <w:rPr>
          <w:sz w:val="28"/>
          <w:szCs w:val="28"/>
        </w:rPr>
        <w:t>сведения, внесенные работниками на достоверность и выносят</w:t>
      </w:r>
      <w:proofErr w:type="gramEnd"/>
      <w:r w:rsidRPr="007025AC">
        <w:rPr>
          <w:sz w:val="28"/>
          <w:szCs w:val="28"/>
        </w:rPr>
        <w:t xml:space="preserve"> заключение на основе подтверждения факта работы по показателям о выполнении / невыполнении показателя работником, о том, что работник не принимал участия в работе в отчетном периоде, выполнил работу с замечаниями по качеству</w:t>
      </w:r>
      <w:r w:rsidR="006A3204" w:rsidRPr="007025AC">
        <w:rPr>
          <w:sz w:val="28"/>
          <w:szCs w:val="28"/>
        </w:rPr>
        <w:t xml:space="preserve"> </w:t>
      </w:r>
      <w:r w:rsidRPr="007025AC">
        <w:rPr>
          <w:sz w:val="28"/>
          <w:szCs w:val="28"/>
        </w:rPr>
        <w:t>/ срокам.</w:t>
      </w:r>
    </w:p>
    <w:p w:rsidR="00A65F15" w:rsidRPr="007025AC" w:rsidRDefault="00DA1BDE" w:rsidP="007460CF">
      <w:pPr>
        <w:pStyle w:val="Standard"/>
        <w:tabs>
          <w:tab w:val="left" w:pos="1134"/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ja-JP" w:bidi="ar-SA"/>
        </w:rPr>
      </w:pPr>
      <w:r w:rsidRPr="007025AC">
        <w:rPr>
          <w:rFonts w:ascii="Times New Roman" w:eastAsia="Times New Roman" w:hAnsi="Times New Roman" w:cs="Times New Roman"/>
          <w:kern w:val="0"/>
          <w:sz w:val="28"/>
          <w:szCs w:val="28"/>
          <w:lang w:eastAsia="ja-JP" w:bidi="ar-SA"/>
        </w:rPr>
        <w:t>Руководители структурных подразделений, осуществляющие контроль достоверност</w:t>
      </w:r>
      <w:r w:rsidR="00A828ED" w:rsidRPr="007025AC">
        <w:rPr>
          <w:rFonts w:ascii="Times New Roman" w:eastAsia="Times New Roman" w:hAnsi="Times New Roman" w:cs="Times New Roman"/>
          <w:kern w:val="0"/>
          <w:sz w:val="28"/>
          <w:szCs w:val="28"/>
          <w:lang w:eastAsia="ja-JP" w:bidi="ar-SA"/>
        </w:rPr>
        <w:t>и</w:t>
      </w:r>
      <w:r w:rsidRPr="007025AC">
        <w:rPr>
          <w:rFonts w:ascii="Times New Roman" w:eastAsia="Times New Roman" w:hAnsi="Times New Roman" w:cs="Times New Roman"/>
          <w:kern w:val="0"/>
          <w:sz w:val="28"/>
          <w:szCs w:val="28"/>
          <w:lang w:eastAsia="ja-JP" w:bidi="ar-SA"/>
        </w:rPr>
        <w:t xml:space="preserve"> предоставленных сведений, имеют право запрашивать у работников и/или соответствующих структурных подразделений дополнительные материалы, подтверждающие представленн</w:t>
      </w:r>
      <w:r w:rsidR="00A828ED" w:rsidRPr="007025AC">
        <w:rPr>
          <w:rFonts w:ascii="Times New Roman" w:eastAsia="Times New Roman" w:hAnsi="Times New Roman" w:cs="Times New Roman"/>
          <w:kern w:val="0"/>
          <w:sz w:val="28"/>
          <w:szCs w:val="28"/>
          <w:lang w:eastAsia="ja-JP" w:bidi="ar-SA"/>
        </w:rPr>
        <w:t>ую</w:t>
      </w:r>
      <w:r w:rsidRPr="007025AC">
        <w:rPr>
          <w:rFonts w:ascii="Times New Roman" w:eastAsia="Times New Roman" w:hAnsi="Times New Roman" w:cs="Times New Roman"/>
          <w:kern w:val="0"/>
          <w:sz w:val="28"/>
          <w:szCs w:val="28"/>
          <w:lang w:eastAsia="ja-JP" w:bidi="ar-SA"/>
        </w:rPr>
        <w:t xml:space="preserve"> информаци</w:t>
      </w:r>
      <w:r w:rsidR="00A828ED" w:rsidRPr="007025AC">
        <w:rPr>
          <w:rFonts w:ascii="Times New Roman" w:eastAsia="Times New Roman" w:hAnsi="Times New Roman" w:cs="Times New Roman"/>
          <w:kern w:val="0"/>
          <w:sz w:val="28"/>
          <w:szCs w:val="28"/>
          <w:lang w:eastAsia="ja-JP" w:bidi="ar-SA"/>
        </w:rPr>
        <w:t>ю</w:t>
      </w:r>
      <w:r w:rsidRPr="007025AC">
        <w:rPr>
          <w:rFonts w:ascii="Times New Roman" w:eastAsia="Times New Roman" w:hAnsi="Times New Roman" w:cs="Times New Roman"/>
          <w:kern w:val="0"/>
          <w:sz w:val="28"/>
          <w:szCs w:val="28"/>
          <w:lang w:eastAsia="ja-JP" w:bidi="ar-SA"/>
        </w:rPr>
        <w:t>.</w:t>
      </w:r>
    </w:p>
    <w:p w:rsidR="00DA1BDE" w:rsidRPr="007025AC" w:rsidRDefault="00DA1BDE" w:rsidP="007460CF">
      <w:pPr>
        <w:pStyle w:val="Standard"/>
        <w:tabs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AC">
        <w:rPr>
          <w:rFonts w:ascii="Times New Roman" w:eastAsia="Times New Roman" w:hAnsi="Times New Roman" w:cs="Times New Roman"/>
          <w:kern w:val="0"/>
          <w:sz w:val="28"/>
          <w:szCs w:val="28"/>
          <w:lang w:eastAsia="ja-JP" w:bidi="ar-SA"/>
        </w:rPr>
        <w:t>Эффективный контракт за оценочный период считается выполненным, если выполнены все обязательные требования, установленные трудовым договором</w:t>
      </w:r>
      <w:r w:rsidRPr="007025AC">
        <w:rPr>
          <w:rFonts w:ascii="Times New Roman" w:hAnsi="Times New Roman" w:cs="Times New Roman"/>
          <w:sz w:val="28"/>
          <w:szCs w:val="28"/>
        </w:rPr>
        <w:t xml:space="preserve">, и при отсутствии у работника дисциплинарных взысканий. </w:t>
      </w:r>
    </w:p>
    <w:p w:rsidR="00DA1BDE" w:rsidRPr="007025AC" w:rsidRDefault="00C92DB9" w:rsidP="007460C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hyperlink w:anchor="Par0">
        <w:r w:rsidR="00DA1BDE" w:rsidRPr="007025AC">
          <w:rPr>
            <w:sz w:val="28"/>
            <w:szCs w:val="28"/>
          </w:rPr>
          <w:t xml:space="preserve">С результатами оценки по каждому показателю, а также итоговой суммой выплат по эффективному контракту </w:t>
        </w:r>
        <w:r w:rsidR="00DC6013" w:rsidRPr="007025AC">
          <w:rPr>
            <w:sz w:val="28"/>
            <w:szCs w:val="28"/>
          </w:rPr>
          <w:t xml:space="preserve">руководители структурных подразделений </w:t>
        </w:r>
        <w:r w:rsidR="00DA1BDE" w:rsidRPr="007025AC">
          <w:rPr>
            <w:sz w:val="28"/>
            <w:szCs w:val="28"/>
          </w:rPr>
          <w:t>обязаны ознакомить работников под роспись до включения итоговой суммы выплат в соответствующее представление.</w:t>
        </w:r>
      </w:hyperlink>
    </w:p>
    <w:p w:rsidR="00DA1BDE" w:rsidRPr="007025AC" w:rsidRDefault="0090050B" w:rsidP="007460C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4.26</w:t>
      </w:r>
      <w:r w:rsidRPr="007025AC">
        <w:rPr>
          <w:sz w:val="28"/>
          <w:szCs w:val="28"/>
        </w:rPr>
        <w:tab/>
      </w:r>
      <w:hyperlink w:anchor="Par0">
        <w:r w:rsidR="00DA1BDE" w:rsidRPr="007025AC">
          <w:rPr>
            <w:sz w:val="28"/>
            <w:szCs w:val="28"/>
          </w:rPr>
          <w:t xml:space="preserve">Стимулирующие выплаты за достижение показателей эффективного контракта устанавливаются </w:t>
        </w:r>
        <w:proofErr w:type="gramStart"/>
        <w:r w:rsidR="00DA1BDE" w:rsidRPr="007025AC">
          <w:rPr>
            <w:sz w:val="28"/>
            <w:szCs w:val="28"/>
          </w:rPr>
          <w:t xml:space="preserve">по представлению </w:t>
        </w:r>
        <w:r w:rsidR="00AC32B0" w:rsidRPr="007025AC">
          <w:rPr>
            <w:sz w:val="28"/>
            <w:szCs w:val="28"/>
          </w:rPr>
          <w:t>ректора</w:t>
        </w:r>
        <w:r w:rsidR="00A828ED" w:rsidRPr="007025AC">
          <w:rPr>
            <w:sz w:val="28"/>
            <w:szCs w:val="28"/>
          </w:rPr>
          <w:t xml:space="preserve"> /</w:t>
        </w:r>
        <w:r w:rsidR="00AC32B0" w:rsidRPr="007025AC">
          <w:rPr>
            <w:sz w:val="28"/>
            <w:szCs w:val="28"/>
          </w:rPr>
          <w:t xml:space="preserve"> проректоров по направлениям деятельности </w:t>
        </w:r>
        <w:r w:rsidR="00A828ED" w:rsidRPr="007025AC">
          <w:rPr>
            <w:sz w:val="28"/>
            <w:szCs w:val="28"/>
          </w:rPr>
          <w:t>/</w:t>
        </w:r>
        <w:r w:rsidR="00AC32B0" w:rsidRPr="007025AC">
          <w:rPr>
            <w:sz w:val="28"/>
            <w:szCs w:val="28"/>
          </w:rPr>
          <w:t xml:space="preserve"> руководителей самостоятельных структурных подразделений</w:t>
        </w:r>
        <w:r w:rsidR="00A828ED" w:rsidRPr="007025AC">
          <w:rPr>
            <w:sz w:val="28"/>
            <w:szCs w:val="28"/>
          </w:rPr>
          <w:t xml:space="preserve"> /</w:t>
        </w:r>
        <w:r w:rsidR="00B3197F" w:rsidRPr="007025AC">
          <w:rPr>
            <w:sz w:val="28"/>
            <w:szCs w:val="28"/>
          </w:rPr>
          <w:t xml:space="preserve"> </w:t>
        </w:r>
        <w:r w:rsidR="00883389" w:rsidRPr="007025AC">
          <w:rPr>
            <w:sz w:val="28"/>
            <w:szCs w:val="28"/>
          </w:rPr>
          <w:t xml:space="preserve">советников при ректорате </w:t>
        </w:r>
        <w:r w:rsidR="00A828ED" w:rsidRPr="007025AC">
          <w:rPr>
            <w:sz w:val="28"/>
            <w:szCs w:val="28"/>
          </w:rPr>
          <w:t>/</w:t>
        </w:r>
        <w:r w:rsidR="00883389" w:rsidRPr="007025AC">
          <w:rPr>
            <w:sz w:val="28"/>
            <w:szCs w:val="28"/>
          </w:rPr>
          <w:t xml:space="preserve"> помощников ректора</w:t>
        </w:r>
        <w:r w:rsidR="00B3197F" w:rsidRPr="007025AC">
          <w:rPr>
            <w:sz w:val="28"/>
            <w:szCs w:val="28"/>
          </w:rPr>
          <w:t xml:space="preserve"> </w:t>
        </w:r>
        <w:r w:rsidR="00DA1BDE" w:rsidRPr="007025AC">
          <w:rPr>
            <w:sz w:val="28"/>
            <w:szCs w:val="28"/>
          </w:rPr>
          <w:t>в установленном в университете</w:t>
        </w:r>
        <w:proofErr w:type="gramEnd"/>
        <w:r w:rsidR="00DA1BDE" w:rsidRPr="007025AC">
          <w:rPr>
            <w:sz w:val="28"/>
            <w:szCs w:val="28"/>
          </w:rPr>
          <w:t xml:space="preserve"> порядке. В представлении должны быть определены следующие обязательные реквизиты стимулирующей выплаты: </w:t>
        </w:r>
      </w:hyperlink>
    </w:p>
    <w:p w:rsidR="00DA1BDE" w:rsidRPr="007025AC" w:rsidRDefault="00C92DB9" w:rsidP="007460CF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hyperlink w:anchor="Par0">
        <w:r w:rsidR="00787445" w:rsidRPr="007025AC">
          <w:rPr>
            <w:sz w:val="28"/>
            <w:szCs w:val="28"/>
          </w:rPr>
          <w:t>-</w:t>
        </w:r>
        <w:r w:rsidR="00DA1BDE" w:rsidRPr="007025AC">
          <w:rPr>
            <w:sz w:val="28"/>
            <w:szCs w:val="28"/>
          </w:rPr>
          <w:tab/>
          <w:t xml:space="preserve">вид стимулирующей выплаты; </w:t>
        </w:r>
      </w:hyperlink>
    </w:p>
    <w:p w:rsidR="00DA1BDE" w:rsidRPr="007025AC" w:rsidRDefault="00C92DB9" w:rsidP="007460CF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hyperlink w:anchor="Par0">
        <w:r w:rsidR="00787445" w:rsidRPr="007025AC">
          <w:rPr>
            <w:sz w:val="28"/>
            <w:szCs w:val="28"/>
          </w:rPr>
          <w:t>-</w:t>
        </w:r>
        <w:r w:rsidR="00DA1BDE" w:rsidRPr="007025AC">
          <w:rPr>
            <w:sz w:val="28"/>
            <w:szCs w:val="28"/>
          </w:rPr>
          <w:tab/>
          <w:t>период выплаты;</w:t>
        </w:r>
      </w:hyperlink>
    </w:p>
    <w:p w:rsidR="00DA1BDE" w:rsidRPr="007025AC" w:rsidRDefault="00C92DB9" w:rsidP="007460CF">
      <w:pPr>
        <w:tabs>
          <w:tab w:val="left" w:pos="993"/>
          <w:tab w:val="left" w:pos="1701"/>
        </w:tabs>
        <w:ind w:firstLine="709"/>
        <w:jc w:val="both"/>
        <w:rPr>
          <w:sz w:val="28"/>
          <w:szCs w:val="28"/>
        </w:rPr>
      </w:pPr>
      <w:hyperlink w:anchor="Par0">
        <w:r w:rsidR="00787445" w:rsidRPr="007025AC">
          <w:rPr>
            <w:sz w:val="28"/>
            <w:szCs w:val="28"/>
          </w:rPr>
          <w:t>-</w:t>
        </w:r>
        <w:r w:rsidR="00DA1BDE" w:rsidRPr="007025AC">
          <w:rPr>
            <w:sz w:val="28"/>
            <w:szCs w:val="28"/>
          </w:rPr>
          <w:tab/>
          <w:t>размер выплаты.</w:t>
        </w:r>
      </w:hyperlink>
    </w:p>
    <w:p w:rsidR="00D8117F" w:rsidRPr="007025AC" w:rsidRDefault="00DA1BDE" w:rsidP="007460CF">
      <w:pPr>
        <w:tabs>
          <w:tab w:val="left" w:pos="1418"/>
          <w:tab w:val="left" w:pos="1701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 xml:space="preserve">Выплаты за достижения показателей эффективности деятельности </w:t>
      </w:r>
      <w:r w:rsidR="00032809" w:rsidRPr="007025AC">
        <w:rPr>
          <w:sz w:val="28"/>
          <w:szCs w:val="28"/>
        </w:rPr>
        <w:t xml:space="preserve">(по эффективному контракту) </w:t>
      </w:r>
      <w:r w:rsidRPr="007025AC">
        <w:rPr>
          <w:sz w:val="28"/>
          <w:szCs w:val="28"/>
        </w:rPr>
        <w:t>носят заявительный характер.</w:t>
      </w:r>
      <w:r w:rsidR="00D8117F" w:rsidRPr="007025AC">
        <w:rPr>
          <w:sz w:val="28"/>
          <w:szCs w:val="28"/>
        </w:rPr>
        <w:t xml:space="preserve"> Обязанность своевременного предоставления отчета о достижении показателей эффективности</w:t>
      </w:r>
      <w:r w:rsidR="00032809" w:rsidRPr="007025AC">
        <w:rPr>
          <w:sz w:val="28"/>
          <w:szCs w:val="28"/>
        </w:rPr>
        <w:t xml:space="preserve"> деятельности</w:t>
      </w:r>
      <w:r w:rsidR="008A32F1" w:rsidRPr="007025AC">
        <w:rPr>
          <w:sz w:val="28"/>
          <w:szCs w:val="28"/>
        </w:rPr>
        <w:t xml:space="preserve"> </w:t>
      </w:r>
      <w:r w:rsidR="00032809" w:rsidRPr="007025AC">
        <w:rPr>
          <w:sz w:val="28"/>
          <w:szCs w:val="28"/>
        </w:rPr>
        <w:t xml:space="preserve">(по эффективному контракту) </w:t>
      </w:r>
      <w:r w:rsidR="00D8117F" w:rsidRPr="007025AC">
        <w:rPr>
          <w:sz w:val="28"/>
          <w:szCs w:val="28"/>
        </w:rPr>
        <w:t>возлагается на работника, заключившего эффективный контракт (дополнительное соглашение)</w:t>
      </w:r>
      <w:r w:rsidR="004679E9" w:rsidRPr="007025AC">
        <w:rPr>
          <w:sz w:val="28"/>
          <w:szCs w:val="28"/>
        </w:rPr>
        <w:t>.</w:t>
      </w:r>
    </w:p>
    <w:p w:rsidR="00DA1BDE" w:rsidRPr="007025AC" w:rsidRDefault="00DA1BDE" w:rsidP="007460C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Стимулирующие выплаты за оценочный период могут быть установлены только тем работникам, которые вовремя сдали отчет руководителю структурного подразделения.</w:t>
      </w:r>
    </w:p>
    <w:p w:rsidR="00D449AF" w:rsidRPr="007025AC" w:rsidRDefault="001D02DF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4.27</w:t>
      </w:r>
      <w:proofErr w:type="gramStart"/>
      <w:r w:rsidRPr="007025AC">
        <w:rPr>
          <w:sz w:val="28"/>
          <w:szCs w:val="28"/>
        </w:rPr>
        <w:tab/>
        <w:t>Д</w:t>
      </w:r>
      <w:proofErr w:type="gramEnd"/>
      <w:r w:rsidRPr="007025AC">
        <w:rPr>
          <w:sz w:val="28"/>
          <w:szCs w:val="28"/>
        </w:rPr>
        <w:t xml:space="preserve">ля рассмотрения </w:t>
      </w:r>
      <w:r w:rsidR="003A2A3D" w:rsidRPr="007025AC">
        <w:rPr>
          <w:sz w:val="28"/>
          <w:szCs w:val="28"/>
        </w:rPr>
        <w:t>представлений ректора</w:t>
      </w:r>
      <w:r w:rsidR="00D73BDB" w:rsidRPr="007025AC">
        <w:rPr>
          <w:sz w:val="28"/>
          <w:szCs w:val="28"/>
        </w:rPr>
        <w:t xml:space="preserve"> /</w:t>
      </w:r>
      <w:r w:rsidR="003A2A3D" w:rsidRPr="007025AC">
        <w:rPr>
          <w:sz w:val="28"/>
          <w:szCs w:val="28"/>
        </w:rPr>
        <w:t xml:space="preserve"> проректоров по направлениям деятельности </w:t>
      </w:r>
      <w:r w:rsidR="00D73BDB" w:rsidRPr="007025AC">
        <w:rPr>
          <w:sz w:val="28"/>
          <w:szCs w:val="28"/>
        </w:rPr>
        <w:t>/</w:t>
      </w:r>
      <w:r w:rsidR="003A2A3D" w:rsidRPr="007025AC">
        <w:rPr>
          <w:sz w:val="28"/>
          <w:szCs w:val="28"/>
        </w:rPr>
        <w:t xml:space="preserve"> руководителей самостоятельных структурных подразделений</w:t>
      </w:r>
      <w:r w:rsidR="00834D4C" w:rsidRPr="007025AC">
        <w:rPr>
          <w:sz w:val="28"/>
          <w:szCs w:val="28"/>
        </w:rPr>
        <w:t xml:space="preserve"> </w:t>
      </w:r>
      <w:r w:rsidR="00D73BDB" w:rsidRPr="007025AC">
        <w:rPr>
          <w:sz w:val="28"/>
          <w:szCs w:val="28"/>
        </w:rPr>
        <w:t xml:space="preserve">/ </w:t>
      </w:r>
      <w:r w:rsidR="00883389" w:rsidRPr="007025AC">
        <w:rPr>
          <w:sz w:val="28"/>
          <w:szCs w:val="28"/>
        </w:rPr>
        <w:t xml:space="preserve">советников при ректорате </w:t>
      </w:r>
      <w:r w:rsidR="00D73BDB" w:rsidRPr="007025AC">
        <w:rPr>
          <w:sz w:val="28"/>
          <w:szCs w:val="28"/>
        </w:rPr>
        <w:t>/</w:t>
      </w:r>
      <w:r w:rsidR="00883389" w:rsidRPr="007025AC">
        <w:rPr>
          <w:sz w:val="28"/>
          <w:szCs w:val="28"/>
        </w:rPr>
        <w:t xml:space="preserve"> помощников ректора</w:t>
      </w:r>
      <w:r w:rsidRPr="007025AC">
        <w:rPr>
          <w:sz w:val="28"/>
          <w:szCs w:val="28"/>
        </w:rPr>
        <w:t xml:space="preserve"> по оценке эффективности деятельности</w:t>
      </w:r>
      <w:r w:rsidR="00032809" w:rsidRPr="007025AC">
        <w:rPr>
          <w:sz w:val="28"/>
          <w:szCs w:val="28"/>
        </w:rPr>
        <w:t xml:space="preserve"> (по эффективному контракту)</w:t>
      </w:r>
      <w:r w:rsidRPr="007025AC">
        <w:rPr>
          <w:sz w:val="28"/>
          <w:szCs w:val="28"/>
        </w:rPr>
        <w:t>, установления выплат и их размерам, а также решения вопросов по осуществлению выплат в ВГТУ,</w:t>
      </w:r>
      <w:r w:rsidR="00536CAB" w:rsidRPr="007025AC">
        <w:rPr>
          <w:sz w:val="28"/>
          <w:szCs w:val="28"/>
        </w:rPr>
        <w:t xml:space="preserve"> </w:t>
      </w:r>
      <w:r w:rsidRPr="007025AC">
        <w:rPr>
          <w:sz w:val="28"/>
          <w:szCs w:val="28"/>
        </w:rPr>
        <w:t>действует Единая комиссия по осуществлению выплат, относящихся к образовательной, научной и хозяйственной деятельности ВГТУ и</w:t>
      </w:r>
      <w:r w:rsidR="00D73BDB" w:rsidRPr="007025AC">
        <w:rPr>
          <w:sz w:val="28"/>
          <w:szCs w:val="28"/>
        </w:rPr>
        <w:t>ли</w:t>
      </w:r>
      <w:r w:rsidRPr="007025AC">
        <w:rPr>
          <w:sz w:val="28"/>
          <w:szCs w:val="28"/>
        </w:rPr>
        <w:t xml:space="preserve"> их обеспечению</w:t>
      </w:r>
      <w:r w:rsidR="006A3204" w:rsidRPr="007025AC">
        <w:rPr>
          <w:sz w:val="28"/>
          <w:szCs w:val="28"/>
        </w:rPr>
        <w:t xml:space="preserve"> (далее – Единая комиссия)</w:t>
      </w:r>
      <w:r w:rsidRPr="007025AC">
        <w:rPr>
          <w:sz w:val="28"/>
          <w:szCs w:val="28"/>
        </w:rPr>
        <w:t xml:space="preserve">. </w:t>
      </w:r>
      <w:proofErr w:type="gramStart"/>
      <w:r w:rsidRPr="007025AC">
        <w:rPr>
          <w:sz w:val="28"/>
          <w:szCs w:val="28"/>
        </w:rPr>
        <w:t xml:space="preserve">Регламент работы Единой комиссии устанавливается локальным нормативным актом, принятым с учетом мнения </w:t>
      </w:r>
      <w:r w:rsidRPr="007025AC">
        <w:rPr>
          <w:sz w:val="28"/>
          <w:szCs w:val="28"/>
        </w:rPr>
        <w:lastRenderedPageBreak/>
        <w:t xml:space="preserve">Первичной профсоюзной организации работников Воронежского государственного технического университета Профессионального союза работников народного образования и науки Российской Федерации. </w:t>
      </w:r>
      <w:proofErr w:type="gramEnd"/>
    </w:p>
    <w:p w:rsidR="00AF3AE7" w:rsidRPr="007025AC" w:rsidRDefault="007C5033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 w:rsidRPr="007025AC">
        <w:rPr>
          <w:sz w:val="28"/>
          <w:szCs w:val="28"/>
        </w:rPr>
        <w:t>4.28</w:t>
      </w:r>
      <w:r w:rsidR="00293BC6" w:rsidRPr="007025AC">
        <w:rPr>
          <w:sz w:val="28"/>
          <w:szCs w:val="28"/>
        </w:rPr>
        <w:tab/>
      </w:r>
      <w:r w:rsidR="00906BE0" w:rsidRPr="007025AC">
        <w:rPr>
          <w:sz w:val="28"/>
          <w:szCs w:val="28"/>
        </w:rPr>
        <w:t xml:space="preserve">Основанием и условиями </w:t>
      </w:r>
      <w:r w:rsidR="00AF3AE7" w:rsidRPr="007025AC">
        <w:rPr>
          <w:sz w:val="28"/>
          <w:szCs w:val="28"/>
        </w:rPr>
        <w:t xml:space="preserve">стимулирующей выплаты за интенсивность и высокие результаты работы, </w:t>
      </w:r>
      <w:r w:rsidR="00906BE0" w:rsidRPr="007025AC">
        <w:rPr>
          <w:sz w:val="28"/>
          <w:szCs w:val="28"/>
        </w:rPr>
        <w:t xml:space="preserve">назначение </w:t>
      </w:r>
      <w:r w:rsidR="00AF3AE7" w:rsidRPr="007025AC">
        <w:rPr>
          <w:sz w:val="28"/>
          <w:szCs w:val="28"/>
        </w:rPr>
        <w:t>премиальны</w:t>
      </w:r>
      <w:r w:rsidR="008A32F1" w:rsidRPr="007025AC">
        <w:rPr>
          <w:sz w:val="28"/>
          <w:szCs w:val="28"/>
        </w:rPr>
        <w:t>х</w:t>
      </w:r>
      <w:r w:rsidR="00AF3AE7" w:rsidRPr="007025AC">
        <w:rPr>
          <w:sz w:val="28"/>
          <w:szCs w:val="28"/>
        </w:rPr>
        <w:t xml:space="preserve"> выплат</w:t>
      </w:r>
      <w:r w:rsidR="00906BE0" w:rsidRPr="007025AC">
        <w:rPr>
          <w:sz w:val="28"/>
          <w:szCs w:val="28"/>
        </w:rPr>
        <w:t xml:space="preserve"> является </w:t>
      </w:r>
      <w:r w:rsidR="00AF3AE7" w:rsidRPr="007025AC">
        <w:rPr>
          <w:sz w:val="28"/>
          <w:szCs w:val="28"/>
        </w:rPr>
        <w:t>надлежащее выполнение должностных обязанностей работником и поручений руководителя</w:t>
      </w:r>
      <w:r w:rsidR="003438BE" w:rsidRPr="007025AC">
        <w:rPr>
          <w:sz w:val="28"/>
          <w:szCs w:val="28"/>
        </w:rPr>
        <w:t xml:space="preserve"> структурного подразделения</w:t>
      </w:r>
      <w:r w:rsidR="00B25C74" w:rsidRPr="007025AC">
        <w:rPr>
          <w:sz w:val="28"/>
          <w:szCs w:val="28"/>
        </w:rPr>
        <w:t xml:space="preserve"> </w:t>
      </w:r>
      <w:r w:rsidR="003438BE" w:rsidRPr="007025AC">
        <w:rPr>
          <w:sz w:val="28"/>
          <w:szCs w:val="28"/>
        </w:rPr>
        <w:t>/</w:t>
      </w:r>
      <w:r w:rsidR="00B25C74" w:rsidRPr="007025AC">
        <w:rPr>
          <w:sz w:val="28"/>
          <w:szCs w:val="28"/>
        </w:rPr>
        <w:t xml:space="preserve"> </w:t>
      </w:r>
      <w:r w:rsidR="008468D3" w:rsidRPr="007025AC">
        <w:rPr>
          <w:sz w:val="28"/>
          <w:szCs w:val="28"/>
        </w:rPr>
        <w:t>проректора</w:t>
      </w:r>
      <w:r w:rsidR="00B25C74" w:rsidRPr="007025AC">
        <w:rPr>
          <w:sz w:val="28"/>
          <w:szCs w:val="28"/>
        </w:rPr>
        <w:t xml:space="preserve"> </w:t>
      </w:r>
      <w:r w:rsidR="008468D3" w:rsidRPr="007025AC">
        <w:rPr>
          <w:sz w:val="28"/>
          <w:szCs w:val="28"/>
        </w:rPr>
        <w:t>/</w:t>
      </w:r>
      <w:r w:rsidR="00B25C74" w:rsidRPr="007025AC">
        <w:rPr>
          <w:sz w:val="28"/>
          <w:szCs w:val="28"/>
        </w:rPr>
        <w:t xml:space="preserve"> </w:t>
      </w:r>
      <w:r w:rsidR="008468D3" w:rsidRPr="007025AC">
        <w:rPr>
          <w:sz w:val="28"/>
          <w:szCs w:val="28"/>
        </w:rPr>
        <w:t>ректора</w:t>
      </w:r>
      <w:r w:rsidR="00AF3AE7" w:rsidRPr="007025AC">
        <w:rPr>
          <w:sz w:val="28"/>
          <w:szCs w:val="28"/>
        </w:rPr>
        <w:t>,</w:t>
      </w:r>
      <w:r w:rsidR="00906BE0" w:rsidRPr="007025AC">
        <w:rPr>
          <w:sz w:val="28"/>
          <w:szCs w:val="28"/>
        </w:rPr>
        <w:t xml:space="preserve"> качество и эффективность выполняемой работы, наличие или отсутствие у работника дисциплинарного взыскания, </w:t>
      </w:r>
      <w:r w:rsidR="00AF3AE7" w:rsidRPr="007025AC">
        <w:rPr>
          <w:sz w:val="28"/>
          <w:szCs w:val="28"/>
        </w:rPr>
        <w:t>при этом может учитываться как индивидуальный, так и коллективный результат труда.</w:t>
      </w:r>
      <w:proofErr w:type="gramEnd"/>
    </w:p>
    <w:p w:rsidR="007C5033" w:rsidRPr="007025AC" w:rsidRDefault="007C5033" w:rsidP="007460CF">
      <w:pPr>
        <w:widowControl w:val="0"/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4.29</w:t>
      </w:r>
      <w:proofErr w:type="gramStart"/>
      <w:r w:rsidR="00293BC6"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>Н</w:t>
      </w:r>
      <w:proofErr w:type="gramEnd"/>
      <w:r w:rsidRPr="007025AC">
        <w:rPr>
          <w:sz w:val="28"/>
          <w:szCs w:val="28"/>
        </w:rPr>
        <w:t>а основании соответствующего представления, согласованного в установленном в университете порядке, издается приказ об установлении выплаты стимулирующего характера.</w:t>
      </w:r>
      <w:r w:rsidR="00667880" w:rsidRPr="007025AC">
        <w:rPr>
          <w:sz w:val="28"/>
          <w:szCs w:val="28"/>
        </w:rPr>
        <w:t xml:space="preserve"> Форм</w:t>
      </w:r>
      <w:r w:rsidR="00152410" w:rsidRPr="007025AC">
        <w:rPr>
          <w:sz w:val="28"/>
          <w:szCs w:val="28"/>
        </w:rPr>
        <w:t>а представления</w:t>
      </w:r>
      <w:r w:rsidR="00667880" w:rsidRPr="007025AC">
        <w:rPr>
          <w:sz w:val="28"/>
          <w:szCs w:val="28"/>
        </w:rPr>
        <w:t xml:space="preserve"> утверждается локальным актом университета.</w:t>
      </w:r>
      <w:r w:rsidRPr="007025AC">
        <w:rPr>
          <w:sz w:val="28"/>
          <w:szCs w:val="28"/>
        </w:rPr>
        <w:t xml:space="preserve"> Решение Единой комиссии является основанием для издания приказа об осуществлении выплат.</w:t>
      </w:r>
      <w:r w:rsidRPr="007025AC">
        <w:rPr>
          <w:sz w:val="28"/>
          <w:szCs w:val="28"/>
          <w:shd w:val="clear" w:color="auto" w:fill="FFFF00"/>
        </w:rPr>
        <w:t xml:space="preserve"> </w:t>
      </w:r>
    </w:p>
    <w:p w:rsidR="00707AA1" w:rsidRPr="007025AC" w:rsidRDefault="0037585A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4.30</w:t>
      </w:r>
      <w:r w:rsidR="00293BC6" w:rsidRPr="007025AC">
        <w:rPr>
          <w:sz w:val="28"/>
          <w:szCs w:val="28"/>
        </w:rPr>
        <w:tab/>
      </w:r>
      <w:r w:rsidR="001964CF" w:rsidRPr="007025AC">
        <w:rPr>
          <w:sz w:val="28"/>
          <w:szCs w:val="28"/>
        </w:rPr>
        <w:t xml:space="preserve">Условием начисления </w:t>
      </w:r>
      <w:r w:rsidR="0092775B" w:rsidRPr="007025AC">
        <w:rPr>
          <w:sz w:val="28"/>
          <w:szCs w:val="28"/>
        </w:rPr>
        <w:t xml:space="preserve">выплат (премий) является также отсутствие упущений в работе </w:t>
      </w:r>
      <w:r w:rsidR="00B25C74" w:rsidRPr="007025AC">
        <w:rPr>
          <w:sz w:val="28"/>
          <w:szCs w:val="28"/>
        </w:rPr>
        <w:t>работн</w:t>
      </w:r>
      <w:r w:rsidR="007F69FC" w:rsidRPr="007025AC">
        <w:rPr>
          <w:sz w:val="28"/>
          <w:szCs w:val="28"/>
        </w:rPr>
        <w:t>иков</w:t>
      </w:r>
      <w:r w:rsidR="00A1174E" w:rsidRPr="007025AC">
        <w:rPr>
          <w:sz w:val="28"/>
          <w:szCs w:val="28"/>
        </w:rPr>
        <w:t>.</w:t>
      </w:r>
      <w:r w:rsidR="007F69FC" w:rsidRPr="007025AC">
        <w:rPr>
          <w:sz w:val="28"/>
          <w:szCs w:val="28"/>
        </w:rPr>
        <w:t xml:space="preserve"> </w:t>
      </w:r>
      <w:r w:rsidR="00C47FFC" w:rsidRPr="007025AC">
        <w:rPr>
          <w:sz w:val="28"/>
          <w:szCs w:val="28"/>
        </w:rPr>
        <w:t>Единая к</w:t>
      </w:r>
      <w:r w:rsidR="001D02DF" w:rsidRPr="007025AC">
        <w:rPr>
          <w:sz w:val="28"/>
          <w:szCs w:val="28"/>
        </w:rPr>
        <w:t xml:space="preserve">омиссия вправе </w:t>
      </w:r>
      <w:r w:rsidR="00CC1E49" w:rsidRPr="007025AC">
        <w:rPr>
          <w:sz w:val="28"/>
          <w:szCs w:val="28"/>
        </w:rPr>
        <w:t>изменить срок и размер стимулирующей выплаты (бессрочной, срочной</w:t>
      </w:r>
      <w:r w:rsidR="00F34D2A" w:rsidRPr="007025AC">
        <w:rPr>
          <w:sz w:val="28"/>
          <w:szCs w:val="28"/>
        </w:rPr>
        <w:t>, премии</w:t>
      </w:r>
      <w:r w:rsidR="00CC1E49" w:rsidRPr="007025AC">
        <w:rPr>
          <w:sz w:val="28"/>
          <w:szCs w:val="28"/>
        </w:rPr>
        <w:t>)</w:t>
      </w:r>
      <w:r w:rsidR="00994095" w:rsidRPr="007025AC">
        <w:rPr>
          <w:sz w:val="28"/>
          <w:szCs w:val="28"/>
        </w:rPr>
        <w:t xml:space="preserve"> за интенсивность и высокие резу</w:t>
      </w:r>
      <w:r w:rsidR="00EF60FB" w:rsidRPr="007025AC">
        <w:rPr>
          <w:sz w:val="28"/>
          <w:szCs w:val="28"/>
        </w:rPr>
        <w:t>ль</w:t>
      </w:r>
      <w:r w:rsidR="00994095" w:rsidRPr="007025AC">
        <w:rPr>
          <w:sz w:val="28"/>
          <w:szCs w:val="28"/>
        </w:rPr>
        <w:t>таты работы,</w:t>
      </w:r>
      <w:r w:rsidR="00CC1E49" w:rsidRPr="007025AC">
        <w:rPr>
          <w:sz w:val="28"/>
          <w:szCs w:val="28"/>
        </w:rPr>
        <w:t xml:space="preserve"> премиальны</w:t>
      </w:r>
      <w:r w:rsidR="00A1174E" w:rsidRPr="007025AC">
        <w:rPr>
          <w:sz w:val="28"/>
          <w:szCs w:val="28"/>
        </w:rPr>
        <w:t>х</w:t>
      </w:r>
      <w:r w:rsidR="00CC1E49" w:rsidRPr="007025AC">
        <w:rPr>
          <w:sz w:val="28"/>
          <w:szCs w:val="28"/>
        </w:rPr>
        <w:t xml:space="preserve"> выплат</w:t>
      </w:r>
      <w:r w:rsidR="00CC644E" w:rsidRPr="007025AC">
        <w:rPr>
          <w:sz w:val="28"/>
          <w:szCs w:val="28"/>
        </w:rPr>
        <w:t>, выплат за достижение показателей эффективности</w:t>
      </w:r>
      <w:r w:rsidR="00EF60FB" w:rsidRPr="007025AC">
        <w:rPr>
          <w:sz w:val="28"/>
          <w:szCs w:val="28"/>
        </w:rPr>
        <w:t xml:space="preserve"> деятельности</w:t>
      </w:r>
      <w:r w:rsidR="00F67C8A" w:rsidRPr="007025AC">
        <w:rPr>
          <w:sz w:val="28"/>
          <w:szCs w:val="28"/>
        </w:rPr>
        <w:t xml:space="preserve"> (</w:t>
      </w:r>
      <w:r w:rsidR="001D02DF" w:rsidRPr="007025AC">
        <w:rPr>
          <w:sz w:val="28"/>
          <w:szCs w:val="28"/>
        </w:rPr>
        <w:t>отклонить представление</w:t>
      </w:r>
      <w:r w:rsidR="00F67C8A" w:rsidRPr="007025AC">
        <w:rPr>
          <w:sz w:val="28"/>
          <w:szCs w:val="28"/>
        </w:rPr>
        <w:t xml:space="preserve"> </w:t>
      </w:r>
      <w:r w:rsidR="001D02DF" w:rsidRPr="007025AC">
        <w:rPr>
          <w:sz w:val="28"/>
          <w:szCs w:val="28"/>
        </w:rPr>
        <w:t>полностью или частично)</w:t>
      </w:r>
      <w:r w:rsidR="0092775B" w:rsidRPr="007025AC">
        <w:rPr>
          <w:sz w:val="28"/>
          <w:szCs w:val="28"/>
        </w:rPr>
        <w:t>. Под упущением в работе понимается следующее</w:t>
      </w:r>
      <w:r w:rsidR="00DF7BAA" w:rsidRPr="007025AC">
        <w:rPr>
          <w:sz w:val="28"/>
          <w:szCs w:val="28"/>
        </w:rPr>
        <w:t>:</w:t>
      </w:r>
    </w:p>
    <w:p w:rsidR="00707AA1" w:rsidRPr="007025AC" w:rsidRDefault="001D02DF" w:rsidP="007460CF">
      <w:pPr>
        <w:pStyle w:val="aff2"/>
        <w:widowControl w:val="0"/>
        <w:numPr>
          <w:ilvl w:val="0"/>
          <w:numId w:val="3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невыполнени</w:t>
      </w:r>
      <w:r w:rsidR="00A1174E" w:rsidRPr="007025AC">
        <w:rPr>
          <w:rFonts w:ascii="Times New Roman" w:hAnsi="Times New Roman"/>
          <w:sz w:val="28"/>
          <w:szCs w:val="28"/>
        </w:rPr>
        <w:t>е</w:t>
      </w:r>
      <w:r w:rsidRPr="007025AC">
        <w:rPr>
          <w:rFonts w:ascii="Times New Roman" w:hAnsi="Times New Roman"/>
          <w:sz w:val="28"/>
          <w:szCs w:val="28"/>
        </w:rPr>
        <w:t xml:space="preserve"> или ненадлежаще</w:t>
      </w:r>
      <w:r w:rsidR="00A1174E" w:rsidRPr="007025AC">
        <w:rPr>
          <w:rFonts w:ascii="Times New Roman" w:hAnsi="Times New Roman"/>
          <w:sz w:val="28"/>
          <w:szCs w:val="28"/>
        </w:rPr>
        <w:t>е</w:t>
      </w:r>
      <w:r w:rsidRPr="007025AC">
        <w:rPr>
          <w:rFonts w:ascii="Times New Roman" w:hAnsi="Times New Roman"/>
          <w:sz w:val="28"/>
          <w:szCs w:val="28"/>
        </w:rPr>
        <w:t xml:space="preserve"> выполнени</w:t>
      </w:r>
      <w:r w:rsidR="00A1174E" w:rsidRPr="007025AC">
        <w:rPr>
          <w:rFonts w:ascii="Times New Roman" w:hAnsi="Times New Roman"/>
          <w:sz w:val="28"/>
          <w:szCs w:val="28"/>
        </w:rPr>
        <w:t>е</w:t>
      </w:r>
      <w:r w:rsidRPr="007025AC">
        <w:rPr>
          <w:rFonts w:ascii="Times New Roman" w:hAnsi="Times New Roman"/>
          <w:sz w:val="28"/>
          <w:szCs w:val="28"/>
        </w:rPr>
        <w:t xml:space="preserve"> должностных обязанностей, предусмотренных трудовым договором или должностн</w:t>
      </w:r>
      <w:r w:rsidR="008F1E49" w:rsidRPr="007025AC">
        <w:rPr>
          <w:rFonts w:ascii="Times New Roman" w:hAnsi="Times New Roman"/>
          <w:sz w:val="28"/>
          <w:szCs w:val="28"/>
        </w:rPr>
        <w:t>ой</w:t>
      </w:r>
      <w:r w:rsidRPr="007025AC">
        <w:rPr>
          <w:rFonts w:ascii="Times New Roman" w:hAnsi="Times New Roman"/>
          <w:sz w:val="28"/>
          <w:szCs w:val="28"/>
        </w:rPr>
        <w:t xml:space="preserve"> инструкци</w:t>
      </w:r>
      <w:r w:rsidR="008F1E49" w:rsidRPr="007025AC">
        <w:rPr>
          <w:rFonts w:ascii="Times New Roman" w:hAnsi="Times New Roman"/>
          <w:sz w:val="28"/>
          <w:szCs w:val="28"/>
        </w:rPr>
        <w:t>ей</w:t>
      </w:r>
      <w:r w:rsidRPr="007025AC">
        <w:rPr>
          <w:rFonts w:ascii="Times New Roman" w:hAnsi="Times New Roman"/>
          <w:sz w:val="28"/>
          <w:szCs w:val="28"/>
        </w:rPr>
        <w:t>;</w:t>
      </w:r>
    </w:p>
    <w:p w:rsidR="00707AA1" w:rsidRPr="007025AC" w:rsidRDefault="001D02DF" w:rsidP="007460CF">
      <w:pPr>
        <w:pStyle w:val="aff2"/>
        <w:widowControl w:val="0"/>
        <w:numPr>
          <w:ilvl w:val="0"/>
          <w:numId w:val="3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невыполнени</w:t>
      </w:r>
      <w:r w:rsidR="00A1174E" w:rsidRPr="007025AC">
        <w:rPr>
          <w:rFonts w:ascii="Times New Roman" w:hAnsi="Times New Roman"/>
          <w:sz w:val="28"/>
          <w:szCs w:val="28"/>
        </w:rPr>
        <w:t>е</w:t>
      </w:r>
      <w:r w:rsidRPr="007025AC">
        <w:rPr>
          <w:rFonts w:ascii="Times New Roman" w:hAnsi="Times New Roman"/>
          <w:sz w:val="28"/>
          <w:szCs w:val="28"/>
        </w:rPr>
        <w:t xml:space="preserve"> (нарушение срока исполнения) приказов, распоряжений, положений, регламентов и поручений </w:t>
      </w:r>
      <w:r w:rsidR="00EE5997" w:rsidRPr="007025AC">
        <w:rPr>
          <w:rFonts w:ascii="Times New Roman" w:hAnsi="Times New Roman"/>
          <w:sz w:val="28"/>
          <w:szCs w:val="28"/>
        </w:rPr>
        <w:t>ректора</w:t>
      </w:r>
      <w:r w:rsidRPr="007025AC">
        <w:rPr>
          <w:rFonts w:ascii="Times New Roman" w:hAnsi="Times New Roman"/>
          <w:sz w:val="28"/>
          <w:szCs w:val="28"/>
        </w:rPr>
        <w:t xml:space="preserve"> </w:t>
      </w:r>
      <w:r w:rsidR="00A1174E" w:rsidRPr="007025AC">
        <w:rPr>
          <w:rFonts w:ascii="Times New Roman" w:hAnsi="Times New Roman"/>
          <w:sz w:val="28"/>
          <w:szCs w:val="28"/>
        </w:rPr>
        <w:t>/ проректоров по направлениям деятельности / руководителей структурных подразделений</w:t>
      </w:r>
      <w:r w:rsidR="0021192F" w:rsidRPr="007025AC">
        <w:rPr>
          <w:rFonts w:ascii="Times New Roman" w:hAnsi="Times New Roman"/>
          <w:sz w:val="28"/>
          <w:szCs w:val="28"/>
        </w:rPr>
        <w:t>;</w:t>
      </w:r>
      <w:r w:rsidRPr="007025AC">
        <w:rPr>
          <w:rFonts w:ascii="Times New Roman" w:hAnsi="Times New Roman"/>
          <w:sz w:val="28"/>
          <w:szCs w:val="28"/>
        </w:rPr>
        <w:t xml:space="preserve"> нарушени</w:t>
      </w:r>
      <w:r w:rsidR="00A1174E" w:rsidRPr="007025AC">
        <w:rPr>
          <w:rFonts w:ascii="Times New Roman" w:hAnsi="Times New Roman"/>
          <w:sz w:val="28"/>
          <w:szCs w:val="28"/>
        </w:rPr>
        <w:t>е</w:t>
      </w:r>
      <w:r w:rsidRPr="007025AC">
        <w:rPr>
          <w:rFonts w:ascii="Times New Roman" w:hAnsi="Times New Roman"/>
          <w:sz w:val="28"/>
          <w:szCs w:val="28"/>
        </w:rPr>
        <w:t xml:space="preserve"> сроков выполнения работ</w:t>
      </w:r>
      <w:r w:rsidR="00902F64" w:rsidRPr="007025AC">
        <w:rPr>
          <w:rFonts w:ascii="Times New Roman" w:hAnsi="Times New Roman"/>
          <w:sz w:val="28"/>
          <w:szCs w:val="28"/>
        </w:rPr>
        <w:t>,</w:t>
      </w:r>
      <w:r w:rsidRPr="007025AC">
        <w:rPr>
          <w:rFonts w:ascii="Times New Roman" w:hAnsi="Times New Roman"/>
          <w:sz w:val="28"/>
          <w:szCs w:val="28"/>
        </w:rPr>
        <w:t xml:space="preserve"> установленных договорными обязательствами; </w:t>
      </w:r>
    </w:p>
    <w:p w:rsidR="00C41200" w:rsidRPr="007025AC" w:rsidRDefault="00707AA1" w:rsidP="007460CF">
      <w:pPr>
        <w:pStyle w:val="aff2"/>
        <w:widowControl w:val="0"/>
        <w:numPr>
          <w:ilvl w:val="0"/>
          <w:numId w:val="3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о</w:t>
      </w:r>
      <w:r w:rsidR="001D02DF" w:rsidRPr="007025AC">
        <w:rPr>
          <w:rFonts w:ascii="Times New Roman" w:hAnsi="Times New Roman"/>
          <w:sz w:val="28"/>
          <w:szCs w:val="28"/>
        </w:rPr>
        <w:t>шибк</w:t>
      </w:r>
      <w:r w:rsidR="00A1174E" w:rsidRPr="007025AC">
        <w:rPr>
          <w:rFonts w:ascii="Times New Roman" w:hAnsi="Times New Roman"/>
          <w:sz w:val="28"/>
          <w:szCs w:val="28"/>
        </w:rPr>
        <w:t>и</w:t>
      </w:r>
      <w:r w:rsidR="001D02DF" w:rsidRPr="007025AC">
        <w:rPr>
          <w:rFonts w:ascii="Times New Roman" w:hAnsi="Times New Roman"/>
          <w:sz w:val="28"/>
          <w:szCs w:val="28"/>
        </w:rPr>
        <w:t xml:space="preserve"> и искажени</w:t>
      </w:r>
      <w:r w:rsidR="00A1174E" w:rsidRPr="007025AC">
        <w:rPr>
          <w:rFonts w:ascii="Times New Roman" w:hAnsi="Times New Roman"/>
          <w:sz w:val="28"/>
          <w:szCs w:val="28"/>
        </w:rPr>
        <w:t>я</w:t>
      </w:r>
      <w:r w:rsidR="001D02DF" w:rsidRPr="007025AC">
        <w:rPr>
          <w:rFonts w:ascii="Times New Roman" w:hAnsi="Times New Roman"/>
          <w:sz w:val="28"/>
          <w:szCs w:val="28"/>
        </w:rPr>
        <w:t xml:space="preserve"> в отчетности университета</w:t>
      </w:r>
      <w:r w:rsidR="00C41200" w:rsidRPr="007025AC">
        <w:rPr>
          <w:rFonts w:ascii="Times New Roman" w:hAnsi="Times New Roman"/>
          <w:sz w:val="28"/>
          <w:szCs w:val="28"/>
        </w:rPr>
        <w:t>;</w:t>
      </w:r>
    </w:p>
    <w:p w:rsidR="00707AA1" w:rsidRPr="007025AC" w:rsidRDefault="00EE5997" w:rsidP="007460CF">
      <w:pPr>
        <w:pStyle w:val="aff2"/>
        <w:widowControl w:val="0"/>
        <w:numPr>
          <w:ilvl w:val="0"/>
          <w:numId w:val="3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нарушени</w:t>
      </w:r>
      <w:r w:rsidR="00A1174E" w:rsidRPr="007025AC">
        <w:rPr>
          <w:rFonts w:ascii="Times New Roman" w:hAnsi="Times New Roman"/>
          <w:sz w:val="28"/>
          <w:szCs w:val="28"/>
        </w:rPr>
        <w:t>е</w:t>
      </w:r>
      <w:r w:rsidRPr="007025AC">
        <w:rPr>
          <w:rFonts w:ascii="Times New Roman" w:hAnsi="Times New Roman"/>
          <w:sz w:val="28"/>
          <w:szCs w:val="28"/>
        </w:rPr>
        <w:t xml:space="preserve"> трудовой дисциплины</w:t>
      </w:r>
      <w:r w:rsidR="00C16F9B" w:rsidRPr="007025AC">
        <w:rPr>
          <w:rFonts w:ascii="Times New Roman" w:hAnsi="Times New Roman"/>
          <w:sz w:val="28"/>
          <w:szCs w:val="28"/>
        </w:rPr>
        <w:t>;</w:t>
      </w:r>
    </w:p>
    <w:p w:rsidR="00EE5997" w:rsidRPr="007025AC" w:rsidRDefault="00EE5997" w:rsidP="007460CF">
      <w:pPr>
        <w:pStyle w:val="aff2"/>
        <w:widowControl w:val="0"/>
        <w:numPr>
          <w:ilvl w:val="0"/>
          <w:numId w:val="3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несоблюдени</w:t>
      </w:r>
      <w:r w:rsidR="00A1174E" w:rsidRPr="007025AC">
        <w:rPr>
          <w:rFonts w:ascii="Times New Roman" w:hAnsi="Times New Roman"/>
          <w:sz w:val="28"/>
          <w:szCs w:val="28"/>
        </w:rPr>
        <w:t>е</w:t>
      </w:r>
      <w:r w:rsidRPr="007025AC">
        <w:rPr>
          <w:rFonts w:ascii="Times New Roman" w:hAnsi="Times New Roman"/>
          <w:sz w:val="28"/>
          <w:szCs w:val="28"/>
        </w:rPr>
        <w:t xml:space="preserve"> правил охраны труда, правил пожарной безопасности и техники безопасности;</w:t>
      </w:r>
    </w:p>
    <w:p w:rsidR="00707AA1" w:rsidRPr="007025AC" w:rsidRDefault="001D02DF" w:rsidP="007460CF">
      <w:pPr>
        <w:pStyle w:val="aff2"/>
        <w:widowControl w:val="0"/>
        <w:numPr>
          <w:ilvl w:val="0"/>
          <w:numId w:val="3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наличие предписаний, актов, постановлений, представлений, протоколов об административных правонарушениях федерального органа исполнительной власти, уполномоченного на осуществление государственного надзора и контроля, муниципального контроля, прокуратуры и иными органами</w:t>
      </w:r>
      <w:r w:rsidR="00707AA1" w:rsidRPr="007025AC">
        <w:rPr>
          <w:rFonts w:ascii="Times New Roman" w:hAnsi="Times New Roman"/>
          <w:sz w:val="28"/>
          <w:szCs w:val="28"/>
        </w:rPr>
        <w:t>.</w:t>
      </w:r>
    </w:p>
    <w:p w:rsidR="00C9395B" w:rsidRPr="007025AC" w:rsidRDefault="00C9395B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В указанных случаях к представлениям должны прилагаться документы, подтверждающие допущенные нарушения, с приобщением подтверждающих актов, объяснительных записок и иных документов и</w:t>
      </w:r>
      <w:r w:rsidR="007C0C89" w:rsidRPr="007025AC">
        <w:rPr>
          <w:sz w:val="28"/>
          <w:szCs w:val="28"/>
        </w:rPr>
        <w:t xml:space="preserve"> (или)</w:t>
      </w:r>
      <w:r w:rsidRPr="007025AC">
        <w:rPr>
          <w:sz w:val="28"/>
          <w:szCs w:val="28"/>
        </w:rPr>
        <w:t xml:space="preserve"> приказов о привлечении к дисциплинарной ответственности.</w:t>
      </w:r>
    </w:p>
    <w:p w:rsidR="00452B0D" w:rsidRPr="007025AC" w:rsidRDefault="00452B0D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Информация о допущенных нарушениях</w:t>
      </w:r>
      <w:r w:rsidR="00792DA7" w:rsidRPr="007025AC">
        <w:rPr>
          <w:sz w:val="28"/>
          <w:szCs w:val="28"/>
        </w:rPr>
        <w:t xml:space="preserve"> </w:t>
      </w:r>
      <w:r w:rsidRPr="007025AC">
        <w:rPr>
          <w:sz w:val="28"/>
          <w:szCs w:val="28"/>
        </w:rPr>
        <w:t>предоставляется</w:t>
      </w:r>
      <w:r w:rsidRPr="007025AC">
        <w:rPr>
          <w:i/>
          <w:sz w:val="28"/>
          <w:szCs w:val="28"/>
        </w:rPr>
        <w:t xml:space="preserve"> </w:t>
      </w:r>
      <w:r w:rsidRPr="007025AC">
        <w:rPr>
          <w:sz w:val="28"/>
          <w:szCs w:val="28"/>
        </w:rPr>
        <w:t xml:space="preserve">отделом по </w:t>
      </w:r>
      <w:r w:rsidRPr="007025AC">
        <w:rPr>
          <w:sz w:val="28"/>
          <w:szCs w:val="28"/>
        </w:rPr>
        <w:lastRenderedPageBreak/>
        <w:t>работе с персоналом</w:t>
      </w:r>
      <w:r w:rsidR="00FA7AFB" w:rsidRPr="007025AC">
        <w:rPr>
          <w:sz w:val="28"/>
          <w:szCs w:val="28"/>
        </w:rPr>
        <w:t xml:space="preserve"> </w:t>
      </w:r>
      <w:proofErr w:type="spellStart"/>
      <w:r w:rsidR="00FA7AFB" w:rsidRPr="007025AC">
        <w:rPr>
          <w:sz w:val="28"/>
          <w:szCs w:val="28"/>
        </w:rPr>
        <w:t>УПиКР</w:t>
      </w:r>
      <w:proofErr w:type="spellEnd"/>
      <w:r w:rsidR="00AE234A" w:rsidRPr="007025AC">
        <w:rPr>
          <w:sz w:val="28"/>
          <w:szCs w:val="28"/>
        </w:rPr>
        <w:t xml:space="preserve"> /</w:t>
      </w:r>
      <w:r w:rsidRPr="007025AC">
        <w:rPr>
          <w:sz w:val="28"/>
          <w:szCs w:val="28"/>
        </w:rPr>
        <w:t xml:space="preserve"> организационным управлением </w:t>
      </w:r>
      <w:r w:rsidR="00DD4934" w:rsidRPr="007025AC">
        <w:rPr>
          <w:sz w:val="28"/>
          <w:szCs w:val="28"/>
        </w:rPr>
        <w:t>секретарю</w:t>
      </w:r>
      <w:r w:rsidRPr="007025AC">
        <w:rPr>
          <w:sz w:val="28"/>
          <w:szCs w:val="28"/>
        </w:rPr>
        <w:t xml:space="preserve"> </w:t>
      </w:r>
      <w:r w:rsidR="006E1D06" w:rsidRPr="007025AC">
        <w:rPr>
          <w:sz w:val="28"/>
          <w:szCs w:val="28"/>
        </w:rPr>
        <w:t>Единой комиссии</w:t>
      </w:r>
      <w:r w:rsidRPr="007025AC">
        <w:rPr>
          <w:sz w:val="28"/>
          <w:szCs w:val="28"/>
        </w:rPr>
        <w:t xml:space="preserve"> ежемесячно, не позднее </w:t>
      </w:r>
      <w:r w:rsidR="00FA7AFB" w:rsidRPr="007025AC">
        <w:rPr>
          <w:sz w:val="28"/>
          <w:szCs w:val="28"/>
        </w:rPr>
        <w:t xml:space="preserve">5 </w:t>
      </w:r>
      <w:r w:rsidRPr="007025AC">
        <w:rPr>
          <w:sz w:val="28"/>
          <w:szCs w:val="28"/>
        </w:rPr>
        <w:t>числа месяца оценки, с учетом требований трудового, административного, гражданского и уголовного законодательства</w:t>
      </w:r>
      <w:r w:rsidR="00DD4934" w:rsidRPr="007025AC">
        <w:rPr>
          <w:sz w:val="28"/>
          <w:szCs w:val="28"/>
        </w:rPr>
        <w:t xml:space="preserve">, для вынесения данного вопроса на заседание </w:t>
      </w:r>
      <w:r w:rsidR="006E1D06" w:rsidRPr="007025AC">
        <w:rPr>
          <w:sz w:val="28"/>
          <w:szCs w:val="28"/>
        </w:rPr>
        <w:t>Единой комиссии</w:t>
      </w:r>
      <w:r w:rsidR="00DD4934" w:rsidRPr="007025AC">
        <w:rPr>
          <w:sz w:val="28"/>
          <w:szCs w:val="28"/>
        </w:rPr>
        <w:t>.</w:t>
      </w:r>
      <w:r w:rsidR="00994DC7" w:rsidRPr="007025AC">
        <w:rPr>
          <w:sz w:val="28"/>
          <w:szCs w:val="28"/>
        </w:rPr>
        <w:t xml:space="preserve"> Руководители подразделений</w:t>
      </w:r>
      <w:r w:rsidR="008932F3" w:rsidRPr="007025AC">
        <w:rPr>
          <w:sz w:val="28"/>
          <w:szCs w:val="28"/>
        </w:rPr>
        <w:t>,</w:t>
      </w:r>
      <w:r w:rsidR="00994DC7" w:rsidRPr="007025AC">
        <w:rPr>
          <w:sz w:val="28"/>
          <w:szCs w:val="28"/>
        </w:rPr>
        <w:t xml:space="preserve"> в которых допущены данные нарушения также вправе подать документы в </w:t>
      </w:r>
      <w:r w:rsidR="006E1D06" w:rsidRPr="007025AC">
        <w:rPr>
          <w:sz w:val="28"/>
          <w:szCs w:val="28"/>
        </w:rPr>
        <w:t>Единую комисси</w:t>
      </w:r>
      <w:r w:rsidR="00994DC7" w:rsidRPr="007025AC">
        <w:rPr>
          <w:sz w:val="28"/>
          <w:szCs w:val="28"/>
        </w:rPr>
        <w:t>ю.</w:t>
      </w:r>
    </w:p>
    <w:p w:rsidR="007C58EF" w:rsidRPr="007025AC" w:rsidRDefault="007C58EF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 xml:space="preserve">В случае если нарушение допущено членом </w:t>
      </w:r>
      <w:r w:rsidR="006E1D06" w:rsidRPr="007025AC">
        <w:rPr>
          <w:sz w:val="28"/>
          <w:szCs w:val="28"/>
        </w:rPr>
        <w:t>Единой комиссии</w:t>
      </w:r>
      <w:r w:rsidRPr="007025AC">
        <w:rPr>
          <w:sz w:val="28"/>
          <w:szCs w:val="28"/>
        </w:rPr>
        <w:t>, в голосовании по данному вопросу он участие не принимает.</w:t>
      </w:r>
      <w:r w:rsidR="00416593" w:rsidRPr="007025AC">
        <w:rPr>
          <w:sz w:val="28"/>
          <w:szCs w:val="28"/>
        </w:rPr>
        <w:t xml:space="preserve"> В случае равенства голосов право решающего голоса у </w:t>
      </w:r>
      <w:r w:rsidR="00D36C98" w:rsidRPr="007025AC">
        <w:rPr>
          <w:sz w:val="28"/>
          <w:szCs w:val="28"/>
        </w:rPr>
        <w:t>п</w:t>
      </w:r>
      <w:r w:rsidR="00416593" w:rsidRPr="007025AC">
        <w:rPr>
          <w:sz w:val="28"/>
          <w:szCs w:val="28"/>
        </w:rPr>
        <w:t xml:space="preserve">редседателя </w:t>
      </w:r>
      <w:r w:rsidR="006E1D06" w:rsidRPr="007025AC">
        <w:rPr>
          <w:sz w:val="28"/>
          <w:szCs w:val="28"/>
        </w:rPr>
        <w:t>Единой комиссии</w:t>
      </w:r>
      <w:r w:rsidR="00416593" w:rsidRPr="007025AC">
        <w:rPr>
          <w:sz w:val="28"/>
          <w:szCs w:val="28"/>
        </w:rPr>
        <w:t xml:space="preserve">, а в его отсутствие </w:t>
      </w:r>
      <w:r w:rsidR="00D36C98" w:rsidRPr="007025AC">
        <w:rPr>
          <w:sz w:val="28"/>
          <w:szCs w:val="28"/>
        </w:rPr>
        <w:t xml:space="preserve">у </w:t>
      </w:r>
      <w:r w:rsidR="00416593" w:rsidRPr="007025AC">
        <w:rPr>
          <w:sz w:val="28"/>
          <w:szCs w:val="28"/>
        </w:rPr>
        <w:t>заместителя председателя.</w:t>
      </w:r>
    </w:p>
    <w:p w:rsidR="00792DA7" w:rsidRPr="007025AC" w:rsidRDefault="008932F3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Для ранее установленных выплат стимулирующего характера (бессрочные и срочные выплаты) и</w:t>
      </w:r>
      <w:r w:rsidR="00792DA7" w:rsidRPr="007025AC">
        <w:rPr>
          <w:sz w:val="28"/>
          <w:szCs w:val="28"/>
        </w:rPr>
        <w:t xml:space="preserve">зменение </w:t>
      </w:r>
      <w:r w:rsidRPr="007025AC">
        <w:rPr>
          <w:sz w:val="28"/>
          <w:szCs w:val="28"/>
        </w:rPr>
        <w:t xml:space="preserve">их </w:t>
      </w:r>
      <w:r w:rsidR="00792DA7" w:rsidRPr="007025AC">
        <w:rPr>
          <w:sz w:val="28"/>
          <w:szCs w:val="28"/>
        </w:rPr>
        <w:t xml:space="preserve">размеров допустимо в порядке, установленном Трудовым законодательством Российской Федерации, при извещении работника не </w:t>
      </w:r>
      <w:proofErr w:type="gramStart"/>
      <w:r w:rsidR="00792DA7" w:rsidRPr="007025AC">
        <w:rPr>
          <w:sz w:val="28"/>
          <w:szCs w:val="28"/>
        </w:rPr>
        <w:t>позднее</w:t>
      </w:r>
      <w:proofErr w:type="gramEnd"/>
      <w:r w:rsidR="00792DA7" w:rsidRPr="007025AC">
        <w:rPr>
          <w:sz w:val="28"/>
          <w:szCs w:val="28"/>
        </w:rPr>
        <w:t xml:space="preserve"> чем за 2 месяца до внесения изменений. Такие действия возможны в случаях</w:t>
      </w:r>
      <w:r w:rsidR="00A535B4" w:rsidRPr="007025AC">
        <w:rPr>
          <w:sz w:val="28"/>
          <w:szCs w:val="28"/>
        </w:rPr>
        <w:t xml:space="preserve"> вышеуказанных </w:t>
      </w:r>
      <w:r w:rsidR="00792DA7" w:rsidRPr="007025AC">
        <w:rPr>
          <w:sz w:val="28"/>
          <w:szCs w:val="28"/>
        </w:rPr>
        <w:t>нарушений.</w:t>
      </w:r>
    </w:p>
    <w:p w:rsidR="00152410" w:rsidRPr="007025AC" w:rsidRDefault="00152410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 w:rsidRPr="007025AC">
        <w:rPr>
          <w:sz w:val="28"/>
          <w:szCs w:val="28"/>
        </w:rPr>
        <w:t>4.31</w:t>
      </w:r>
      <w:r w:rsidR="00432346" w:rsidRPr="007025AC">
        <w:rPr>
          <w:sz w:val="28"/>
          <w:szCs w:val="28"/>
        </w:rPr>
        <w:tab/>
      </w:r>
      <w:r w:rsidRPr="007025AC">
        <w:rPr>
          <w:sz w:val="28"/>
          <w:szCs w:val="28"/>
        </w:rPr>
        <w:t xml:space="preserve">Снижение размера </w:t>
      </w:r>
      <w:r w:rsidR="0052327D" w:rsidRPr="007025AC">
        <w:rPr>
          <w:sz w:val="28"/>
          <w:szCs w:val="28"/>
        </w:rPr>
        <w:t xml:space="preserve">стимулирующей выплаты </w:t>
      </w:r>
      <w:r w:rsidR="00674BC8" w:rsidRPr="007025AC">
        <w:rPr>
          <w:sz w:val="28"/>
          <w:szCs w:val="28"/>
        </w:rPr>
        <w:t xml:space="preserve">(премии) </w:t>
      </w:r>
      <w:r w:rsidRPr="007025AC">
        <w:rPr>
          <w:sz w:val="28"/>
          <w:szCs w:val="28"/>
        </w:rPr>
        <w:t>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</w:t>
      </w:r>
      <w:proofErr w:type="gramEnd"/>
      <w:r w:rsidRPr="007025AC">
        <w:rPr>
          <w:sz w:val="28"/>
          <w:szCs w:val="28"/>
        </w:rPr>
        <w:t xml:space="preserve"> чем на</w:t>
      </w:r>
      <w:r w:rsidR="00883389" w:rsidRPr="007025AC">
        <w:rPr>
          <w:sz w:val="28"/>
          <w:szCs w:val="28"/>
        </w:rPr>
        <w:t> </w:t>
      </w:r>
      <w:r w:rsidRPr="007025AC">
        <w:rPr>
          <w:sz w:val="28"/>
          <w:szCs w:val="28"/>
        </w:rPr>
        <w:t>20</w:t>
      </w:r>
      <w:r w:rsidR="00432346" w:rsidRPr="007025AC">
        <w:rPr>
          <w:sz w:val="28"/>
          <w:szCs w:val="28"/>
          <w:lang w:val="en-US"/>
        </w:rPr>
        <w:t> </w:t>
      </w:r>
      <w:r w:rsidR="007C0C89" w:rsidRPr="007025AC">
        <w:rPr>
          <w:sz w:val="28"/>
          <w:szCs w:val="28"/>
        </w:rPr>
        <w:t>%</w:t>
      </w:r>
      <w:r w:rsidRPr="007025AC">
        <w:rPr>
          <w:sz w:val="28"/>
          <w:szCs w:val="28"/>
        </w:rPr>
        <w:t>.</w:t>
      </w:r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</w:t>
      </w:r>
      <w:r w:rsidR="00152410" w:rsidRPr="007025AC">
        <w:rPr>
          <w:sz w:val="28"/>
          <w:szCs w:val="28"/>
        </w:rPr>
        <w:t>32</w:t>
      </w:r>
      <w:r w:rsidRPr="007025AC">
        <w:rPr>
          <w:sz w:val="28"/>
          <w:szCs w:val="28"/>
        </w:rPr>
        <w:tab/>
        <w:t>Размер выплат пересматривается полностью или частично при переводе работника на иную должность (работу, специальность) и (или) в другое подразделение, а также в связи с изменением его функциональных обязанностей, характера выполняемых работ, а также при изменении системы оплаты труда и по другим основаниям.</w:t>
      </w:r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</w:t>
      </w:r>
      <w:r w:rsidR="00152410" w:rsidRPr="007025AC">
        <w:rPr>
          <w:sz w:val="28"/>
          <w:szCs w:val="28"/>
        </w:rPr>
        <w:t>33</w:t>
      </w:r>
      <w:r w:rsidRPr="007025AC">
        <w:rPr>
          <w:sz w:val="28"/>
          <w:szCs w:val="28"/>
        </w:rPr>
        <w:tab/>
        <w:t>Решение о введении выплат стимулирующего характера, иных выплат и условиях их осуществления принимаются университетом самостоятельно с учетом обеспечения указанных выплат финансовыми средствами в пределах доли в фонде оплаты труда, выделенной на выплаты.</w:t>
      </w:r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</w:pPr>
      <w:r w:rsidRPr="007025AC">
        <w:rPr>
          <w:sz w:val="28"/>
          <w:szCs w:val="28"/>
        </w:rPr>
        <w:t>4.</w:t>
      </w:r>
      <w:r w:rsidR="00293BC6" w:rsidRPr="007025AC">
        <w:rPr>
          <w:sz w:val="28"/>
          <w:szCs w:val="28"/>
        </w:rPr>
        <w:t>3</w:t>
      </w:r>
      <w:r w:rsidR="00152410" w:rsidRPr="007025AC">
        <w:rPr>
          <w:sz w:val="28"/>
          <w:szCs w:val="28"/>
        </w:rPr>
        <w:t>4</w:t>
      </w:r>
      <w:proofErr w:type="gramStart"/>
      <w:r w:rsidRPr="007025AC">
        <w:rPr>
          <w:sz w:val="28"/>
          <w:szCs w:val="28"/>
        </w:rPr>
        <w:tab/>
        <w:t>В</w:t>
      </w:r>
      <w:proofErr w:type="gramEnd"/>
      <w:r w:rsidRPr="007025AC">
        <w:rPr>
          <w:sz w:val="28"/>
          <w:szCs w:val="28"/>
        </w:rPr>
        <w:t xml:space="preserve"> университете также устанавливаются дополнительные поощрительные и иные выплаты в соответствии с Коллективным договором, в том числе </w:t>
      </w:r>
      <w:hyperlink w:anchor="Par0">
        <w:r w:rsidRPr="007025AC">
          <w:rPr>
            <w:sz w:val="28"/>
            <w:szCs w:val="28"/>
          </w:rPr>
          <w:t xml:space="preserve">в связи с юбилейными датами. </w:t>
        </w:r>
      </w:hyperlink>
    </w:p>
    <w:p w:rsidR="00DA1BDE" w:rsidRPr="007025AC" w:rsidRDefault="00DA1BDE" w:rsidP="007460C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4.3</w:t>
      </w:r>
      <w:r w:rsidR="00152410" w:rsidRPr="007025AC">
        <w:rPr>
          <w:sz w:val="28"/>
          <w:szCs w:val="28"/>
        </w:rPr>
        <w:t>5</w:t>
      </w:r>
      <w:r w:rsidRPr="007025AC">
        <w:rPr>
          <w:sz w:val="28"/>
          <w:szCs w:val="28"/>
        </w:rPr>
        <w:tab/>
        <w:t>Дополнительные поощрительные и иные выплаты устанавливаются по представлению руководителя структурного подразделения и (или) по согласованию с курирующим проректором.</w:t>
      </w:r>
    </w:p>
    <w:p w:rsidR="00DA1BDE" w:rsidRPr="007025AC" w:rsidRDefault="00DA1BDE" w:rsidP="007460CF">
      <w:pPr>
        <w:widowControl w:val="0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На основании соответствующего представления, согласованного в установленном в университете порядке, издается приказ об установлении выплаты поощрительного характера.</w:t>
      </w:r>
    </w:p>
    <w:p w:rsidR="00DA1BDE" w:rsidRPr="007025AC" w:rsidRDefault="00152410" w:rsidP="007460CF">
      <w:pPr>
        <w:widowControl w:val="0"/>
        <w:tabs>
          <w:tab w:val="left" w:pos="1080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7025AC">
        <w:rPr>
          <w:sz w:val="28"/>
          <w:szCs w:val="28"/>
        </w:rPr>
        <w:t>4.36</w:t>
      </w:r>
      <w:proofErr w:type="gramStart"/>
      <w:r w:rsidR="00293BC6" w:rsidRPr="007025AC">
        <w:rPr>
          <w:sz w:val="28"/>
          <w:szCs w:val="28"/>
        </w:rPr>
        <w:tab/>
      </w:r>
      <w:r w:rsidR="00A07A3F" w:rsidRPr="007025AC">
        <w:rPr>
          <w:sz w:val="28"/>
          <w:szCs w:val="28"/>
        </w:rPr>
        <w:t>В</w:t>
      </w:r>
      <w:proofErr w:type="gramEnd"/>
      <w:r w:rsidR="00A07A3F" w:rsidRPr="007025AC">
        <w:rPr>
          <w:sz w:val="28"/>
          <w:szCs w:val="28"/>
        </w:rPr>
        <w:t xml:space="preserve"> случае если указанные в настоящем </w:t>
      </w:r>
      <w:r w:rsidR="008A32F1" w:rsidRPr="007025AC">
        <w:rPr>
          <w:sz w:val="28"/>
          <w:szCs w:val="28"/>
        </w:rPr>
        <w:t>П</w:t>
      </w:r>
      <w:r w:rsidR="00A07A3F" w:rsidRPr="007025AC">
        <w:rPr>
          <w:sz w:val="28"/>
          <w:szCs w:val="28"/>
        </w:rPr>
        <w:t>оложении даты выпадают на выходной и нерабочий праздничный день, указанная дата переносится на следующий за ней первый рабочи</w:t>
      </w:r>
      <w:r w:rsidR="008A47BB" w:rsidRPr="007025AC">
        <w:rPr>
          <w:sz w:val="28"/>
          <w:szCs w:val="28"/>
        </w:rPr>
        <w:t>й</w:t>
      </w:r>
      <w:r w:rsidR="00A07A3F" w:rsidRPr="007025AC">
        <w:rPr>
          <w:sz w:val="28"/>
          <w:szCs w:val="28"/>
        </w:rPr>
        <w:t xml:space="preserve"> д</w:t>
      </w:r>
      <w:r w:rsidR="008A47BB" w:rsidRPr="007025AC">
        <w:rPr>
          <w:sz w:val="28"/>
          <w:szCs w:val="28"/>
        </w:rPr>
        <w:t>ень</w:t>
      </w:r>
      <w:r w:rsidR="00A07A3F" w:rsidRPr="007025AC">
        <w:rPr>
          <w:sz w:val="28"/>
          <w:szCs w:val="28"/>
        </w:rPr>
        <w:t>.</w:t>
      </w:r>
    </w:p>
    <w:p w:rsidR="00F76720" w:rsidRPr="007025AC" w:rsidRDefault="00C92DB9" w:rsidP="001206CC">
      <w:pPr>
        <w:pStyle w:val="aff2"/>
        <w:widowControl w:val="0"/>
        <w:numPr>
          <w:ilvl w:val="0"/>
          <w:numId w:val="12"/>
        </w:numPr>
        <w:tabs>
          <w:tab w:val="left" w:pos="1134"/>
          <w:tab w:val="left" w:pos="1418"/>
        </w:tabs>
        <w:spacing w:after="12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hyperlink w:anchor="Par0">
        <w:r w:rsidR="006163C7" w:rsidRPr="007025AC">
          <w:rPr>
            <w:rFonts w:ascii="Times New Roman" w:hAnsi="Times New Roman"/>
            <w:b/>
            <w:sz w:val="28"/>
            <w:szCs w:val="28"/>
          </w:rPr>
          <w:t>Оплата труда руководителей университета, их заместителей и главного бухгалтера</w:t>
        </w:r>
      </w:hyperlink>
    </w:p>
    <w:p w:rsidR="00F76720" w:rsidRPr="007025AC" w:rsidRDefault="006163C7" w:rsidP="001206CC">
      <w:pPr>
        <w:pStyle w:val="Default"/>
        <w:widowControl w:val="0"/>
        <w:numPr>
          <w:ilvl w:val="1"/>
          <w:numId w:val="12"/>
        </w:numPr>
        <w:tabs>
          <w:tab w:val="left" w:pos="1276"/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7025AC">
        <w:rPr>
          <w:color w:val="auto"/>
          <w:sz w:val="28"/>
          <w:szCs w:val="28"/>
        </w:rPr>
        <w:t xml:space="preserve">Заработная плата ректора, проректоров и главного бухгалтера состоит из должностных окладов, выплат компенсационного и </w:t>
      </w:r>
      <w:r w:rsidRPr="007025AC">
        <w:rPr>
          <w:color w:val="auto"/>
          <w:sz w:val="28"/>
          <w:szCs w:val="28"/>
          <w:lang w:eastAsia="ru-RU"/>
        </w:rPr>
        <w:t>стимулирующего</w:t>
      </w:r>
      <w:r w:rsidRPr="007025AC">
        <w:rPr>
          <w:color w:val="auto"/>
          <w:sz w:val="28"/>
          <w:szCs w:val="28"/>
        </w:rPr>
        <w:t xml:space="preserve"> характера.</w:t>
      </w:r>
    </w:p>
    <w:p w:rsidR="00F76720" w:rsidRPr="007025AC" w:rsidRDefault="006163C7" w:rsidP="001206CC">
      <w:pPr>
        <w:pStyle w:val="Default"/>
        <w:widowControl w:val="0"/>
        <w:numPr>
          <w:ilvl w:val="1"/>
          <w:numId w:val="12"/>
        </w:numPr>
        <w:tabs>
          <w:tab w:val="left" w:pos="1276"/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7025AC">
        <w:rPr>
          <w:color w:val="auto"/>
          <w:sz w:val="28"/>
          <w:szCs w:val="28"/>
        </w:rPr>
        <w:t>Условия оплаты труда ректора определяются трудовым договором, заключаемым в соответствии с типовой формой трудового договора с руководителем государственного (муниципального) учреждения.</w:t>
      </w:r>
    </w:p>
    <w:p w:rsidR="00F76720" w:rsidRPr="007025AC" w:rsidRDefault="006163C7" w:rsidP="001206CC">
      <w:pPr>
        <w:pStyle w:val="Default"/>
        <w:widowControl w:val="0"/>
        <w:numPr>
          <w:ilvl w:val="1"/>
          <w:numId w:val="12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7025AC">
        <w:rPr>
          <w:color w:val="auto"/>
          <w:sz w:val="28"/>
          <w:szCs w:val="28"/>
        </w:rPr>
        <w:t xml:space="preserve">Размер оклада ректора определяется </w:t>
      </w:r>
      <w:proofErr w:type="spellStart"/>
      <w:r w:rsidR="00C8422A" w:rsidRPr="007025AC">
        <w:rPr>
          <w:color w:val="auto"/>
          <w:sz w:val="28"/>
          <w:szCs w:val="28"/>
        </w:rPr>
        <w:t>Минобрнауки</w:t>
      </w:r>
      <w:proofErr w:type="spellEnd"/>
      <w:r w:rsidR="00C8422A" w:rsidRPr="007025AC">
        <w:rPr>
          <w:color w:val="auto"/>
          <w:sz w:val="28"/>
          <w:szCs w:val="28"/>
        </w:rPr>
        <w:t xml:space="preserve"> России</w:t>
      </w:r>
      <w:r w:rsidRPr="007025AC">
        <w:rPr>
          <w:color w:val="auto"/>
          <w:sz w:val="28"/>
          <w:szCs w:val="28"/>
        </w:rPr>
        <w:t xml:space="preserve"> в зависимости от сложности труда, в том числе с учетом масштаба управления, особенностей деятельности и значимости</w:t>
      </w:r>
      <w:r w:rsidR="0048720E" w:rsidRPr="007025AC">
        <w:rPr>
          <w:color w:val="auto"/>
          <w:sz w:val="28"/>
          <w:szCs w:val="28"/>
        </w:rPr>
        <w:t xml:space="preserve"> университета</w:t>
      </w:r>
      <w:r w:rsidRPr="007025AC">
        <w:rPr>
          <w:color w:val="auto"/>
          <w:sz w:val="28"/>
          <w:szCs w:val="28"/>
        </w:rPr>
        <w:t xml:space="preserve">, и указывается в трудовом договоре либо в дополнительном соглашении к </w:t>
      </w:r>
      <w:r w:rsidR="00E466D3" w:rsidRPr="007025AC">
        <w:rPr>
          <w:color w:val="auto"/>
          <w:sz w:val="28"/>
          <w:szCs w:val="28"/>
        </w:rPr>
        <w:t>трудовому договору с ректором</w:t>
      </w:r>
      <w:r w:rsidRPr="007025AC">
        <w:rPr>
          <w:color w:val="auto"/>
          <w:sz w:val="28"/>
          <w:szCs w:val="28"/>
        </w:rPr>
        <w:t>.</w:t>
      </w:r>
    </w:p>
    <w:p w:rsidR="00F76720" w:rsidRPr="007025AC" w:rsidRDefault="006163C7" w:rsidP="001206CC">
      <w:pPr>
        <w:pStyle w:val="Default"/>
        <w:widowControl w:val="0"/>
        <w:numPr>
          <w:ilvl w:val="1"/>
          <w:numId w:val="12"/>
        </w:numPr>
        <w:shd w:val="clear" w:color="auto" w:fill="FFFFFF"/>
        <w:tabs>
          <w:tab w:val="left" w:pos="1276"/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7025AC">
        <w:rPr>
          <w:color w:val="auto"/>
          <w:sz w:val="28"/>
          <w:szCs w:val="28"/>
        </w:rPr>
        <w:t>Должностные оклады проректоров и главного бухгалтера устанавливаются на 10 - 30 % ниже должностного оклада ректора приказами по университету.</w:t>
      </w:r>
    </w:p>
    <w:p w:rsidR="00F76720" w:rsidRPr="007025AC" w:rsidRDefault="006163C7" w:rsidP="001206CC">
      <w:pPr>
        <w:pStyle w:val="Default"/>
        <w:widowControl w:val="0"/>
        <w:numPr>
          <w:ilvl w:val="1"/>
          <w:numId w:val="12"/>
        </w:numPr>
        <w:shd w:val="clear" w:color="auto" w:fill="FFFFFF"/>
        <w:tabs>
          <w:tab w:val="left" w:pos="0"/>
          <w:tab w:val="left" w:pos="1276"/>
          <w:tab w:val="left" w:pos="1418"/>
        </w:tabs>
        <w:ind w:left="0" w:firstLine="709"/>
        <w:jc w:val="both"/>
        <w:rPr>
          <w:color w:val="auto"/>
          <w:sz w:val="28"/>
          <w:szCs w:val="28"/>
        </w:rPr>
      </w:pPr>
      <w:r w:rsidRPr="007025AC">
        <w:rPr>
          <w:color w:val="auto"/>
          <w:sz w:val="28"/>
          <w:szCs w:val="28"/>
        </w:rPr>
        <w:t>Ректору могут устанавливаться следующие виды выплат стимулирующего характера:</w:t>
      </w:r>
    </w:p>
    <w:p w:rsidR="00F76720" w:rsidRPr="007025AC" w:rsidRDefault="006163C7" w:rsidP="001206CC">
      <w:pPr>
        <w:pStyle w:val="aff2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за интенсивность и высокие результаты работы;</w:t>
      </w:r>
    </w:p>
    <w:p w:rsidR="00F76720" w:rsidRPr="007025AC" w:rsidRDefault="006163C7" w:rsidP="001206CC">
      <w:pPr>
        <w:pStyle w:val="aff2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премиальные выплаты по итогам работы.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2"/>
        </w:numPr>
        <w:shd w:val="clear" w:color="auto" w:fill="FFFFFF"/>
        <w:tabs>
          <w:tab w:val="left" w:pos="0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Выплата за интенсивность и высокие результаты работы руководителю </w:t>
      </w:r>
      <w:r w:rsidR="00EB3559" w:rsidRPr="007025AC">
        <w:rPr>
          <w:rFonts w:ascii="Times New Roman" w:hAnsi="Times New Roman"/>
          <w:sz w:val="28"/>
          <w:szCs w:val="28"/>
        </w:rPr>
        <w:t>университета</w:t>
      </w:r>
      <w:r w:rsidRPr="007025AC">
        <w:rPr>
          <w:rFonts w:ascii="Times New Roman" w:hAnsi="Times New Roman"/>
          <w:sz w:val="28"/>
          <w:szCs w:val="28"/>
        </w:rPr>
        <w:t xml:space="preserve"> осуществляется по решению </w:t>
      </w:r>
      <w:proofErr w:type="spellStart"/>
      <w:r w:rsidR="00A562F6" w:rsidRPr="007025A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A562F6" w:rsidRPr="007025AC">
        <w:rPr>
          <w:rFonts w:ascii="Times New Roman" w:hAnsi="Times New Roman"/>
          <w:sz w:val="28"/>
          <w:szCs w:val="28"/>
        </w:rPr>
        <w:t xml:space="preserve"> России</w:t>
      </w:r>
      <w:r w:rsidRPr="007025AC">
        <w:rPr>
          <w:rFonts w:ascii="Times New Roman" w:hAnsi="Times New Roman"/>
          <w:sz w:val="28"/>
          <w:szCs w:val="28"/>
        </w:rPr>
        <w:t xml:space="preserve"> за достижение высоких результатов работы руководителя у</w:t>
      </w:r>
      <w:r w:rsidR="00C565D4" w:rsidRPr="007025AC">
        <w:rPr>
          <w:rFonts w:ascii="Times New Roman" w:hAnsi="Times New Roman"/>
          <w:sz w:val="28"/>
          <w:szCs w:val="28"/>
        </w:rPr>
        <w:t>ниверситета</w:t>
      </w:r>
      <w:r w:rsidRPr="007025AC">
        <w:rPr>
          <w:rFonts w:ascii="Times New Roman" w:hAnsi="Times New Roman"/>
          <w:sz w:val="28"/>
          <w:szCs w:val="28"/>
        </w:rPr>
        <w:t xml:space="preserve"> с указанием размера такой выплаты.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2"/>
        </w:numPr>
        <w:shd w:val="clear" w:color="auto" w:fill="FFFFFF"/>
        <w:tabs>
          <w:tab w:val="left" w:pos="0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Премиальные выплаты по итогам работы осуществляются </w:t>
      </w:r>
      <w:r w:rsidR="00E466D3" w:rsidRPr="007025AC">
        <w:rPr>
          <w:rFonts w:ascii="Times New Roman" w:hAnsi="Times New Roman"/>
          <w:sz w:val="28"/>
          <w:szCs w:val="28"/>
        </w:rPr>
        <w:t xml:space="preserve">ректору </w:t>
      </w:r>
      <w:r w:rsidRPr="007025AC">
        <w:rPr>
          <w:rFonts w:ascii="Times New Roman" w:hAnsi="Times New Roman"/>
          <w:sz w:val="28"/>
          <w:szCs w:val="28"/>
        </w:rPr>
        <w:t xml:space="preserve">по решению </w:t>
      </w:r>
      <w:proofErr w:type="spellStart"/>
      <w:r w:rsidR="00F0210D" w:rsidRPr="007025A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F0210D" w:rsidRPr="007025AC">
        <w:rPr>
          <w:rFonts w:ascii="Times New Roman" w:hAnsi="Times New Roman"/>
          <w:sz w:val="28"/>
          <w:szCs w:val="28"/>
        </w:rPr>
        <w:t xml:space="preserve"> России</w:t>
      </w:r>
      <w:r w:rsidRPr="007025AC">
        <w:rPr>
          <w:rFonts w:ascii="Times New Roman" w:hAnsi="Times New Roman"/>
          <w:sz w:val="28"/>
          <w:szCs w:val="28"/>
        </w:rPr>
        <w:t xml:space="preserve"> с учетом достижения </w:t>
      </w:r>
      <w:r w:rsidR="000710F6" w:rsidRPr="007025AC">
        <w:rPr>
          <w:rFonts w:ascii="Times New Roman" w:hAnsi="Times New Roman"/>
          <w:sz w:val="28"/>
          <w:szCs w:val="28"/>
        </w:rPr>
        <w:t xml:space="preserve">университетом </w:t>
      </w:r>
      <w:r w:rsidRPr="007025AC">
        <w:rPr>
          <w:rFonts w:ascii="Times New Roman" w:hAnsi="Times New Roman"/>
          <w:sz w:val="28"/>
          <w:szCs w:val="28"/>
        </w:rPr>
        <w:t xml:space="preserve">показателей государственного задания на оказание государственных услуг (выполнение работ), а также иных показателей эффективности деятельности </w:t>
      </w:r>
      <w:r w:rsidR="00A279B5" w:rsidRPr="007025AC">
        <w:rPr>
          <w:rFonts w:ascii="Times New Roman" w:hAnsi="Times New Roman"/>
          <w:sz w:val="28"/>
          <w:szCs w:val="28"/>
        </w:rPr>
        <w:t>у</w:t>
      </w:r>
      <w:r w:rsidR="00815292" w:rsidRPr="007025AC">
        <w:rPr>
          <w:rFonts w:ascii="Times New Roman" w:hAnsi="Times New Roman"/>
          <w:sz w:val="28"/>
          <w:szCs w:val="28"/>
        </w:rPr>
        <w:t>чреждений</w:t>
      </w:r>
      <w:r w:rsidR="00A279B5" w:rsidRPr="007025AC">
        <w:rPr>
          <w:rFonts w:ascii="Times New Roman" w:hAnsi="Times New Roman"/>
          <w:sz w:val="28"/>
          <w:szCs w:val="28"/>
        </w:rPr>
        <w:t xml:space="preserve"> </w:t>
      </w:r>
      <w:r w:rsidRPr="007025AC">
        <w:rPr>
          <w:rFonts w:ascii="Times New Roman" w:hAnsi="Times New Roman"/>
          <w:sz w:val="28"/>
          <w:szCs w:val="28"/>
        </w:rPr>
        <w:t>и их руководителей.</w:t>
      </w:r>
    </w:p>
    <w:p w:rsidR="00815292" w:rsidRPr="007025AC" w:rsidRDefault="006163C7" w:rsidP="001206CC">
      <w:pPr>
        <w:pStyle w:val="aff2"/>
        <w:widowControl w:val="0"/>
        <w:numPr>
          <w:ilvl w:val="1"/>
          <w:numId w:val="12"/>
        </w:numPr>
        <w:shd w:val="clear" w:color="auto" w:fill="FFFFFF"/>
        <w:tabs>
          <w:tab w:val="left" w:pos="0"/>
          <w:tab w:val="left" w:pos="1276"/>
          <w:tab w:val="left" w:pos="1418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Выплаты компенсационного характера ректору устанавливаются в соответствии с </w:t>
      </w:r>
      <w:r w:rsidR="00815292" w:rsidRPr="007025AC">
        <w:rPr>
          <w:rFonts w:ascii="Times New Roman" w:hAnsi="Times New Roman"/>
          <w:sz w:val="28"/>
          <w:szCs w:val="28"/>
        </w:rPr>
        <w:t>главой 3 Приказ</w:t>
      </w:r>
      <w:r w:rsidR="00293BC6" w:rsidRPr="007025AC">
        <w:rPr>
          <w:rFonts w:ascii="Times New Roman" w:hAnsi="Times New Roman"/>
          <w:sz w:val="28"/>
          <w:szCs w:val="28"/>
        </w:rPr>
        <w:t>а</w:t>
      </w:r>
      <w:r w:rsidR="00815292" w:rsidRPr="007025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5292" w:rsidRPr="007025A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815292" w:rsidRPr="007025AC">
        <w:rPr>
          <w:rFonts w:ascii="Times New Roman" w:hAnsi="Times New Roman"/>
          <w:sz w:val="28"/>
          <w:szCs w:val="28"/>
        </w:rPr>
        <w:t xml:space="preserve"> России от</w:t>
      </w:r>
      <w:r w:rsidR="0090050B" w:rsidRPr="007025AC">
        <w:rPr>
          <w:rFonts w:ascii="Times New Roman" w:hAnsi="Times New Roman"/>
          <w:sz w:val="28"/>
          <w:szCs w:val="28"/>
        </w:rPr>
        <w:t> </w:t>
      </w:r>
      <w:r w:rsidR="00815292" w:rsidRPr="007025AC">
        <w:rPr>
          <w:rFonts w:ascii="Times New Roman" w:hAnsi="Times New Roman"/>
          <w:sz w:val="28"/>
          <w:szCs w:val="28"/>
        </w:rPr>
        <w:t xml:space="preserve">14.03.2024 </w:t>
      </w:r>
      <w:r w:rsidR="00293BC6" w:rsidRPr="007025AC">
        <w:rPr>
          <w:rFonts w:ascii="Times New Roman" w:hAnsi="Times New Roman"/>
          <w:sz w:val="28"/>
          <w:szCs w:val="28"/>
        </w:rPr>
        <w:t>№</w:t>
      </w:r>
      <w:r w:rsidR="00815292" w:rsidRPr="007025AC">
        <w:rPr>
          <w:rFonts w:ascii="Times New Roman" w:hAnsi="Times New Roman"/>
          <w:sz w:val="28"/>
          <w:szCs w:val="28"/>
        </w:rPr>
        <w:t xml:space="preserve"> 195 </w:t>
      </w:r>
      <w:r w:rsidR="0043286C" w:rsidRPr="007025AC">
        <w:rPr>
          <w:rFonts w:ascii="Times New Roman" w:hAnsi="Times New Roman"/>
          <w:sz w:val="28"/>
          <w:szCs w:val="28"/>
        </w:rPr>
        <w:t>«</w:t>
      </w:r>
      <w:r w:rsidR="00815292" w:rsidRPr="007025AC">
        <w:rPr>
          <w:rFonts w:ascii="Times New Roman" w:hAnsi="Times New Roman"/>
          <w:sz w:val="28"/>
          <w:szCs w:val="28"/>
        </w:rPr>
        <w:t>Об</w:t>
      </w:r>
      <w:r w:rsidR="00EC60D9" w:rsidRPr="007025AC">
        <w:rPr>
          <w:rFonts w:ascii="Times New Roman" w:hAnsi="Times New Roman"/>
          <w:sz w:val="28"/>
          <w:szCs w:val="28"/>
        </w:rPr>
        <w:t> </w:t>
      </w:r>
      <w:r w:rsidR="00815292" w:rsidRPr="007025AC">
        <w:rPr>
          <w:rFonts w:ascii="Times New Roman" w:hAnsi="Times New Roman"/>
          <w:sz w:val="28"/>
          <w:szCs w:val="28"/>
        </w:rPr>
        <w:t>утверждении Примерного положения об оплате труда работников фед</w:t>
      </w:r>
      <w:r w:rsidR="00815292" w:rsidRPr="007025AC">
        <w:rPr>
          <w:rFonts w:ascii="Times New Roman" w:hAnsi="Times New Roman"/>
          <w:sz w:val="28"/>
          <w:szCs w:val="28"/>
        </w:rPr>
        <w:t>е</w:t>
      </w:r>
      <w:r w:rsidR="00815292" w:rsidRPr="007025AC">
        <w:rPr>
          <w:rFonts w:ascii="Times New Roman" w:hAnsi="Times New Roman"/>
          <w:sz w:val="28"/>
          <w:szCs w:val="28"/>
        </w:rPr>
        <w:t>ральных государственных бюджетных и автономных учреждений, подведомс</w:t>
      </w:r>
      <w:r w:rsidR="00815292" w:rsidRPr="007025AC">
        <w:rPr>
          <w:rFonts w:ascii="Times New Roman" w:hAnsi="Times New Roman"/>
          <w:sz w:val="28"/>
          <w:szCs w:val="28"/>
        </w:rPr>
        <w:t>т</w:t>
      </w:r>
      <w:r w:rsidR="00815292" w:rsidRPr="007025AC">
        <w:rPr>
          <w:rFonts w:ascii="Times New Roman" w:hAnsi="Times New Roman"/>
          <w:sz w:val="28"/>
          <w:szCs w:val="28"/>
        </w:rPr>
        <w:t xml:space="preserve">венных Министерству науки и высшего образования Российской Федерации, по виду экономической деятельности </w:t>
      </w:r>
      <w:r w:rsidR="002652A6" w:rsidRPr="007025AC">
        <w:rPr>
          <w:rFonts w:ascii="Times New Roman" w:hAnsi="Times New Roman"/>
          <w:sz w:val="28"/>
          <w:szCs w:val="28"/>
        </w:rPr>
        <w:t>"Образование"</w:t>
      </w:r>
      <w:r w:rsidR="00B022A2" w:rsidRPr="007025AC">
        <w:rPr>
          <w:rFonts w:ascii="Times New Roman" w:hAnsi="Times New Roman"/>
          <w:sz w:val="28"/>
          <w:szCs w:val="28"/>
        </w:rPr>
        <w:t>»</w:t>
      </w:r>
      <w:r w:rsidR="008167F3" w:rsidRPr="007025AC">
        <w:rPr>
          <w:rFonts w:ascii="Times New Roman" w:hAnsi="Times New Roman"/>
          <w:sz w:val="28"/>
          <w:szCs w:val="28"/>
        </w:rPr>
        <w:t xml:space="preserve"> в зависимости от условий труда.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2"/>
        </w:numPr>
        <w:shd w:val="clear" w:color="auto" w:fill="FFFFFF"/>
        <w:tabs>
          <w:tab w:val="left" w:pos="0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025AC">
        <w:rPr>
          <w:rFonts w:ascii="Times New Roman" w:hAnsi="Times New Roman"/>
          <w:sz w:val="28"/>
          <w:szCs w:val="28"/>
        </w:rPr>
        <w:t>Проректоры, главный бухгалтер имеют право на получение выплат компенсационного и стимулирующего характера в соответствии с</w:t>
      </w:r>
      <w:r w:rsidR="00D6793D" w:rsidRPr="007025AC">
        <w:rPr>
          <w:rFonts w:ascii="Times New Roman" w:hAnsi="Times New Roman"/>
          <w:sz w:val="28"/>
          <w:szCs w:val="28"/>
          <w:lang w:val="en-US"/>
        </w:rPr>
        <w:t> </w:t>
      </w:r>
      <w:r w:rsidRPr="007025AC">
        <w:rPr>
          <w:rFonts w:ascii="Times New Roman" w:hAnsi="Times New Roman"/>
          <w:sz w:val="28"/>
          <w:szCs w:val="28"/>
        </w:rPr>
        <w:t>разделами 3, 4 настоящего Положения в зависимости от условий труда.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2"/>
        </w:numPr>
        <w:shd w:val="clear" w:color="auto" w:fill="FFFFFF"/>
        <w:tabs>
          <w:tab w:val="left" w:pos="0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25AC">
        <w:rPr>
          <w:rFonts w:ascii="Times New Roman" w:hAnsi="Times New Roman"/>
          <w:sz w:val="28"/>
          <w:szCs w:val="28"/>
        </w:rPr>
        <w:t>Соотношение среднемесячной заработной платы</w:t>
      </w:r>
      <w:r w:rsidR="00B022A2" w:rsidRPr="007025AC">
        <w:rPr>
          <w:rFonts w:ascii="Times New Roman" w:hAnsi="Times New Roman"/>
          <w:sz w:val="28"/>
          <w:szCs w:val="28"/>
        </w:rPr>
        <w:t xml:space="preserve"> </w:t>
      </w:r>
      <w:r w:rsidRPr="007025AC">
        <w:rPr>
          <w:rFonts w:ascii="Times New Roman" w:hAnsi="Times New Roman"/>
          <w:sz w:val="28"/>
          <w:szCs w:val="28"/>
        </w:rPr>
        <w:t xml:space="preserve">руководителя, заместителей руководителя, главного бухгалтера и среднемесячной заработной платы работников </w:t>
      </w:r>
      <w:r w:rsidR="00E466D3" w:rsidRPr="007025AC">
        <w:rPr>
          <w:rFonts w:ascii="Times New Roman" w:hAnsi="Times New Roman"/>
          <w:sz w:val="28"/>
          <w:szCs w:val="28"/>
        </w:rPr>
        <w:t xml:space="preserve">университета </w:t>
      </w:r>
      <w:r w:rsidRPr="007025AC">
        <w:rPr>
          <w:rFonts w:ascii="Times New Roman" w:hAnsi="Times New Roman"/>
          <w:sz w:val="28"/>
          <w:szCs w:val="28"/>
        </w:rPr>
        <w:t xml:space="preserve">(без учета заработной платы руководителя, заместителей руководителя и главного бухгалтера) не может превышать </w:t>
      </w:r>
      <w:r w:rsidRPr="007025AC">
        <w:rPr>
          <w:rFonts w:ascii="Times New Roman" w:hAnsi="Times New Roman"/>
          <w:sz w:val="28"/>
          <w:szCs w:val="28"/>
        </w:rPr>
        <w:lastRenderedPageBreak/>
        <w:t xml:space="preserve">предельный уровень соотношения среднемесячной заработной платы руководителей, заместителей руководителей, главных бухгалтеров федеральных бюджетных, автономных и казенных учреждений, подведомственных </w:t>
      </w:r>
      <w:proofErr w:type="spellStart"/>
      <w:r w:rsidR="00EC60D9" w:rsidRPr="007025A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EC60D9" w:rsidRPr="007025AC">
        <w:rPr>
          <w:rFonts w:ascii="Times New Roman" w:hAnsi="Times New Roman"/>
          <w:sz w:val="28"/>
          <w:szCs w:val="28"/>
        </w:rPr>
        <w:t xml:space="preserve"> России</w:t>
      </w:r>
      <w:r w:rsidRPr="007025AC">
        <w:rPr>
          <w:rFonts w:ascii="Times New Roman" w:hAnsi="Times New Roman"/>
          <w:sz w:val="28"/>
          <w:szCs w:val="28"/>
        </w:rPr>
        <w:t>, и среднемесячной заработной платы работников этих учреждений (без учета заработной платы руководителя</w:t>
      </w:r>
      <w:proofErr w:type="gramEnd"/>
      <w:r w:rsidRPr="007025A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025AC">
        <w:rPr>
          <w:rFonts w:ascii="Times New Roman" w:hAnsi="Times New Roman"/>
          <w:sz w:val="28"/>
          <w:szCs w:val="28"/>
        </w:rPr>
        <w:t xml:space="preserve">заместителей руководителя, главного бухгалтера), установленный приказом </w:t>
      </w:r>
      <w:proofErr w:type="spellStart"/>
      <w:r w:rsidR="00A562F6" w:rsidRPr="007025A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A562F6" w:rsidRPr="007025AC">
        <w:rPr>
          <w:rFonts w:ascii="Times New Roman" w:hAnsi="Times New Roman"/>
          <w:sz w:val="28"/>
          <w:szCs w:val="28"/>
        </w:rPr>
        <w:t xml:space="preserve"> России</w:t>
      </w:r>
      <w:r w:rsidRPr="007025AC">
        <w:rPr>
          <w:rFonts w:ascii="Times New Roman" w:hAnsi="Times New Roman"/>
          <w:sz w:val="28"/>
          <w:szCs w:val="28"/>
        </w:rPr>
        <w:t xml:space="preserve"> от 20</w:t>
      </w:r>
      <w:r w:rsidR="00293BC6" w:rsidRPr="007025AC">
        <w:rPr>
          <w:rFonts w:ascii="Times New Roman" w:hAnsi="Times New Roman"/>
          <w:sz w:val="28"/>
          <w:szCs w:val="28"/>
        </w:rPr>
        <w:t>.11.</w:t>
      </w:r>
      <w:r w:rsidRPr="007025AC">
        <w:rPr>
          <w:rFonts w:ascii="Times New Roman" w:hAnsi="Times New Roman"/>
          <w:sz w:val="28"/>
          <w:szCs w:val="28"/>
        </w:rPr>
        <w:t>2018</w:t>
      </w:r>
      <w:r w:rsidR="00293BC6" w:rsidRPr="007025AC">
        <w:rPr>
          <w:rFonts w:ascii="Times New Roman" w:hAnsi="Times New Roman"/>
          <w:sz w:val="28"/>
          <w:szCs w:val="28"/>
        </w:rPr>
        <w:t xml:space="preserve"> №</w:t>
      </w:r>
      <w:r w:rsidR="00EC60D9" w:rsidRPr="007025AC">
        <w:rPr>
          <w:rFonts w:ascii="Times New Roman" w:hAnsi="Times New Roman"/>
          <w:sz w:val="28"/>
          <w:szCs w:val="28"/>
        </w:rPr>
        <w:t> </w:t>
      </w:r>
      <w:r w:rsidRPr="007025AC">
        <w:rPr>
          <w:rFonts w:ascii="Times New Roman" w:hAnsi="Times New Roman"/>
          <w:sz w:val="28"/>
          <w:szCs w:val="28"/>
        </w:rPr>
        <w:t>64н</w:t>
      </w:r>
      <w:r w:rsidR="002652A6" w:rsidRPr="007025AC">
        <w:rPr>
          <w:rFonts w:ascii="Times New Roman" w:hAnsi="Times New Roman"/>
        </w:rPr>
        <w:t xml:space="preserve"> </w:t>
      </w:r>
      <w:r w:rsidR="002652A6" w:rsidRPr="007025AC">
        <w:rPr>
          <w:rFonts w:ascii="Times New Roman" w:hAnsi="Times New Roman"/>
          <w:sz w:val="28"/>
          <w:szCs w:val="28"/>
        </w:rPr>
        <w:t>«Об установлении предельного уровня соотношения среднемесячной заработной платы руководителей, заместителей руководителей, главных бухгалтеров федеральных бюджетных, автономных и казенных учреждений, подведомственных Министерству науки и высшего образования Российской Федерации, и среднемесячной заработной платы работников этих учреждений (без учета заработной платы руководителя, заместителей руководителя, главного бухгалтера)».</w:t>
      </w:r>
      <w:proofErr w:type="gramEnd"/>
    </w:p>
    <w:p w:rsidR="00495D0E" w:rsidRPr="007025AC" w:rsidRDefault="00495D0E" w:rsidP="001206CC">
      <w:pPr>
        <w:pStyle w:val="aff2"/>
        <w:widowControl w:val="0"/>
        <w:shd w:val="clear" w:color="auto" w:fill="FFFFFF"/>
        <w:tabs>
          <w:tab w:val="left" w:pos="0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F76720" w:rsidRPr="007025AC" w:rsidRDefault="00C92DB9" w:rsidP="001206CC">
      <w:pPr>
        <w:pStyle w:val="aff2"/>
        <w:widowControl w:val="0"/>
        <w:shd w:val="clear" w:color="auto" w:fill="FFFFFF"/>
        <w:tabs>
          <w:tab w:val="left" w:pos="0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hyperlink w:anchor="Par0"/>
    </w:p>
    <w:p w:rsidR="00F76720" w:rsidRPr="007025AC" w:rsidRDefault="00C92DB9" w:rsidP="001206CC">
      <w:pPr>
        <w:pStyle w:val="aff2"/>
        <w:widowControl w:val="0"/>
        <w:numPr>
          <w:ilvl w:val="0"/>
          <w:numId w:val="12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hyperlink w:anchor="Par0">
        <w:r w:rsidR="006163C7" w:rsidRPr="007025AC">
          <w:rPr>
            <w:rFonts w:ascii="Times New Roman" w:hAnsi="Times New Roman"/>
            <w:b/>
            <w:sz w:val="28"/>
            <w:szCs w:val="28"/>
          </w:rPr>
          <w:t>Штатное расписание</w:t>
        </w:r>
      </w:hyperlink>
    </w:p>
    <w:p w:rsidR="00F76720" w:rsidRPr="007025AC" w:rsidRDefault="006163C7" w:rsidP="001206CC">
      <w:pPr>
        <w:pStyle w:val="aff2"/>
        <w:widowControl w:val="0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Численный состав университета должен быть достаточным для гарантированного выполнения его функций, задач и объемов работ, установленных учредителем.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025AC">
        <w:rPr>
          <w:rFonts w:ascii="Times New Roman" w:hAnsi="Times New Roman"/>
          <w:sz w:val="28"/>
          <w:szCs w:val="28"/>
        </w:rPr>
        <w:t>Штатное расписание разрабатывается университетом самостоятельно, формируется в соответствии с утвержденной структурой</w:t>
      </w:r>
      <w:r w:rsidR="004469B4" w:rsidRPr="007025AC">
        <w:rPr>
          <w:rFonts w:ascii="Times New Roman" w:hAnsi="Times New Roman"/>
          <w:sz w:val="28"/>
          <w:szCs w:val="28"/>
        </w:rPr>
        <w:t xml:space="preserve"> университета</w:t>
      </w:r>
      <w:r w:rsidRPr="007025AC">
        <w:rPr>
          <w:rFonts w:ascii="Times New Roman" w:hAnsi="Times New Roman"/>
          <w:sz w:val="28"/>
          <w:szCs w:val="28"/>
        </w:rPr>
        <w:t>, включает в себя все должности работников и ежегодно утверждается ректором.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В штатном расписании указываются должности работников, количество штатных единиц, оклады (должностные оклады) по ПКГ и квалификационным уровням, обязательные выплаты компенсационного характера, другие обязательные доплаты и надбавки, источник финансирования.</w:t>
      </w:r>
    </w:p>
    <w:p w:rsidR="00495D0E" w:rsidRPr="007025AC" w:rsidRDefault="006163C7" w:rsidP="001206CC">
      <w:pPr>
        <w:pStyle w:val="aff2"/>
        <w:widowControl w:val="0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Внесение изменений в штатное расписание осуществляется на основании представлений руководителя структурного подразделения с согласованием проректора по направлению деятельности и положительной резолюцией ректора. </w:t>
      </w:r>
    </w:p>
    <w:p w:rsidR="00F76720" w:rsidRPr="007025AC" w:rsidRDefault="00C92DB9" w:rsidP="001206CC">
      <w:pPr>
        <w:pStyle w:val="aff2"/>
        <w:widowControl w:val="0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w:anchor="Par0">
        <w:r w:rsidR="006163C7" w:rsidRPr="007025AC">
          <w:rPr>
            <w:rFonts w:ascii="Times New Roman" w:hAnsi="Times New Roman"/>
            <w:sz w:val="28"/>
            <w:szCs w:val="28"/>
          </w:rPr>
          <w:t>В университете предусматриваются следующие категории персонала:</w:t>
        </w:r>
      </w:hyperlink>
    </w:p>
    <w:p w:rsidR="00F76720" w:rsidRPr="007025AC" w:rsidRDefault="006163C7" w:rsidP="00A43470">
      <w:pPr>
        <w:pStyle w:val="aff2"/>
        <w:widowControl w:val="0"/>
        <w:numPr>
          <w:ilvl w:val="2"/>
          <w:numId w:val="9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профессорско-преподавательский</w:t>
      </w:r>
      <w:r w:rsidR="002F29E9" w:rsidRPr="007025AC">
        <w:rPr>
          <w:rFonts w:ascii="Times New Roman" w:hAnsi="Times New Roman"/>
          <w:sz w:val="28"/>
          <w:szCs w:val="28"/>
        </w:rPr>
        <w:t xml:space="preserve"> </w:t>
      </w:r>
      <w:r w:rsidR="00DA1A8F" w:rsidRPr="007025AC">
        <w:rPr>
          <w:rFonts w:ascii="Times New Roman" w:hAnsi="Times New Roman"/>
          <w:sz w:val="28"/>
          <w:szCs w:val="28"/>
        </w:rPr>
        <w:t>состав</w:t>
      </w:r>
      <w:r w:rsidRPr="007025AC">
        <w:rPr>
          <w:rFonts w:ascii="Times New Roman" w:hAnsi="Times New Roman"/>
          <w:sz w:val="28"/>
          <w:szCs w:val="28"/>
        </w:rPr>
        <w:t xml:space="preserve">; </w:t>
      </w:r>
    </w:p>
    <w:p w:rsidR="00F76720" w:rsidRPr="007025AC" w:rsidRDefault="006163C7" w:rsidP="00A43470">
      <w:pPr>
        <w:pStyle w:val="aff2"/>
        <w:widowControl w:val="0"/>
        <w:numPr>
          <w:ilvl w:val="2"/>
          <w:numId w:val="9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научно-технические работники;</w:t>
      </w:r>
    </w:p>
    <w:p w:rsidR="00F76720" w:rsidRPr="007025AC" w:rsidRDefault="006163C7" w:rsidP="00A43470">
      <w:pPr>
        <w:pStyle w:val="aff2"/>
        <w:widowControl w:val="0"/>
        <w:numPr>
          <w:ilvl w:val="2"/>
          <w:numId w:val="9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научные </w:t>
      </w:r>
      <w:r w:rsidR="00736041" w:rsidRPr="007025AC">
        <w:rPr>
          <w:rFonts w:ascii="Times New Roman" w:hAnsi="Times New Roman"/>
          <w:sz w:val="28"/>
          <w:szCs w:val="28"/>
        </w:rPr>
        <w:t>работники</w:t>
      </w:r>
      <w:r w:rsidRPr="007025AC">
        <w:rPr>
          <w:rFonts w:ascii="Times New Roman" w:hAnsi="Times New Roman"/>
          <w:sz w:val="28"/>
          <w:szCs w:val="28"/>
        </w:rPr>
        <w:t>;</w:t>
      </w:r>
    </w:p>
    <w:p w:rsidR="00F76720" w:rsidRPr="007025AC" w:rsidRDefault="006163C7" w:rsidP="00A43470">
      <w:pPr>
        <w:pStyle w:val="aff2"/>
        <w:widowControl w:val="0"/>
        <w:numPr>
          <w:ilvl w:val="2"/>
          <w:numId w:val="9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педагогические работники;</w:t>
      </w:r>
    </w:p>
    <w:p w:rsidR="00F76720" w:rsidRPr="007025AC" w:rsidRDefault="006163C7" w:rsidP="00A43470">
      <w:pPr>
        <w:pStyle w:val="aff2"/>
        <w:widowControl w:val="0"/>
        <w:numPr>
          <w:ilvl w:val="2"/>
          <w:numId w:val="9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административно-управленческий;</w:t>
      </w:r>
    </w:p>
    <w:p w:rsidR="00F76720" w:rsidRPr="007025AC" w:rsidRDefault="006163C7" w:rsidP="00A43470">
      <w:pPr>
        <w:pStyle w:val="aff2"/>
        <w:widowControl w:val="0"/>
        <w:numPr>
          <w:ilvl w:val="2"/>
          <w:numId w:val="9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учебно-вспомогательный;</w:t>
      </w:r>
    </w:p>
    <w:p w:rsidR="00F76720" w:rsidRPr="007025AC" w:rsidRDefault="006163C7" w:rsidP="00A43470">
      <w:pPr>
        <w:pStyle w:val="aff2"/>
        <w:widowControl w:val="0"/>
        <w:numPr>
          <w:ilvl w:val="2"/>
          <w:numId w:val="9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инженерно-технический; </w:t>
      </w:r>
    </w:p>
    <w:p w:rsidR="00F76720" w:rsidRPr="007025AC" w:rsidRDefault="006163C7" w:rsidP="001206CC">
      <w:pPr>
        <w:pStyle w:val="aff2"/>
        <w:widowControl w:val="0"/>
        <w:numPr>
          <w:ilvl w:val="2"/>
          <w:numId w:val="9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прочий обслуживающий.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25AC">
        <w:rPr>
          <w:rFonts w:ascii="Times New Roman" w:hAnsi="Times New Roman"/>
          <w:sz w:val="28"/>
          <w:szCs w:val="28"/>
        </w:rPr>
        <w:lastRenderedPageBreak/>
        <w:t xml:space="preserve">Штатное расписание профессорско-преподавательского состава ежегодно формируется 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>на основе утвержденной учебно-методическим управлением учебной нагрузки с учетом норм рабочего времени</w:t>
      </w:r>
      <w:r w:rsidRPr="007025AC">
        <w:rPr>
          <w:rFonts w:ascii="Times New Roman" w:hAnsi="Times New Roman"/>
          <w:sz w:val="28"/>
          <w:szCs w:val="28"/>
        </w:rPr>
        <w:t xml:space="preserve"> в </w:t>
      </w:r>
      <w:r w:rsidRPr="007025AC">
        <w:rPr>
          <w:rFonts w:ascii="Times New Roman" w:hAnsi="Times New Roman"/>
          <w:sz w:val="28"/>
          <w:szCs w:val="28"/>
          <w:shd w:val="clear" w:color="auto" w:fill="FFFFFF"/>
        </w:rPr>
        <w:t xml:space="preserve">разрезе учебных подразделений по состоянию на 1 сентября и представляется на утверждение ректору. 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Штатная численность (тарификационный список) преподавателей и других работников, осуществляющих педагогическую деятельность по программам среднего профессионального образования, формируется исходя из количества часов по федеральному государственному образовательному стандарту, учебному плану и образовательным программам в соответствии с объемом учебной нагрузки педагогических работников на учебный год.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2"/>
        </w:numPr>
        <w:tabs>
          <w:tab w:val="left" w:pos="1276"/>
          <w:tab w:val="left" w:pos="538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Тарификационный список </w:t>
      </w:r>
      <w:r w:rsidR="002F29E9" w:rsidRPr="007025AC">
        <w:rPr>
          <w:rFonts w:ascii="Times New Roman" w:hAnsi="Times New Roman"/>
          <w:sz w:val="28"/>
          <w:szCs w:val="28"/>
        </w:rPr>
        <w:t>преподавателей и других работников</w:t>
      </w:r>
      <w:r w:rsidRPr="007025AC">
        <w:rPr>
          <w:rFonts w:ascii="Times New Roman" w:hAnsi="Times New Roman"/>
          <w:sz w:val="28"/>
          <w:szCs w:val="28"/>
        </w:rPr>
        <w:t xml:space="preserve"> утверждается ежегодно на начало учебного года.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2"/>
        </w:numPr>
        <w:tabs>
          <w:tab w:val="left" w:pos="1276"/>
          <w:tab w:val="left" w:pos="538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25AC">
        <w:rPr>
          <w:rFonts w:ascii="Times New Roman" w:hAnsi="Times New Roman"/>
          <w:sz w:val="28"/>
          <w:szCs w:val="28"/>
        </w:rPr>
        <w:t>Штатное расписание работников сферы научных исследований и разработок утверждается ректором на календарный год в зависимости от потребности в количестве единиц персонала для выполнения научных программ и тем, а также наличия субсидии для выполнения государственного задания на проведение научно-исследовательских работ (фундаментальных научных исследований, прикладных научных исследований и экспериментальных разработок), средств от приносящей доход деятельности и целевых поступлений.</w:t>
      </w:r>
      <w:proofErr w:type="gramEnd"/>
    </w:p>
    <w:p w:rsidR="00F76720" w:rsidRPr="007025AC" w:rsidRDefault="006163C7" w:rsidP="001206CC">
      <w:pPr>
        <w:pStyle w:val="aff2"/>
        <w:widowControl w:val="0"/>
        <w:numPr>
          <w:ilvl w:val="1"/>
          <w:numId w:val="12"/>
        </w:numPr>
        <w:shd w:val="clear" w:color="auto" w:fill="FFFFFF"/>
        <w:tabs>
          <w:tab w:val="left" w:pos="1418"/>
          <w:tab w:val="left" w:pos="538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 xml:space="preserve">Штатное расписание ВУЦ при ВГТУ согласовывается с Минобороны России и доводится до университета в установленном порядке. На основании указанного документа формируется утверждаемое ректором штатное расписание ВУЦ при ВГТУ с установленными размерами денежного довольствия. Все виды денежного довольствия выплачиваются в размерах, установленных федеральным законом Российской Федерации от 27.05.1998 № 76-ФЗ «О статусе военнослужащих», нормативных актов Правительства Российской Федерации и совместных нормативных актов </w:t>
      </w:r>
      <w:proofErr w:type="spellStart"/>
      <w:r w:rsidRPr="007025A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7025AC">
        <w:rPr>
          <w:rFonts w:ascii="Times New Roman" w:hAnsi="Times New Roman"/>
          <w:sz w:val="28"/>
          <w:szCs w:val="28"/>
        </w:rPr>
        <w:t xml:space="preserve"> России и Минобороны России в размерах, устанавливаемых Минобороны России. Выплата денежного довольствия осуществляется за счет финансового обеспечения из федерального бюджета.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2"/>
        </w:numPr>
        <w:shd w:val="clear" w:color="auto" w:fill="FFFFFF"/>
        <w:tabs>
          <w:tab w:val="left" w:pos="1418"/>
          <w:tab w:val="left" w:pos="538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Штатное расписание остальных категорий персонала утверждается на календарный год по состоянию на 1 января текущего года.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2"/>
        </w:numPr>
        <w:shd w:val="clear" w:color="auto" w:fill="FFFFFF"/>
        <w:tabs>
          <w:tab w:val="left" w:pos="1418"/>
          <w:tab w:val="left" w:pos="538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При отсутствии основного работника замещение его должности допускается только лицом, удовлетворяющим квалификационным требованиям к замещаемой должности. В случае если квалификация замещающего работника выше, чем у замещаемого, изменения в штатное расписание не вносятся</w:t>
      </w:r>
      <w:r w:rsidR="00815292" w:rsidRPr="007025AC">
        <w:rPr>
          <w:rFonts w:ascii="Times New Roman" w:hAnsi="Times New Roman"/>
          <w:sz w:val="28"/>
          <w:szCs w:val="28"/>
        </w:rPr>
        <w:t>,</w:t>
      </w:r>
      <w:r w:rsidRPr="007025AC">
        <w:rPr>
          <w:rFonts w:ascii="Times New Roman" w:hAnsi="Times New Roman"/>
          <w:sz w:val="28"/>
          <w:szCs w:val="28"/>
        </w:rPr>
        <w:t xml:space="preserve"> и оплата труда производится согласно существующему штатному расписанию.</w:t>
      </w:r>
    </w:p>
    <w:p w:rsidR="00F76720" w:rsidRPr="007025AC" w:rsidRDefault="006163C7" w:rsidP="001206CC">
      <w:pPr>
        <w:pStyle w:val="aff2"/>
        <w:widowControl w:val="0"/>
        <w:numPr>
          <w:ilvl w:val="1"/>
          <w:numId w:val="12"/>
        </w:numPr>
        <w:shd w:val="clear" w:color="auto" w:fill="FFFFFF"/>
        <w:tabs>
          <w:tab w:val="left" w:pos="1418"/>
          <w:tab w:val="left" w:pos="538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5AC">
        <w:rPr>
          <w:rFonts w:ascii="Times New Roman" w:hAnsi="Times New Roman"/>
          <w:sz w:val="28"/>
          <w:szCs w:val="28"/>
        </w:rPr>
        <w:t>В летний период на время работы спортивно-оздоровительных лагер</w:t>
      </w:r>
      <w:r w:rsidR="000A4526" w:rsidRPr="007025AC">
        <w:rPr>
          <w:rFonts w:ascii="Times New Roman" w:hAnsi="Times New Roman"/>
          <w:sz w:val="28"/>
          <w:szCs w:val="28"/>
        </w:rPr>
        <w:t>ей «Радуга» и</w:t>
      </w:r>
      <w:r w:rsidRPr="007025AC">
        <w:rPr>
          <w:rFonts w:ascii="Times New Roman" w:hAnsi="Times New Roman"/>
          <w:sz w:val="28"/>
          <w:szCs w:val="28"/>
        </w:rPr>
        <w:t xml:space="preserve"> «Зеленый шум» может вводиться временное штатное расписание этих структурных подразделений.</w:t>
      </w:r>
    </w:p>
    <w:p w:rsidR="00F76720" w:rsidRPr="007025AC" w:rsidRDefault="006163C7" w:rsidP="001206CC">
      <w:pPr>
        <w:widowControl w:val="0"/>
        <w:tabs>
          <w:tab w:val="left" w:pos="1276"/>
        </w:tabs>
        <w:spacing w:after="120"/>
        <w:ind w:firstLine="709"/>
        <w:jc w:val="both"/>
        <w:rPr>
          <w:b/>
          <w:sz w:val="28"/>
          <w:szCs w:val="28"/>
        </w:rPr>
      </w:pPr>
      <w:r w:rsidRPr="007025AC">
        <w:rPr>
          <w:sz w:val="28"/>
          <w:szCs w:val="28"/>
        </w:rPr>
        <w:lastRenderedPageBreak/>
        <w:t>7</w:t>
      </w:r>
      <w:r w:rsidRPr="007025AC">
        <w:rPr>
          <w:sz w:val="28"/>
          <w:szCs w:val="28"/>
        </w:rPr>
        <w:tab/>
      </w:r>
      <w:r w:rsidRPr="007025AC">
        <w:rPr>
          <w:b/>
          <w:sz w:val="28"/>
          <w:szCs w:val="28"/>
        </w:rPr>
        <w:t>Выплаты социального характера</w:t>
      </w:r>
    </w:p>
    <w:p w:rsidR="004E7F4C" w:rsidRPr="007025AC" w:rsidRDefault="00C92DB9" w:rsidP="001206CC">
      <w:pPr>
        <w:pStyle w:val="Default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hyperlink w:anchor="Par0">
        <w:r w:rsidR="004E7F4C" w:rsidRPr="007025AC">
          <w:rPr>
            <w:color w:val="auto"/>
            <w:sz w:val="28"/>
            <w:szCs w:val="28"/>
            <w:lang w:eastAsia="ru-RU"/>
          </w:rPr>
          <w:t>Работникам, в пределах экономии фонда оплаты труда, могут выплачиваться выплаты социального характера, предусмотренные Коллективным договором.</w:t>
        </w:r>
      </w:hyperlink>
    </w:p>
    <w:p w:rsidR="00497BAA" w:rsidRPr="007025AC" w:rsidRDefault="00497BAA" w:rsidP="001206CC">
      <w:pPr>
        <w:pStyle w:val="Default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7025AC">
        <w:rPr>
          <w:color w:val="auto"/>
          <w:sz w:val="28"/>
          <w:szCs w:val="28"/>
          <w:lang w:eastAsia="ru-RU"/>
        </w:rPr>
        <w:t>Условия выплаты материальной помощи проректорам, главному бухгалтеру и работникам университета, ее конкретные размеры устанавливаются Коллективным договором.</w:t>
      </w:r>
    </w:p>
    <w:p w:rsidR="00497BAA" w:rsidRPr="007025AC" w:rsidRDefault="00497BAA" w:rsidP="001206CC">
      <w:pPr>
        <w:pStyle w:val="Default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</w:rPr>
      </w:pPr>
      <w:r w:rsidRPr="007025AC">
        <w:rPr>
          <w:color w:val="auto"/>
          <w:sz w:val="28"/>
          <w:szCs w:val="28"/>
          <w:lang w:eastAsia="ru-RU"/>
        </w:rPr>
        <w:t>Решение об оказании материальной помощи проректорам, главному бухгалтеру и работникам университета принимается ректором п</w:t>
      </w:r>
      <w:r w:rsidRPr="007025AC">
        <w:rPr>
          <w:color w:val="auto"/>
          <w:sz w:val="28"/>
          <w:szCs w:val="28"/>
        </w:rPr>
        <w:t>осле рассмотрения мотивированного письменного заявления и документов, подтверждающих наличие оснований для получения материальной помощи.</w:t>
      </w:r>
    </w:p>
    <w:p w:rsidR="00F76720" w:rsidRPr="007025AC" w:rsidRDefault="006163C7" w:rsidP="001206CC">
      <w:pPr>
        <w:pStyle w:val="Default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  <w:lang w:eastAsia="ru-RU"/>
        </w:rPr>
      </w:pPr>
      <w:r w:rsidRPr="007025AC">
        <w:rPr>
          <w:color w:val="auto"/>
          <w:sz w:val="28"/>
          <w:szCs w:val="28"/>
          <w:lang w:eastAsia="ru-RU"/>
        </w:rPr>
        <w:t>Выплата материальной помощи ректору производится на основании подтверждающих документов.</w:t>
      </w:r>
    </w:p>
    <w:p w:rsidR="00F76720" w:rsidRPr="007025AC" w:rsidRDefault="006163C7" w:rsidP="001206CC">
      <w:pPr>
        <w:pStyle w:val="Default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auto"/>
          <w:sz w:val="28"/>
          <w:szCs w:val="28"/>
          <w:lang w:eastAsia="ru-RU"/>
        </w:rPr>
      </w:pPr>
      <w:r w:rsidRPr="007025AC">
        <w:rPr>
          <w:color w:val="auto"/>
          <w:sz w:val="28"/>
          <w:szCs w:val="28"/>
          <w:lang w:eastAsia="ru-RU"/>
        </w:rPr>
        <w:t xml:space="preserve">Решение о выплате материальной помощи ректору оформляется приказом </w:t>
      </w:r>
      <w:proofErr w:type="spellStart"/>
      <w:r w:rsidR="00293BC6" w:rsidRPr="007025AC">
        <w:rPr>
          <w:color w:val="auto"/>
          <w:sz w:val="28"/>
          <w:szCs w:val="28"/>
        </w:rPr>
        <w:t>Минобрнауки</w:t>
      </w:r>
      <w:proofErr w:type="spellEnd"/>
      <w:r w:rsidR="00293BC6" w:rsidRPr="007025AC">
        <w:rPr>
          <w:color w:val="auto"/>
          <w:sz w:val="28"/>
          <w:szCs w:val="28"/>
        </w:rPr>
        <w:t xml:space="preserve"> России</w:t>
      </w:r>
      <w:r w:rsidR="007E1684" w:rsidRPr="007025AC">
        <w:rPr>
          <w:color w:val="auto"/>
          <w:sz w:val="28"/>
          <w:szCs w:val="28"/>
        </w:rPr>
        <w:t>.</w:t>
      </w:r>
    </w:p>
    <w:bookmarkEnd w:id="0"/>
    <w:p w:rsidR="00105AF2" w:rsidRPr="007025AC" w:rsidRDefault="00105AF2">
      <w:pPr>
        <w:rPr>
          <w:rFonts w:eastAsia="Calibri"/>
          <w:sz w:val="22"/>
          <w:szCs w:val="22"/>
          <w:lang w:eastAsia="en-US"/>
        </w:rPr>
      </w:pPr>
      <w:r w:rsidRPr="007025AC">
        <w:br w:type="page"/>
      </w:r>
    </w:p>
    <w:p w:rsidR="00146DC1" w:rsidRPr="007025AC" w:rsidRDefault="00146DC1" w:rsidP="00781075">
      <w:pPr>
        <w:widowControl w:val="0"/>
        <w:tabs>
          <w:tab w:val="left" w:pos="1418"/>
        </w:tabs>
        <w:jc w:val="right"/>
        <w:rPr>
          <w:sz w:val="28"/>
          <w:lang w:eastAsia="ru-RU"/>
        </w:rPr>
      </w:pPr>
      <w:r w:rsidRPr="007025AC">
        <w:rPr>
          <w:sz w:val="28"/>
          <w:lang w:eastAsia="ru-RU"/>
        </w:rPr>
        <w:lastRenderedPageBreak/>
        <w:t>Приложение 1</w:t>
      </w:r>
    </w:p>
    <w:p w:rsidR="008E4B2D" w:rsidRPr="007025AC" w:rsidRDefault="008E4B2D" w:rsidP="00781075">
      <w:pPr>
        <w:widowControl w:val="0"/>
        <w:tabs>
          <w:tab w:val="left" w:pos="1418"/>
        </w:tabs>
        <w:jc w:val="right"/>
        <w:rPr>
          <w:sz w:val="28"/>
          <w:lang w:eastAsia="ru-RU"/>
        </w:rPr>
      </w:pPr>
    </w:p>
    <w:p w:rsidR="008E4B2D" w:rsidRPr="007025AC" w:rsidRDefault="008E4B2D" w:rsidP="00EA2B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 xml:space="preserve">Размеры окладов по </w:t>
      </w:r>
      <w:proofErr w:type="gramStart"/>
      <w:r w:rsidRPr="007025AC">
        <w:rPr>
          <w:b/>
          <w:sz w:val="28"/>
          <w:szCs w:val="28"/>
          <w:lang w:eastAsia="ru-RU"/>
        </w:rPr>
        <w:t>профессиональным</w:t>
      </w:r>
      <w:proofErr w:type="gramEnd"/>
      <w:r w:rsidRPr="007025AC">
        <w:rPr>
          <w:b/>
          <w:sz w:val="28"/>
          <w:szCs w:val="28"/>
          <w:lang w:eastAsia="ru-RU"/>
        </w:rPr>
        <w:t xml:space="preserve"> квалификационным </w:t>
      </w:r>
    </w:p>
    <w:p w:rsidR="008E4B2D" w:rsidRPr="007025AC" w:rsidRDefault="008E4B2D" w:rsidP="00EA2B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группам профессорско-преподавательского персонала</w:t>
      </w:r>
    </w:p>
    <w:p w:rsidR="008E4B2D" w:rsidRPr="007025AC" w:rsidRDefault="008E4B2D" w:rsidP="00EA2BF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8E4B2D" w:rsidRPr="007025AC" w:rsidRDefault="008E4B2D" w:rsidP="00EA2BF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7025AC">
        <w:rPr>
          <w:sz w:val="28"/>
          <w:szCs w:val="28"/>
          <w:lang w:eastAsia="ru-RU"/>
        </w:rPr>
        <w:t xml:space="preserve">(приказ </w:t>
      </w:r>
      <w:proofErr w:type="spellStart"/>
      <w:r w:rsidRPr="007025AC">
        <w:rPr>
          <w:sz w:val="28"/>
          <w:szCs w:val="28"/>
          <w:lang w:eastAsia="ru-RU"/>
        </w:rPr>
        <w:t>Минздравсоцразвития</w:t>
      </w:r>
      <w:proofErr w:type="spellEnd"/>
      <w:r w:rsidRPr="007025AC">
        <w:rPr>
          <w:sz w:val="28"/>
          <w:szCs w:val="28"/>
          <w:lang w:eastAsia="ru-RU"/>
        </w:rPr>
        <w:t xml:space="preserve"> России от 05.05.2008 № 217н «Об утверждении профессиональных квалификационных групп должностей работников высшего и дополнительного профессионального образования»)</w:t>
      </w:r>
    </w:p>
    <w:p w:rsidR="008E4B2D" w:rsidRPr="007025AC" w:rsidRDefault="008E4B2D" w:rsidP="00EA2BF0">
      <w:pPr>
        <w:widowControl w:val="0"/>
        <w:autoSpaceDE w:val="0"/>
        <w:autoSpaceDN w:val="0"/>
        <w:adjustRightInd w:val="0"/>
        <w:spacing w:after="120"/>
        <w:jc w:val="center"/>
        <w:rPr>
          <w:sz w:val="28"/>
          <w:szCs w:val="28"/>
          <w:lang w:eastAsia="ru-RU"/>
        </w:rPr>
      </w:pPr>
    </w:p>
    <w:tbl>
      <w:tblPr>
        <w:tblW w:w="9747" w:type="dxa"/>
        <w:tblLayout w:type="fixed"/>
        <w:tblLook w:val="04A0"/>
      </w:tblPr>
      <w:tblGrid>
        <w:gridCol w:w="1276"/>
        <w:gridCol w:w="6770"/>
        <w:gridCol w:w="1701"/>
      </w:tblGrid>
      <w:tr w:rsidR="008E4B2D" w:rsidRPr="007025AC" w:rsidTr="00C17D86">
        <w:trPr>
          <w:trHeight w:val="63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7025AC">
              <w:rPr>
                <w:lang w:eastAsia="ru-RU"/>
              </w:rPr>
              <w:t>Квалифика-ционный</w:t>
            </w:r>
            <w:proofErr w:type="spellEnd"/>
            <w:proofErr w:type="gramEnd"/>
            <w:r w:rsidRPr="007025AC">
              <w:rPr>
                <w:lang w:eastAsia="ru-RU"/>
              </w:rPr>
              <w:t xml:space="preserve"> подуровень</w:t>
            </w:r>
          </w:p>
        </w:tc>
        <w:tc>
          <w:tcPr>
            <w:tcW w:w="6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C17D86">
            <w:pPr>
              <w:tabs>
                <w:tab w:val="left" w:pos="6674"/>
              </w:tabs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Должностной оклад (руб.)</w:t>
            </w:r>
          </w:p>
        </w:tc>
      </w:tr>
      <w:tr w:rsidR="008E4B2D" w:rsidRPr="007025AC" w:rsidTr="00C17D86">
        <w:trPr>
          <w:trHeight w:val="521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spacing w:before="120" w:after="12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7025AC">
              <w:rPr>
                <w:b/>
                <w:bCs/>
                <w:sz w:val="28"/>
                <w:szCs w:val="28"/>
                <w:lang w:eastAsia="ru-RU"/>
              </w:rPr>
              <w:t>Первый квалификационный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spacing w:before="120" w:after="120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8E4B2D" w:rsidRPr="007025AC" w:rsidTr="00C17D86">
        <w:trPr>
          <w:trHeight w:val="9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Ассистент, не имеющий ученой степени</w:t>
            </w:r>
          </w:p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Преподаватель, не имеющий ученой степени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38 630</w:t>
            </w:r>
          </w:p>
        </w:tc>
      </w:tr>
      <w:tr w:rsidR="008E4B2D" w:rsidRPr="007025AC" w:rsidTr="00C17D86"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Ассистент, имеющий ученую степень кандидата наук</w:t>
            </w:r>
          </w:p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Преподаватель, имеющий ученую степень кандидата наук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43 670</w:t>
            </w:r>
          </w:p>
        </w:tc>
      </w:tr>
      <w:tr w:rsidR="008E4B2D" w:rsidRPr="007025AC" w:rsidTr="00C17D86">
        <w:trPr>
          <w:trHeight w:val="439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spacing w:before="120" w:after="12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7025AC">
              <w:rPr>
                <w:b/>
                <w:bCs/>
                <w:sz w:val="28"/>
                <w:szCs w:val="28"/>
                <w:lang w:eastAsia="ru-RU"/>
              </w:rPr>
              <w:t>Второй квалификационный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spacing w:before="60" w:after="60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8E4B2D" w:rsidRPr="007025AC" w:rsidTr="00C17D86">
        <w:trPr>
          <w:trHeight w:val="5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 xml:space="preserve">Старший преподаватель, не имеющий ученой степени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42 000</w:t>
            </w:r>
          </w:p>
        </w:tc>
      </w:tr>
      <w:tr w:rsidR="008E4B2D" w:rsidRPr="007025AC" w:rsidTr="00C17D86">
        <w:trPr>
          <w:trHeight w:val="71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Старший преподаватель, имеющий ученую степень</w:t>
            </w:r>
          </w:p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кандидата наук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48 720</w:t>
            </w:r>
          </w:p>
        </w:tc>
      </w:tr>
      <w:tr w:rsidR="008E4B2D" w:rsidRPr="007025AC" w:rsidTr="00C17D86">
        <w:trPr>
          <w:trHeight w:val="588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spacing w:before="120" w:after="12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7025AC">
              <w:rPr>
                <w:b/>
                <w:bCs/>
                <w:sz w:val="28"/>
                <w:szCs w:val="28"/>
                <w:lang w:eastAsia="ru-RU"/>
              </w:rPr>
              <w:t>Третий квалификационный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spacing w:before="60" w:after="60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8E4B2D" w:rsidRPr="007025AC" w:rsidTr="00C17D86">
        <w:trPr>
          <w:trHeight w:val="5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spacing w:before="60" w:after="60"/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Доцент, не имеющий ученой степени и ученого звания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50 400</w:t>
            </w:r>
          </w:p>
        </w:tc>
      </w:tr>
      <w:tr w:rsidR="008E4B2D" w:rsidRPr="007025AC" w:rsidTr="00C17D86">
        <w:trPr>
          <w:trHeight w:val="69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Доцент, не имеющий ученой степени и имеющий ученое звание «доцент»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53 760</w:t>
            </w:r>
          </w:p>
        </w:tc>
      </w:tr>
      <w:tr w:rsidR="008E4B2D" w:rsidRPr="007025AC" w:rsidTr="00C17D8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Доцент, имеющий ученую степень кандидата наук и не имеющий ученого звания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58 790</w:t>
            </w:r>
          </w:p>
        </w:tc>
      </w:tr>
      <w:tr w:rsidR="008E4B2D" w:rsidRPr="007025AC" w:rsidTr="00C17D86">
        <w:trPr>
          <w:trHeight w:val="6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Доцент, имеющий ученую степень кандидата наук и ученое звание «доцент» или ученое звание «старший научный сотрудник»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63 830</w:t>
            </w:r>
          </w:p>
        </w:tc>
      </w:tr>
      <w:tr w:rsidR="008E4B2D" w:rsidRPr="007025AC" w:rsidTr="00C17D8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Доцент, имеющий ученую степень доктора наук и не имеющий ученого звания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68 870</w:t>
            </w:r>
          </w:p>
        </w:tc>
      </w:tr>
      <w:tr w:rsidR="008E4B2D" w:rsidRPr="007025AC" w:rsidTr="00C17D86">
        <w:trPr>
          <w:trHeight w:val="11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Доцент, имеющий ученую степень доктора наук и         ученое звание «доцент» или ученое звание «старший научный сотрудник»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72 220</w:t>
            </w:r>
          </w:p>
        </w:tc>
      </w:tr>
      <w:tr w:rsidR="008E4B2D" w:rsidRPr="007025AC" w:rsidTr="00C17D86">
        <w:trPr>
          <w:trHeight w:val="433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spacing w:before="120" w:after="12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7025AC">
              <w:rPr>
                <w:b/>
                <w:bCs/>
                <w:sz w:val="28"/>
                <w:szCs w:val="28"/>
                <w:lang w:eastAsia="ru-RU"/>
              </w:rPr>
              <w:lastRenderedPageBreak/>
              <w:t>Четвертый квалификационный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spacing w:before="60" w:after="60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8E4B2D" w:rsidRPr="007025AC" w:rsidTr="00C17D86">
        <w:trPr>
          <w:trHeight w:val="6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Профессор, не имеющий ученой степени и имеющий ученое звание «профессор» или «доцент»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57 110</w:t>
            </w:r>
          </w:p>
        </w:tc>
      </w:tr>
      <w:tr w:rsidR="008E4B2D" w:rsidRPr="007025AC" w:rsidTr="00C17D8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Профессор, имеющий ученую степень кандидата наук и ученое звание «доцент»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63 830</w:t>
            </w:r>
          </w:p>
        </w:tc>
      </w:tr>
      <w:tr w:rsidR="008E4B2D" w:rsidRPr="007025AC" w:rsidTr="00C17D8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Профессор, имеющий ученую степень кандидата наук    и ученое звание «профессор»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70 550</w:t>
            </w:r>
          </w:p>
        </w:tc>
      </w:tr>
      <w:tr w:rsidR="008E4B2D" w:rsidRPr="007025AC" w:rsidTr="00C17D8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Профессор, имеющий ученую степень доктора наук       и не имеющий ученого звания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77 260</w:t>
            </w:r>
          </w:p>
        </w:tc>
      </w:tr>
      <w:tr w:rsidR="008E4B2D" w:rsidRPr="007025AC" w:rsidTr="00C17D86">
        <w:trPr>
          <w:trHeight w:val="8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Профессор, имеющий ученую степень доктора наук        и ученое звание «доцент» или ученое звание «старший научный сотрудник»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80 620</w:t>
            </w:r>
          </w:p>
        </w:tc>
      </w:tr>
      <w:tr w:rsidR="008E4B2D" w:rsidRPr="007025AC" w:rsidTr="00C17D8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Профессор, имеющий ученую степень доктора наук и ученое звание «профессор»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94 060</w:t>
            </w:r>
          </w:p>
        </w:tc>
      </w:tr>
      <w:tr w:rsidR="008E4B2D" w:rsidRPr="007025AC" w:rsidTr="00C17D86">
        <w:trPr>
          <w:trHeight w:val="315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spacing w:before="120" w:after="12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7025AC">
              <w:rPr>
                <w:b/>
                <w:bCs/>
                <w:sz w:val="28"/>
                <w:szCs w:val="28"/>
                <w:lang w:eastAsia="ru-RU"/>
              </w:rPr>
              <w:t>Пятый квалификационный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spacing w:before="60" w:after="60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8E4B2D" w:rsidRPr="007025AC" w:rsidTr="00C17D86">
        <w:trPr>
          <w:trHeight w:val="45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Заведующий кафедрой, имеющий ученую степень      кандидата наук и не имеющий ученого звания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89 030</w:t>
            </w:r>
          </w:p>
        </w:tc>
      </w:tr>
      <w:tr w:rsidR="008E4B2D" w:rsidRPr="007025AC" w:rsidTr="00C17D86">
        <w:trPr>
          <w:trHeight w:val="50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Заведующий кафедрой, имеющий ученую степень      кандидата наук и ученое звание «доцент»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92 380</w:t>
            </w:r>
          </w:p>
        </w:tc>
      </w:tr>
      <w:tr w:rsidR="008E4B2D" w:rsidRPr="007025AC" w:rsidTr="00C17D86">
        <w:trPr>
          <w:trHeight w:val="55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Заведующий кафедрой, имеющий ученую степень      кандидата наук и ученое звание «профессор»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95 740</w:t>
            </w:r>
          </w:p>
        </w:tc>
      </w:tr>
      <w:tr w:rsidR="008E4B2D" w:rsidRPr="007025AC" w:rsidTr="00C17D86">
        <w:trPr>
          <w:trHeight w:val="56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Заведующий кафедрой, имеющий ученую степень     доктора наук и не имеющий ученого звания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97 420</w:t>
            </w:r>
          </w:p>
        </w:tc>
      </w:tr>
      <w:tr w:rsidR="008E4B2D" w:rsidRPr="007025AC" w:rsidTr="00C17D8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Заведующий кафедрой, имеющий ученую степень       доктора наук и ученое звание «доцент»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104 140</w:t>
            </w:r>
          </w:p>
        </w:tc>
      </w:tr>
      <w:tr w:rsidR="008E4B2D" w:rsidRPr="007025AC" w:rsidTr="00C17D86">
        <w:trPr>
          <w:trHeight w:val="46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Заведующий кафедрой, имеющий ученую степень      доктора наук и ученое звание «профессор»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114 210</w:t>
            </w:r>
          </w:p>
        </w:tc>
      </w:tr>
      <w:tr w:rsidR="008E4B2D" w:rsidRPr="007025AC" w:rsidTr="00C17D86">
        <w:trPr>
          <w:trHeight w:val="412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spacing w:before="120" w:after="12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7025AC">
              <w:rPr>
                <w:b/>
                <w:bCs/>
                <w:sz w:val="28"/>
                <w:szCs w:val="28"/>
                <w:lang w:eastAsia="ru-RU"/>
              </w:rPr>
              <w:t>Шестой квалификационный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spacing w:before="60" w:after="60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8E4B2D" w:rsidRPr="007025AC" w:rsidTr="00C17D8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Декан факультета, имеющий ученую степень кандидата наук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114 210</w:t>
            </w:r>
          </w:p>
        </w:tc>
      </w:tr>
      <w:tr w:rsidR="008E4B2D" w:rsidRPr="007025AC" w:rsidTr="00C17D8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Декан факультета, имеющий ученую степень кандидата наук и ученое звание «доцент»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122 610</w:t>
            </w:r>
          </w:p>
        </w:tc>
      </w:tr>
      <w:tr w:rsidR="008E4B2D" w:rsidRPr="007025AC" w:rsidTr="00C17D8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Декан факультета, имеющий ученую степень кандидата наук и ученое звание «профессор»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125 960</w:t>
            </w:r>
          </w:p>
        </w:tc>
      </w:tr>
      <w:tr w:rsidR="008E4B2D" w:rsidRPr="007025AC" w:rsidTr="00C17D8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Декан факультета, имеющий ученую степень доктора наук и ученое звание «доцент»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131 000</w:t>
            </w:r>
          </w:p>
        </w:tc>
      </w:tr>
      <w:tr w:rsidR="008E4B2D" w:rsidRPr="007025AC" w:rsidTr="00C17D86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Декан факультета, имеющий ученую степень доктора наук и ученое звание «профессор»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139 410</w:t>
            </w:r>
          </w:p>
        </w:tc>
      </w:tr>
    </w:tbl>
    <w:p w:rsidR="008E4B2D" w:rsidRPr="007025AC" w:rsidRDefault="008E4B2D" w:rsidP="00EA2BF0">
      <w:pPr>
        <w:jc w:val="right"/>
        <w:rPr>
          <w:sz w:val="28"/>
          <w:szCs w:val="24"/>
          <w:lang w:eastAsia="ru-RU"/>
        </w:rPr>
      </w:pPr>
      <w:r w:rsidRPr="007025AC">
        <w:rPr>
          <w:sz w:val="28"/>
          <w:szCs w:val="24"/>
          <w:lang w:eastAsia="ru-RU"/>
        </w:rPr>
        <w:lastRenderedPageBreak/>
        <w:t>Приложение 2</w:t>
      </w:r>
    </w:p>
    <w:p w:rsidR="007025AC" w:rsidRDefault="008E4B2D" w:rsidP="00EA2B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Размеры окладов</w:t>
      </w:r>
    </w:p>
    <w:p w:rsidR="008E4B2D" w:rsidRPr="007025AC" w:rsidRDefault="008E4B2D" w:rsidP="00EA2B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по профессиональным квалификационным группам должностей работников административно-хозяйственного и учебно-вспомогательного персонала и руководителей структурных подразделений</w:t>
      </w:r>
    </w:p>
    <w:p w:rsidR="008E4B2D" w:rsidRPr="007025AC" w:rsidRDefault="008E4B2D" w:rsidP="00EA2BF0">
      <w:pPr>
        <w:widowControl w:val="0"/>
        <w:autoSpaceDE w:val="0"/>
        <w:autoSpaceDN w:val="0"/>
        <w:adjustRightInd w:val="0"/>
        <w:spacing w:after="120"/>
        <w:jc w:val="center"/>
        <w:rPr>
          <w:sz w:val="28"/>
          <w:szCs w:val="28"/>
          <w:lang w:eastAsia="ru-RU"/>
        </w:rPr>
      </w:pPr>
      <w:r w:rsidRPr="007025AC">
        <w:rPr>
          <w:sz w:val="28"/>
          <w:szCs w:val="28"/>
          <w:lang w:eastAsia="ru-RU"/>
        </w:rPr>
        <w:t xml:space="preserve">(приказ </w:t>
      </w:r>
      <w:proofErr w:type="spellStart"/>
      <w:r w:rsidRPr="007025AC">
        <w:rPr>
          <w:sz w:val="28"/>
          <w:szCs w:val="28"/>
          <w:lang w:eastAsia="ru-RU"/>
        </w:rPr>
        <w:t>Минздравсоцразвития</w:t>
      </w:r>
      <w:proofErr w:type="spellEnd"/>
      <w:r w:rsidRPr="007025AC">
        <w:rPr>
          <w:sz w:val="28"/>
          <w:szCs w:val="28"/>
          <w:lang w:eastAsia="ru-RU"/>
        </w:rPr>
        <w:t xml:space="preserve"> России от 05.05.2008 № 217н «Об утверждении профессиональных квалификационных групп должностей работников высшего и дополнительного профессионального образования»)</w:t>
      </w: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6"/>
        <w:gridCol w:w="6804"/>
        <w:gridCol w:w="1781"/>
      </w:tblGrid>
      <w:tr w:rsidR="008E4B2D" w:rsidRPr="007025AC" w:rsidTr="00C17D86">
        <w:trPr>
          <w:trHeight w:val="262"/>
          <w:tblHeader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7025AC">
              <w:rPr>
                <w:lang w:eastAsia="ru-RU"/>
              </w:rPr>
              <w:t>Квалифика-ционный</w:t>
            </w:r>
            <w:proofErr w:type="spellEnd"/>
            <w:proofErr w:type="gramEnd"/>
            <w:r w:rsidRPr="007025AC">
              <w:rPr>
                <w:lang w:eastAsia="ru-RU"/>
              </w:rPr>
              <w:t xml:space="preserve"> подуровень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Должностной оклад (руб.)</w:t>
            </w:r>
          </w:p>
        </w:tc>
      </w:tr>
      <w:tr w:rsidR="008E4B2D" w:rsidRPr="007025AC" w:rsidTr="00C17D86">
        <w:trPr>
          <w:trHeight w:val="33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/>
                <w:sz w:val="28"/>
                <w:szCs w:val="28"/>
                <w:lang w:eastAsia="en-US"/>
              </w:rPr>
            </w:pPr>
            <w:r w:rsidRPr="007025AC">
              <w:rPr>
                <w:b/>
                <w:sz w:val="28"/>
                <w:szCs w:val="28"/>
                <w:lang w:eastAsia="en-US"/>
              </w:rPr>
              <w:t xml:space="preserve">Профессиональная квалификационная группа должностей работников </w:t>
            </w:r>
          </w:p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/>
                <w:sz w:val="28"/>
                <w:szCs w:val="28"/>
                <w:lang w:eastAsia="en-US"/>
              </w:rPr>
            </w:pPr>
            <w:r w:rsidRPr="007025AC">
              <w:rPr>
                <w:b/>
                <w:sz w:val="28"/>
                <w:szCs w:val="28"/>
                <w:lang w:eastAsia="en-US"/>
              </w:rPr>
              <w:t>административно-хозяйственного и учебно-вспомогательного персонала</w:t>
            </w:r>
          </w:p>
        </w:tc>
      </w:tr>
      <w:tr w:rsidR="008E4B2D" w:rsidRPr="007025AC" w:rsidTr="00C17D86">
        <w:trPr>
          <w:trHeight w:val="2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7025AC">
              <w:rPr>
                <w:b/>
                <w:sz w:val="28"/>
                <w:szCs w:val="28"/>
                <w:lang w:eastAsia="en-US"/>
              </w:rPr>
              <w:t>1 квалификационный уровень</w:t>
            </w:r>
          </w:p>
        </w:tc>
      </w:tr>
      <w:tr w:rsidR="008E4B2D" w:rsidRPr="007025AC" w:rsidTr="00C17D86">
        <w:trPr>
          <w:trHeight w:val="43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</w:rPr>
              <w:t>Специалист по учебно-методической работе; учебный мастер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022E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 xml:space="preserve">27 </w:t>
            </w:r>
            <w:r w:rsidR="00022EE4" w:rsidRPr="007025AC">
              <w:rPr>
                <w:sz w:val="28"/>
                <w:szCs w:val="28"/>
                <w:lang w:eastAsia="en-US"/>
              </w:rPr>
              <w:t>5</w:t>
            </w:r>
            <w:r w:rsidRPr="007025AC">
              <w:rPr>
                <w:sz w:val="28"/>
                <w:szCs w:val="28"/>
                <w:lang w:eastAsia="en-US"/>
              </w:rPr>
              <w:t>00</w:t>
            </w:r>
          </w:p>
        </w:tc>
      </w:tr>
      <w:tr w:rsidR="008E4B2D" w:rsidRPr="007025AC" w:rsidTr="00C17D86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7025AC">
              <w:rPr>
                <w:b/>
                <w:sz w:val="28"/>
                <w:szCs w:val="28"/>
                <w:lang w:eastAsia="en-US"/>
              </w:rPr>
              <w:t>2 квалификационный уровень</w:t>
            </w:r>
          </w:p>
        </w:tc>
      </w:tr>
      <w:tr w:rsidR="008E4B2D" w:rsidRPr="007025AC" w:rsidTr="00C17D8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</w:rPr>
              <w:t>Специалист по учебно-методической работе 2             категории; учебный мастер 2 категории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29 210</w:t>
            </w:r>
          </w:p>
        </w:tc>
      </w:tr>
      <w:tr w:rsidR="008E4B2D" w:rsidRPr="007025AC" w:rsidTr="00C17D86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7025AC">
              <w:rPr>
                <w:b/>
                <w:sz w:val="28"/>
                <w:szCs w:val="28"/>
                <w:lang w:eastAsia="en-US"/>
              </w:rPr>
              <w:t>3 квалификационный уровень</w:t>
            </w:r>
          </w:p>
        </w:tc>
      </w:tr>
      <w:tr w:rsidR="008E4B2D" w:rsidRPr="007025AC" w:rsidTr="00C17D8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</w:rPr>
              <w:t>Специалист по учебно-методической работе 1             категории; учебный мастер 1 категории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30 860</w:t>
            </w:r>
          </w:p>
        </w:tc>
      </w:tr>
      <w:tr w:rsidR="008E4B2D" w:rsidRPr="007025AC" w:rsidTr="00C17D86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/>
                <w:sz w:val="28"/>
                <w:szCs w:val="28"/>
                <w:lang w:eastAsia="en-US"/>
              </w:rPr>
            </w:pPr>
            <w:r w:rsidRPr="007025AC">
              <w:rPr>
                <w:b/>
                <w:sz w:val="28"/>
                <w:szCs w:val="28"/>
                <w:lang w:eastAsia="en-US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8E4B2D" w:rsidRPr="007025AC" w:rsidTr="00C17D86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7025AC">
              <w:rPr>
                <w:b/>
                <w:sz w:val="28"/>
                <w:szCs w:val="28"/>
                <w:lang w:eastAsia="en-US"/>
              </w:rPr>
              <w:t>1 квалификационный уровень</w:t>
            </w:r>
          </w:p>
        </w:tc>
      </w:tr>
      <w:tr w:rsidR="008E4B2D" w:rsidRPr="007025AC" w:rsidTr="00C17D86">
        <w:trPr>
          <w:trHeight w:val="253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4.1.1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C17D8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7025AC">
              <w:rPr>
                <w:sz w:val="28"/>
                <w:szCs w:val="28"/>
                <w:lang w:eastAsia="en-US"/>
              </w:rPr>
              <w:t>Директор (музея; спортивно-оздоровительного лагеря; центра, физкультурно-оздоровительного комплекса с плавательным бассейном; центра (комплекса)           (образовательной, научно-образовательной или     научно-производственной направленности);                заведующий (лабораторией, общежитием; сектором; спортивным комплексом; тиром); исполнительный   директор центра подготовки, переподготовки                 и повышения квалификации специалистов сварочного производства; руководитель (центра; производственной практики; студии)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32 790</w:t>
            </w:r>
          </w:p>
        </w:tc>
      </w:tr>
      <w:tr w:rsidR="008E4B2D" w:rsidRPr="007025AC" w:rsidTr="00C17D8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lastRenderedPageBreak/>
              <w:t>4.1.2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7025AC">
              <w:rPr>
                <w:sz w:val="28"/>
                <w:szCs w:val="28"/>
                <w:lang w:eastAsia="en-US"/>
              </w:rPr>
              <w:t>Начальник отдела; начальник центра; руководитель службы; директор (издательства, научной библиотеки); помощник (проректора; ректора); помощник ректора по правовым вопросам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34 450</w:t>
            </w:r>
          </w:p>
        </w:tc>
      </w:tr>
      <w:tr w:rsidR="008E4B2D" w:rsidRPr="007025AC" w:rsidTr="00C17D8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4.1.3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Начальник управления; руководитель проектного   офиса, директор (центра учебных компьютерных     технологий УИТ, центра публикационной активности, центра работы с абитуриентами, центра карьеры)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37 200</w:t>
            </w:r>
          </w:p>
        </w:tc>
      </w:tr>
      <w:tr w:rsidR="008E4B2D" w:rsidRPr="007025AC" w:rsidTr="00C17D8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4.1.4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2D" w:rsidRPr="007025AC" w:rsidRDefault="008E4B2D" w:rsidP="00F620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 xml:space="preserve">Директор инженерной школы </w:t>
            </w:r>
            <w:r w:rsidR="00F620A8" w:rsidRPr="007025AC">
              <w:rPr>
                <w:sz w:val="28"/>
                <w:szCs w:val="28"/>
                <w:lang w:val="en-US" w:eastAsia="en-US"/>
              </w:rPr>
              <w:t>(</w:t>
            </w:r>
            <w:r w:rsidRPr="007025AC">
              <w:rPr>
                <w:sz w:val="28"/>
                <w:szCs w:val="28"/>
                <w:lang w:eastAsia="en-US"/>
              </w:rPr>
              <w:t>департамента</w:t>
            </w:r>
            <w:bookmarkStart w:id="1" w:name="_GoBack"/>
            <w:bookmarkEnd w:id="1"/>
            <w:r w:rsidR="00F620A8" w:rsidRPr="007025AC">
              <w:rPr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84 050</w:t>
            </w:r>
          </w:p>
        </w:tc>
      </w:tr>
      <w:tr w:rsidR="008E4B2D" w:rsidRPr="007025AC" w:rsidTr="00C17D8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4.1.5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Научный руководитель инженерной школы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107 830</w:t>
            </w:r>
          </w:p>
        </w:tc>
      </w:tr>
      <w:tr w:rsidR="008E4B2D" w:rsidRPr="007025AC" w:rsidTr="00C17D86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7025AC">
              <w:rPr>
                <w:b/>
                <w:sz w:val="28"/>
                <w:szCs w:val="28"/>
                <w:lang w:eastAsia="en-US"/>
              </w:rPr>
              <w:t>2 квалификационный уровень</w:t>
            </w:r>
          </w:p>
        </w:tc>
      </w:tr>
      <w:tr w:rsidR="008E4B2D" w:rsidRPr="007025AC" w:rsidTr="00C17D8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dstrike/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Начальник второго управления; начальник отдела (учебно-методического, учебно-методического       обеспечения среднего профессионального                         образования)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022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38 220</w:t>
            </w:r>
          </w:p>
        </w:tc>
      </w:tr>
      <w:tr w:rsidR="008E4B2D" w:rsidRPr="007025AC" w:rsidTr="00C17D86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7025AC">
              <w:rPr>
                <w:b/>
                <w:sz w:val="28"/>
                <w:szCs w:val="28"/>
                <w:lang w:eastAsia="en-US"/>
              </w:rPr>
              <w:t>3 квалификационный уровень</w:t>
            </w:r>
          </w:p>
        </w:tc>
      </w:tr>
      <w:tr w:rsidR="008E4B2D" w:rsidRPr="007025AC" w:rsidTr="00C17D8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4.3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Директор колледжа, начальник управления (организационного, учебно-методического, правовой и кадровой работы); советник при ректорате; ученый секретарь совета университета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44 200</w:t>
            </w:r>
          </w:p>
        </w:tc>
      </w:tr>
      <w:tr w:rsidR="008E4B2D" w:rsidRPr="007025AC" w:rsidTr="00C17D86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7025AC">
              <w:rPr>
                <w:b/>
                <w:sz w:val="28"/>
                <w:szCs w:val="28"/>
                <w:lang w:eastAsia="en-US"/>
              </w:rPr>
              <w:t>6 квалификационный уровень</w:t>
            </w:r>
          </w:p>
        </w:tc>
      </w:tr>
      <w:tr w:rsidR="008E4B2D" w:rsidRPr="007025AC" w:rsidTr="00C17D8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4.6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Директор института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5AC">
              <w:rPr>
                <w:sz w:val="28"/>
                <w:szCs w:val="28"/>
                <w:lang w:eastAsia="en-US"/>
              </w:rPr>
              <w:t>59 250</w:t>
            </w:r>
          </w:p>
        </w:tc>
      </w:tr>
    </w:tbl>
    <w:p w:rsidR="008E4B2D" w:rsidRPr="007025AC" w:rsidRDefault="008E4B2D" w:rsidP="00EA2BF0">
      <w:pPr>
        <w:spacing w:after="200" w:line="276" w:lineRule="auto"/>
        <w:jc w:val="right"/>
        <w:rPr>
          <w:sz w:val="28"/>
          <w:szCs w:val="24"/>
          <w:lang w:eastAsia="ru-RU"/>
        </w:rPr>
      </w:pPr>
      <w:r w:rsidRPr="007025AC">
        <w:rPr>
          <w:sz w:val="28"/>
          <w:szCs w:val="24"/>
          <w:lang w:eastAsia="ru-RU"/>
        </w:rPr>
        <w:br w:type="page"/>
      </w:r>
    </w:p>
    <w:p w:rsidR="008E4B2D" w:rsidRPr="007025AC" w:rsidRDefault="008E4B2D" w:rsidP="00EA2BF0">
      <w:pPr>
        <w:spacing w:after="120"/>
        <w:jc w:val="right"/>
        <w:rPr>
          <w:sz w:val="28"/>
          <w:szCs w:val="24"/>
          <w:lang w:eastAsia="ru-RU"/>
        </w:rPr>
      </w:pPr>
      <w:r w:rsidRPr="007025AC">
        <w:rPr>
          <w:sz w:val="28"/>
          <w:szCs w:val="24"/>
          <w:lang w:eastAsia="ru-RU"/>
        </w:rPr>
        <w:lastRenderedPageBreak/>
        <w:t>Приложение 3</w:t>
      </w:r>
    </w:p>
    <w:p w:rsidR="007025AC" w:rsidRDefault="008E4B2D" w:rsidP="00EA2B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Размеры окладов, ставок заработной платы</w:t>
      </w:r>
    </w:p>
    <w:p w:rsidR="008E4B2D" w:rsidRPr="007025AC" w:rsidRDefault="008E4B2D" w:rsidP="00EA2B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 xml:space="preserve">по профессиональным </w:t>
      </w:r>
    </w:p>
    <w:p w:rsidR="008E4B2D" w:rsidRPr="007025AC" w:rsidRDefault="008E4B2D" w:rsidP="00EA2B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квалификационным группам работников образования</w:t>
      </w:r>
    </w:p>
    <w:p w:rsidR="008E4B2D" w:rsidRPr="007025AC" w:rsidRDefault="008E4B2D" w:rsidP="00EA2B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(за исключением должностей работников высшего и дополнительного профессионального образования)</w:t>
      </w:r>
    </w:p>
    <w:p w:rsidR="008E4B2D" w:rsidRPr="007025AC" w:rsidRDefault="008E4B2D" w:rsidP="00EA2BF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proofErr w:type="gramStart"/>
      <w:r w:rsidRPr="007025AC">
        <w:rPr>
          <w:sz w:val="28"/>
          <w:szCs w:val="28"/>
          <w:lang w:eastAsia="ru-RU"/>
        </w:rPr>
        <w:t xml:space="preserve">(приказ </w:t>
      </w:r>
      <w:proofErr w:type="spellStart"/>
      <w:r w:rsidRPr="007025AC">
        <w:rPr>
          <w:sz w:val="28"/>
          <w:szCs w:val="28"/>
          <w:lang w:eastAsia="ru-RU"/>
        </w:rPr>
        <w:t>Минздравсоцразвития</w:t>
      </w:r>
      <w:proofErr w:type="spellEnd"/>
      <w:r w:rsidRPr="007025AC">
        <w:rPr>
          <w:sz w:val="28"/>
          <w:szCs w:val="28"/>
          <w:lang w:eastAsia="ru-RU"/>
        </w:rPr>
        <w:t xml:space="preserve"> России от 05.05.2008 № 216н «Об утверждении профессиональных квалификационных групп должностей работников </w:t>
      </w:r>
      <w:proofErr w:type="gramEnd"/>
    </w:p>
    <w:p w:rsidR="008E4B2D" w:rsidRPr="007025AC" w:rsidRDefault="008E4B2D" w:rsidP="00EA2BF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7025AC">
        <w:rPr>
          <w:sz w:val="28"/>
          <w:szCs w:val="28"/>
          <w:lang w:eastAsia="ru-RU"/>
        </w:rPr>
        <w:t>образования»)</w:t>
      </w: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7088"/>
        <w:gridCol w:w="1417"/>
      </w:tblGrid>
      <w:tr w:rsidR="008E4B2D" w:rsidRPr="007025AC" w:rsidTr="00C17D86">
        <w:tc>
          <w:tcPr>
            <w:tcW w:w="1276" w:type="dxa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7025AC">
              <w:rPr>
                <w:lang w:eastAsia="ru-RU"/>
              </w:rPr>
              <w:t>Квалифика-ционный</w:t>
            </w:r>
            <w:proofErr w:type="spellEnd"/>
            <w:proofErr w:type="gramEnd"/>
            <w:r w:rsidRPr="007025AC">
              <w:rPr>
                <w:lang w:eastAsia="ru-RU"/>
              </w:rPr>
              <w:t xml:space="preserve"> подуровень</w:t>
            </w:r>
          </w:p>
        </w:tc>
        <w:tc>
          <w:tcPr>
            <w:tcW w:w="7088" w:type="dxa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417" w:type="dxa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Должностной оклад (руб.)</w:t>
            </w:r>
          </w:p>
        </w:tc>
      </w:tr>
      <w:tr w:rsidR="008E4B2D" w:rsidRPr="007025AC" w:rsidTr="00C17D86">
        <w:tc>
          <w:tcPr>
            <w:tcW w:w="9781" w:type="dxa"/>
            <w:gridSpan w:val="3"/>
          </w:tcPr>
          <w:p w:rsidR="008E4B2D" w:rsidRPr="007025AC" w:rsidRDefault="008E4B2D" w:rsidP="00EA2BF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Профессиональная квалификационная группа должностей работников учебно-вспомогательного персонала</w:t>
            </w:r>
          </w:p>
        </w:tc>
      </w:tr>
      <w:tr w:rsidR="008E4B2D" w:rsidRPr="007025AC" w:rsidTr="00C17D86">
        <w:tc>
          <w:tcPr>
            <w:tcW w:w="9781" w:type="dxa"/>
            <w:gridSpan w:val="3"/>
          </w:tcPr>
          <w:p w:rsidR="008E4B2D" w:rsidRPr="007025AC" w:rsidRDefault="008E4B2D" w:rsidP="00EA2BF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1 квалификационный уровень</w:t>
            </w:r>
          </w:p>
        </w:tc>
      </w:tr>
      <w:tr w:rsidR="008E4B2D" w:rsidRPr="007025AC" w:rsidTr="00C17D86">
        <w:tc>
          <w:tcPr>
            <w:tcW w:w="1276" w:type="dxa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7088" w:type="dxa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Секретарь учебной части</w:t>
            </w:r>
          </w:p>
        </w:tc>
        <w:tc>
          <w:tcPr>
            <w:tcW w:w="1417" w:type="dxa"/>
            <w:vAlign w:val="center"/>
          </w:tcPr>
          <w:p w:rsidR="008E4B2D" w:rsidRPr="007025AC" w:rsidRDefault="00022EE4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27 10</w:t>
            </w:r>
            <w:r w:rsidR="008E4B2D" w:rsidRPr="007025AC">
              <w:rPr>
                <w:sz w:val="26"/>
                <w:szCs w:val="26"/>
                <w:lang w:eastAsia="ru-RU"/>
              </w:rPr>
              <w:t>0</w:t>
            </w:r>
          </w:p>
        </w:tc>
      </w:tr>
      <w:tr w:rsidR="008E4B2D" w:rsidRPr="007025AC" w:rsidTr="00C17D86">
        <w:tc>
          <w:tcPr>
            <w:tcW w:w="9781" w:type="dxa"/>
            <w:gridSpan w:val="3"/>
          </w:tcPr>
          <w:p w:rsidR="008E4B2D" w:rsidRPr="007025AC" w:rsidRDefault="008E4B2D" w:rsidP="00EA2BF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Профессиональная квалификационная группа должностей педагогических      работников</w:t>
            </w:r>
          </w:p>
        </w:tc>
      </w:tr>
      <w:tr w:rsidR="008E4B2D" w:rsidRPr="007025AC" w:rsidTr="00C17D86">
        <w:tc>
          <w:tcPr>
            <w:tcW w:w="9781" w:type="dxa"/>
            <w:gridSpan w:val="3"/>
          </w:tcPr>
          <w:p w:rsidR="008E4B2D" w:rsidRPr="007025AC" w:rsidRDefault="008E4B2D" w:rsidP="00EA2BF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2 квалификационный уровень</w:t>
            </w:r>
          </w:p>
        </w:tc>
      </w:tr>
      <w:tr w:rsidR="008E4B2D" w:rsidRPr="007025AC" w:rsidTr="00C17D86">
        <w:tc>
          <w:tcPr>
            <w:tcW w:w="1276" w:type="dxa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7088" w:type="dxa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Педагог-организатор</w:t>
            </w:r>
          </w:p>
        </w:tc>
        <w:tc>
          <w:tcPr>
            <w:tcW w:w="1417" w:type="dxa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29 210</w:t>
            </w:r>
          </w:p>
        </w:tc>
      </w:tr>
      <w:tr w:rsidR="008E4B2D" w:rsidRPr="007025AC" w:rsidTr="00C17D86">
        <w:tc>
          <w:tcPr>
            <w:tcW w:w="9781" w:type="dxa"/>
            <w:gridSpan w:val="3"/>
          </w:tcPr>
          <w:p w:rsidR="008E4B2D" w:rsidRPr="007025AC" w:rsidRDefault="008E4B2D" w:rsidP="00EA2BF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3 квалификационный уровень</w:t>
            </w:r>
          </w:p>
        </w:tc>
      </w:tr>
      <w:tr w:rsidR="008E4B2D" w:rsidRPr="007025AC" w:rsidTr="00C17D86">
        <w:tc>
          <w:tcPr>
            <w:tcW w:w="1276" w:type="dxa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7088" w:type="dxa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Мастер производственного обучения; педагог-психолог;    воспитатель; методист; советник директора по воспитанию и</w:t>
            </w:r>
          </w:p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взаимодействию с детскими общественными объединениями</w:t>
            </w:r>
          </w:p>
        </w:tc>
        <w:tc>
          <w:tcPr>
            <w:tcW w:w="1417" w:type="dxa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30 860</w:t>
            </w:r>
          </w:p>
        </w:tc>
      </w:tr>
      <w:tr w:rsidR="008E4B2D" w:rsidRPr="007025AC" w:rsidTr="00C17D86">
        <w:trPr>
          <w:trHeight w:val="842"/>
        </w:trPr>
        <w:tc>
          <w:tcPr>
            <w:tcW w:w="9781" w:type="dxa"/>
            <w:gridSpan w:val="3"/>
          </w:tcPr>
          <w:p w:rsidR="008E4B2D" w:rsidRPr="007025AC" w:rsidRDefault="008E4B2D" w:rsidP="00EA2BF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 xml:space="preserve">4 квалификационный уровень (кроме должностей преподавателей, отнесенных к профессорско-преподавательскому составу и за исключением </w:t>
            </w:r>
            <w:proofErr w:type="spellStart"/>
            <w:r w:rsidRPr="007025AC">
              <w:rPr>
                <w:b/>
                <w:sz w:val="26"/>
                <w:szCs w:val="26"/>
                <w:lang w:eastAsia="ru-RU"/>
              </w:rPr>
              <w:t>тьюторов</w:t>
            </w:r>
            <w:proofErr w:type="spellEnd"/>
            <w:r w:rsidRPr="007025AC">
              <w:rPr>
                <w:b/>
                <w:sz w:val="26"/>
                <w:szCs w:val="26"/>
                <w:lang w:eastAsia="ru-RU"/>
              </w:rPr>
              <w:t>, занятых в сфере высшего и дополнительного профессионального образования)</w:t>
            </w:r>
          </w:p>
        </w:tc>
      </w:tr>
      <w:tr w:rsidR="008E4B2D" w:rsidRPr="007025AC" w:rsidTr="00C17D86">
        <w:tc>
          <w:tcPr>
            <w:tcW w:w="1276" w:type="dxa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3.4.1</w:t>
            </w:r>
          </w:p>
        </w:tc>
        <w:tc>
          <w:tcPr>
            <w:tcW w:w="7088" w:type="dxa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 xml:space="preserve">Преподаватель </w:t>
            </w:r>
          </w:p>
        </w:tc>
        <w:tc>
          <w:tcPr>
            <w:tcW w:w="1417" w:type="dxa"/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28 670</w:t>
            </w:r>
          </w:p>
        </w:tc>
      </w:tr>
      <w:tr w:rsidR="008E4B2D" w:rsidRPr="007025AC" w:rsidTr="00C17D86">
        <w:tc>
          <w:tcPr>
            <w:tcW w:w="1276" w:type="dxa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3.4.2</w:t>
            </w:r>
          </w:p>
        </w:tc>
        <w:tc>
          <w:tcPr>
            <w:tcW w:w="7088" w:type="dxa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Преподаватель первой категории</w:t>
            </w:r>
          </w:p>
        </w:tc>
        <w:tc>
          <w:tcPr>
            <w:tcW w:w="1417" w:type="dxa"/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30 110</w:t>
            </w:r>
          </w:p>
        </w:tc>
      </w:tr>
      <w:tr w:rsidR="008E4B2D" w:rsidRPr="007025AC" w:rsidTr="00C17D86">
        <w:tc>
          <w:tcPr>
            <w:tcW w:w="1276" w:type="dxa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3.4.3</w:t>
            </w:r>
          </w:p>
        </w:tc>
        <w:tc>
          <w:tcPr>
            <w:tcW w:w="7088" w:type="dxa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 xml:space="preserve">Преподаватель высшей категории, руководитель                              </w:t>
            </w:r>
            <w:proofErr w:type="spellStart"/>
            <w:r w:rsidRPr="007025AC">
              <w:rPr>
                <w:sz w:val="26"/>
                <w:szCs w:val="26"/>
                <w:lang w:eastAsia="ru-RU"/>
              </w:rPr>
              <w:t>физвоспитания</w:t>
            </w:r>
            <w:proofErr w:type="spellEnd"/>
          </w:p>
        </w:tc>
        <w:tc>
          <w:tcPr>
            <w:tcW w:w="1417" w:type="dxa"/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31 540</w:t>
            </w:r>
          </w:p>
        </w:tc>
      </w:tr>
      <w:tr w:rsidR="008E4B2D" w:rsidRPr="007025AC" w:rsidTr="00C17D86">
        <w:tc>
          <w:tcPr>
            <w:tcW w:w="9781" w:type="dxa"/>
            <w:gridSpan w:val="3"/>
          </w:tcPr>
          <w:p w:rsidR="008E4B2D" w:rsidRPr="007025AC" w:rsidRDefault="008E4B2D" w:rsidP="00EA2BF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8E4B2D" w:rsidRPr="007025AC" w:rsidTr="00C17D86">
        <w:tc>
          <w:tcPr>
            <w:tcW w:w="9781" w:type="dxa"/>
            <w:gridSpan w:val="3"/>
          </w:tcPr>
          <w:p w:rsidR="008E4B2D" w:rsidRPr="007025AC" w:rsidRDefault="008E4B2D" w:rsidP="00EA2BF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2 квалификационный уровень</w:t>
            </w:r>
          </w:p>
        </w:tc>
      </w:tr>
      <w:tr w:rsidR="008E4B2D" w:rsidRPr="007025AC" w:rsidTr="00C17D86">
        <w:tc>
          <w:tcPr>
            <w:tcW w:w="1276" w:type="dxa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7088" w:type="dxa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Заведующий (лабораторией, кабинетом, отделением)</w:t>
            </w:r>
          </w:p>
        </w:tc>
        <w:tc>
          <w:tcPr>
            <w:tcW w:w="1417" w:type="dxa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33 210</w:t>
            </w:r>
          </w:p>
        </w:tc>
      </w:tr>
    </w:tbl>
    <w:p w:rsidR="008E4B2D" w:rsidRPr="007025AC" w:rsidRDefault="008E4B2D" w:rsidP="00EA2BF0">
      <w:pPr>
        <w:spacing w:after="120"/>
        <w:jc w:val="right"/>
        <w:rPr>
          <w:sz w:val="28"/>
          <w:szCs w:val="24"/>
          <w:lang w:eastAsia="ru-RU"/>
        </w:rPr>
      </w:pPr>
      <w:r w:rsidRPr="007025AC">
        <w:rPr>
          <w:sz w:val="28"/>
          <w:szCs w:val="24"/>
          <w:lang w:eastAsia="ru-RU"/>
        </w:rPr>
        <w:lastRenderedPageBreak/>
        <w:t>Приложение 4</w:t>
      </w:r>
    </w:p>
    <w:p w:rsidR="007025AC" w:rsidRDefault="008E4B2D" w:rsidP="00EA2B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Размеры окладов</w:t>
      </w:r>
    </w:p>
    <w:p w:rsidR="008E4B2D" w:rsidRPr="007025AC" w:rsidRDefault="008E4B2D" w:rsidP="00EA2B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 xml:space="preserve">по профессиональным квалификационным группам должностей работников средств массовой информации </w:t>
      </w:r>
    </w:p>
    <w:p w:rsidR="00C17D86" w:rsidRPr="007025AC" w:rsidRDefault="00C17D86" w:rsidP="00EA2BF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8E4B2D" w:rsidRPr="007025AC" w:rsidRDefault="008E4B2D" w:rsidP="00EA2BF0">
      <w:pPr>
        <w:widowControl w:val="0"/>
        <w:tabs>
          <w:tab w:val="left" w:pos="1418"/>
        </w:tabs>
        <w:spacing w:after="120"/>
        <w:jc w:val="center"/>
        <w:rPr>
          <w:sz w:val="28"/>
          <w:szCs w:val="28"/>
          <w:lang w:eastAsia="ru-RU"/>
        </w:rPr>
      </w:pPr>
      <w:r w:rsidRPr="007025AC">
        <w:rPr>
          <w:sz w:val="28"/>
          <w:szCs w:val="28"/>
          <w:lang w:eastAsia="ru-RU"/>
        </w:rPr>
        <w:t xml:space="preserve">(приказ </w:t>
      </w:r>
      <w:proofErr w:type="spellStart"/>
      <w:r w:rsidRPr="007025AC">
        <w:rPr>
          <w:sz w:val="28"/>
          <w:szCs w:val="28"/>
          <w:lang w:eastAsia="ru-RU"/>
        </w:rPr>
        <w:t>Минздравсоцразвития</w:t>
      </w:r>
      <w:proofErr w:type="spellEnd"/>
      <w:r w:rsidRPr="007025AC">
        <w:rPr>
          <w:sz w:val="28"/>
          <w:szCs w:val="28"/>
          <w:lang w:eastAsia="ru-RU"/>
        </w:rPr>
        <w:t xml:space="preserve"> России от 18.07.2008 № 342н «Об утверждении профессиональных квалификационных </w:t>
      </w:r>
      <w:proofErr w:type="gramStart"/>
      <w:r w:rsidRPr="007025AC">
        <w:rPr>
          <w:sz w:val="28"/>
          <w:szCs w:val="28"/>
          <w:lang w:eastAsia="ru-RU"/>
        </w:rPr>
        <w:t>групп должностей работников печатных средств массовой информации</w:t>
      </w:r>
      <w:proofErr w:type="gramEnd"/>
      <w:r w:rsidRPr="007025AC">
        <w:rPr>
          <w:sz w:val="28"/>
          <w:szCs w:val="28"/>
          <w:lang w:eastAsia="ru-RU"/>
        </w:rPr>
        <w:t>»)</w:t>
      </w:r>
    </w:p>
    <w:p w:rsidR="00C17D86" w:rsidRPr="007025AC" w:rsidRDefault="00C17D86" w:rsidP="00EA2BF0">
      <w:pPr>
        <w:widowControl w:val="0"/>
        <w:tabs>
          <w:tab w:val="left" w:pos="1418"/>
        </w:tabs>
        <w:spacing w:after="120"/>
        <w:jc w:val="center"/>
        <w:rPr>
          <w:sz w:val="28"/>
          <w:szCs w:val="28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6804"/>
        <w:gridCol w:w="1701"/>
      </w:tblGrid>
      <w:tr w:rsidR="008E4B2D" w:rsidRPr="007025AC" w:rsidTr="008D6C86">
        <w:tc>
          <w:tcPr>
            <w:tcW w:w="1196" w:type="dxa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7025AC">
              <w:rPr>
                <w:lang w:eastAsia="ru-RU"/>
              </w:rPr>
              <w:t>Квалифика-ционный</w:t>
            </w:r>
            <w:proofErr w:type="spellEnd"/>
            <w:proofErr w:type="gramEnd"/>
            <w:r w:rsidRPr="007025AC">
              <w:rPr>
                <w:lang w:eastAsia="ru-RU"/>
              </w:rPr>
              <w:t xml:space="preserve"> подуровень</w:t>
            </w:r>
          </w:p>
        </w:tc>
        <w:tc>
          <w:tcPr>
            <w:tcW w:w="6804" w:type="dxa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701" w:type="dxa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Должностной оклад (руб.)</w:t>
            </w:r>
          </w:p>
        </w:tc>
      </w:tr>
      <w:tr w:rsidR="008E4B2D" w:rsidRPr="007025AC" w:rsidTr="008D6C86">
        <w:tc>
          <w:tcPr>
            <w:tcW w:w="9701" w:type="dxa"/>
            <w:gridSpan w:val="3"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b/>
                <w:sz w:val="28"/>
                <w:szCs w:val="28"/>
              </w:rPr>
            </w:pPr>
            <w:r w:rsidRPr="007025AC">
              <w:rPr>
                <w:b/>
                <w:sz w:val="28"/>
                <w:szCs w:val="28"/>
              </w:rPr>
              <w:t xml:space="preserve">Профессиональная квалификационная группа </w:t>
            </w:r>
            <w:proofErr w:type="gramStart"/>
            <w:r w:rsidRPr="007025AC">
              <w:rPr>
                <w:b/>
                <w:sz w:val="28"/>
                <w:szCs w:val="28"/>
              </w:rPr>
              <w:t>должностей работников печатных средств массовой информации третьего уровня</w:t>
            </w:r>
            <w:proofErr w:type="gramEnd"/>
          </w:p>
        </w:tc>
      </w:tr>
      <w:tr w:rsidR="008E4B2D" w:rsidRPr="007025AC" w:rsidTr="008D6C86">
        <w:tc>
          <w:tcPr>
            <w:tcW w:w="9701" w:type="dxa"/>
            <w:gridSpan w:val="3"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025AC">
              <w:rPr>
                <w:b/>
                <w:sz w:val="28"/>
                <w:szCs w:val="28"/>
              </w:rPr>
              <w:t>1 квалификационный уровень</w:t>
            </w:r>
          </w:p>
        </w:tc>
      </w:tr>
      <w:tr w:rsidR="00022EE4" w:rsidRPr="007025AC" w:rsidTr="008D6C86">
        <w:tc>
          <w:tcPr>
            <w:tcW w:w="1196" w:type="dxa"/>
          </w:tcPr>
          <w:p w:rsidR="00022EE4" w:rsidRPr="007025AC" w:rsidRDefault="00022EE4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804" w:type="dxa"/>
          </w:tcPr>
          <w:p w:rsidR="00022EE4" w:rsidRPr="007025AC" w:rsidRDefault="00022EE4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>Корреспондент</w:t>
            </w:r>
          </w:p>
        </w:tc>
        <w:tc>
          <w:tcPr>
            <w:tcW w:w="1701" w:type="dxa"/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>27 500</w:t>
            </w:r>
          </w:p>
        </w:tc>
      </w:tr>
      <w:tr w:rsidR="008E4B2D" w:rsidRPr="007025AC" w:rsidTr="008D6C86">
        <w:tc>
          <w:tcPr>
            <w:tcW w:w="9701" w:type="dxa"/>
            <w:gridSpan w:val="3"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025AC">
              <w:rPr>
                <w:b/>
                <w:sz w:val="28"/>
                <w:szCs w:val="28"/>
              </w:rPr>
              <w:t>2 квалификационный уровень</w:t>
            </w:r>
          </w:p>
        </w:tc>
      </w:tr>
      <w:tr w:rsidR="008E4B2D" w:rsidRPr="007025AC" w:rsidTr="008D6C86">
        <w:tc>
          <w:tcPr>
            <w:tcW w:w="1196" w:type="dxa"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804" w:type="dxa"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>Редактор; художественный редактор</w:t>
            </w:r>
          </w:p>
        </w:tc>
        <w:tc>
          <w:tcPr>
            <w:tcW w:w="1701" w:type="dxa"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>29 210</w:t>
            </w:r>
          </w:p>
        </w:tc>
      </w:tr>
      <w:tr w:rsidR="008E4B2D" w:rsidRPr="007025AC" w:rsidTr="008D6C86">
        <w:tc>
          <w:tcPr>
            <w:tcW w:w="9701" w:type="dxa"/>
            <w:gridSpan w:val="3"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025AC">
              <w:rPr>
                <w:b/>
                <w:sz w:val="28"/>
                <w:szCs w:val="28"/>
              </w:rPr>
              <w:t>4 квалификационный уровень</w:t>
            </w:r>
          </w:p>
        </w:tc>
      </w:tr>
      <w:tr w:rsidR="008E4B2D" w:rsidRPr="007025AC" w:rsidTr="008D6C86">
        <w:tc>
          <w:tcPr>
            <w:tcW w:w="1196" w:type="dxa"/>
          </w:tcPr>
          <w:p w:rsidR="008E4B2D" w:rsidRPr="007025AC" w:rsidRDefault="008E4B2D" w:rsidP="00EA2BF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6804" w:type="dxa"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>Редактор 1 категории</w:t>
            </w:r>
          </w:p>
        </w:tc>
        <w:tc>
          <w:tcPr>
            <w:tcW w:w="1701" w:type="dxa"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>32 020</w:t>
            </w:r>
          </w:p>
        </w:tc>
      </w:tr>
      <w:tr w:rsidR="008E4B2D" w:rsidRPr="007025AC" w:rsidTr="008D6C86">
        <w:tc>
          <w:tcPr>
            <w:tcW w:w="9701" w:type="dxa"/>
            <w:gridSpan w:val="3"/>
          </w:tcPr>
          <w:p w:rsidR="008E4B2D" w:rsidRPr="007025AC" w:rsidRDefault="008E4B2D" w:rsidP="00EA2BF0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jc w:val="both"/>
              <w:outlineLvl w:val="3"/>
              <w:rPr>
                <w:b/>
                <w:sz w:val="28"/>
                <w:szCs w:val="28"/>
              </w:rPr>
            </w:pPr>
            <w:r w:rsidRPr="007025AC">
              <w:rPr>
                <w:b/>
                <w:sz w:val="28"/>
                <w:szCs w:val="28"/>
              </w:rPr>
              <w:t xml:space="preserve">Профессиональная квалификационная группа </w:t>
            </w:r>
            <w:proofErr w:type="gramStart"/>
            <w:r w:rsidRPr="007025AC">
              <w:rPr>
                <w:b/>
                <w:sz w:val="28"/>
                <w:szCs w:val="28"/>
              </w:rPr>
              <w:t>должностей работников печатных средств массовой информации четвертого уровня</w:t>
            </w:r>
            <w:proofErr w:type="gramEnd"/>
          </w:p>
        </w:tc>
      </w:tr>
      <w:tr w:rsidR="008E4B2D" w:rsidRPr="007025AC" w:rsidTr="008D6C86">
        <w:tc>
          <w:tcPr>
            <w:tcW w:w="9701" w:type="dxa"/>
            <w:gridSpan w:val="3"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025AC">
              <w:rPr>
                <w:b/>
                <w:sz w:val="28"/>
                <w:szCs w:val="28"/>
              </w:rPr>
              <w:t>3 квалификационный уровень</w:t>
            </w:r>
          </w:p>
        </w:tc>
      </w:tr>
      <w:tr w:rsidR="008E4B2D" w:rsidRPr="007025AC" w:rsidTr="008D6C86">
        <w:tc>
          <w:tcPr>
            <w:tcW w:w="1196" w:type="dxa"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6804" w:type="dxa"/>
          </w:tcPr>
          <w:p w:rsidR="008E4B2D" w:rsidRPr="007025AC" w:rsidRDefault="008E4B2D" w:rsidP="00EA2B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>Главный редактор</w:t>
            </w:r>
          </w:p>
        </w:tc>
        <w:tc>
          <w:tcPr>
            <w:tcW w:w="1701" w:type="dxa"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33 450</w:t>
            </w:r>
          </w:p>
        </w:tc>
      </w:tr>
    </w:tbl>
    <w:p w:rsidR="008E4B2D" w:rsidRPr="007025AC" w:rsidRDefault="008E4B2D" w:rsidP="00EA2BF0">
      <w:pPr>
        <w:widowControl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8E4B2D" w:rsidRPr="007025AC" w:rsidRDefault="008E4B2D" w:rsidP="00EA2BF0">
      <w:pPr>
        <w:rPr>
          <w:b/>
          <w:sz w:val="24"/>
          <w:szCs w:val="24"/>
          <w:lang w:eastAsia="ru-RU"/>
        </w:rPr>
      </w:pPr>
      <w:r w:rsidRPr="007025AC">
        <w:rPr>
          <w:b/>
          <w:sz w:val="24"/>
          <w:szCs w:val="24"/>
          <w:lang w:eastAsia="ru-RU"/>
        </w:rPr>
        <w:br w:type="page"/>
      </w:r>
    </w:p>
    <w:p w:rsidR="008E4B2D" w:rsidRPr="007025AC" w:rsidRDefault="008E4B2D" w:rsidP="00EA2BF0">
      <w:pPr>
        <w:spacing w:after="120"/>
        <w:jc w:val="right"/>
        <w:rPr>
          <w:sz w:val="28"/>
          <w:szCs w:val="24"/>
          <w:lang w:eastAsia="ru-RU"/>
        </w:rPr>
      </w:pPr>
      <w:r w:rsidRPr="007025AC">
        <w:rPr>
          <w:sz w:val="28"/>
          <w:szCs w:val="24"/>
          <w:lang w:eastAsia="ru-RU"/>
        </w:rPr>
        <w:lastRenderedPageBreak/>
        <w:t>Приложение 5</w:t>
      </w:r>
    </w:p>
    <w:p w:rsidR="007025AC" w:rsidRDefault="008E4B2D" w:rsidP="00EA2B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Размеры окладов</w:t>
      </w:r>
    </w:p>
    <w:p w:rsidR="008E4B2D" w:rsidRPr="007025AC" w:rsidRDefault="008E4B2D" w:rsidP="00EA2B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8E4B2D" w:rsidRPr="007025AC" w:rsidRDefault="008E4B2D" w:rsidP="00C17D86">
      <w:pPr>
        <w:widowControl w:val="0"/>
        <w:autoSpaceDE w:val="0"/>
        <w:autoSpaceDN w:val="0"/>
        <w:adjustRightInd w:val="0"/>
        <w:spacing w:after="120"/>
        <w:jc w:val="center"/>
        <w:rPr>
          <w:b/>
          <w:lang w:eastAsia="ru-RU"/>
        </w:rPr>
      </w:pPr>
      <w:r w:rsidRPr="007025AC">
        <w:rPr>
          <w:b/>
          <w:sz w:val="28"/>
          <w:szCs w:val="28"/>
          <w:lang w:eastAsia="ru-RU"/>
        </w:rPr>
        <w:t>общеотраслевых должностей руководителей, специалистов и служащих</w:t>
      </w:r>
      <w:r w:rsidRPr="007025AC">
        <w:rPr>
          <w:b/>
          <w:lang w:eastAsia="ru-RU"/>
        </w:rPr>
        <w:t xml:space="preserve"> </w:t>
      </w:r>
    </w:p>
    <w:p w:rsidR="008E4B2D" w:rsidRPr="007025AC" w:rsidRDefault="008E4B2D" w:rsidP="00EA2BF0">
      <w:pPr>
        <w:widowControl w:val="0"/>
        <w:tabs>
          <w:tab w:val="left" w:pos="1418"/>
        </w:tabs>
        <w:spacing w:after="120"/>
        <w:jc w:val="center"/>
        <w:rPr>
          <w:b/>
          <w:lang w:eastAsia="ru-RU"/>
        </w:rPr>
      </w:pPr>
      <w:r w:rsidRPr="007025AC">
        <w:rPr>
          <w:sz w:val="28"/>
          <w:szCs w:val="28"/>
          <w:lang w:eastAsia="ru-RU"/>
        </w:rPr>
        <w:t xml:space="preserve">(приказ </w:t>
      </w:r>
      <w:proofErr w:type="spellStart"/>
      <w:r w:rsidRPr="007025AC">
        <w:rPr>
          <w:sz w:val="28"/>
          <w:szCs w:val="28"/>
          <w:lang w:eastAsia="ru-RU"/>
        </w:rPr>
        <w:t>Минздравсоцразвития</w:t>
      </w:r>
      <w:proofErr w:type="spellEnd"/>
      <w:r w:rsidRPr="007025AC">
        <w:rPr>
          <w:sz w:val="28"/>
          <w:szCs w:val="28"/>
          <w:lang w:eastAsia="ru-RU"/>
        </w:rPr>
        <w:t xml:space="preserve"> России от 29.05.2008 № 247н «Об утверждении профессиональных квалификационных групп общеотраслевых должностей руководителей, специалистов и служащих») </w:t>
      </w: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6946"/>
        <w:gridCol w:w="1559"/>
      </w:tblGrid>
      <w:tr w:rsidR="008E4B2D" w:rsidRPr="007025AC" w:rsidTr="00022EE4">
        <w:trPr>
          <w:tblHeader/>
        </w:trPr>
        <w:tc>
          <w:tcPr>
            <w:tcW w:w="1276" w:type="dxa"/>
            <w:vAlign w:val="center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7025AC">
              <w:rPr>
                <w:lang w:eastAsia="ru-RU"/>
              </w:rPr>
              <w:t>Квалифика-ционный</w:t>
            </w:r>
            <w:proofErr w:type="spellEnd"/>
            <w:proofErr w:type="gramEnd"/>
            <w:r w:rsidRPr="007025AC">
              <w:rPr>
                <w:lang w:eastAsia="ru-RU"/>
              </w:rPr>
              <w:t xml:space="preserve"> подуровень</w:t>
            </w:r>
          </w:p>
        </w:tc>
        <w:tc>
          <w:tcPr>
            <w:tcW w:w="6946" w:type="dxa"/>
            <w:vAlign w:val="center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559" w:type="dxa"/>
            <w:vAlign w:val="center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Должностной оклад (руб.)</w:t>
            </w:r>
          </w:p>
        </w:tc>
      </w:tr>
      <w:tr w:rsidR="008E4B2D" w:rsidRPr="007025AC" w:rsidTr="00022EE4">
        <w:tc>
          <w:tcPr>
            <w:tcW w:w="9781" w:type="dxa"/>
            <w:gridSpan w:val="3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outlineLvl w:val="3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Профессиональная квалификационная группа «Общеотраслевые должности  служащих первого уровня»</w:t>
            </w:r>
          </w:p>
        </w:tc>
      </w:tr>
      <w:tr w:rsidR="008E4B2D" w:rsidRPr="007025AC" w:rsidTr="00022EE4">
        <w:tc>
          <w:tcPr>
            <w:tcW w:w="9781" w:type="dxa"/>
            <w:gridSpan w:val="3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1 квалификационный уровень</w:t>
            </w:r>
          </w:p>
        </w:tc>
      </w:tr>
      <w:tr w:rsidR="00022EE4" w:rsidRPr="007025AC" w:rsidTr="00022EE4">
        <w:tc>
          <w:tcPr>
            <w:tcW w:w="1276" w:type="dxa"/>
            <w:vAlign w:val="center"/>
          </w:tcPr>
          <w:p w:rsidR="00022EE4" w:rsidRPr="007025AC" w:rsidRDefault="00022EE4" w:rsidP="007025A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1.1</w:t>
            </w:r>
          </w:p>
        </w:tc>
        <w:tc>
          <w:tcPr>
            <w:tcW w:w="6946" w:type="dxa"/>
            <w:vAlign w:val="center"/>
          </w:tcPr>
          <w:p w:rsidR="00022EE4" w:rsidRPr="007025AC" w:rsidRDefault="00022EE4" w:rsidP="007025A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Архивариус; делопроизводитель; дежурный по общежитию; кассир; комендант; паспортист; секретарь</w:t>
            </w:r>
          </w:p>
        </w:tc>
        <w:tc>
          <w:tcPr>
            <w:tcW w:w="1559" w:type="dxa"/>
            <w:vAlign w:val="center"/>
          </w:tcPr>
          <w:p w:rsidR="00022EE4" w:rsidRPr="007025AC" w:rsidRDefault="00022EE4" w:rsidP="007025AC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27 100</w:t>
            </w:r>
          </w:p>
        </w:tc>
      </w:tr>
      <w:tr w:rsidR="00022EE4" w:rsidRPr="007025AC" w:rsidTr="00022EE4">
        <w:tc>
          <w:tcPr>
            <w:tcW w:w="9781" w:type="dxa"/>
            <w:gridSpan w:val="3"/>
            <w:vAlign w:val="center"/>
          </w:tcPr>
          <w:p w:rsidR="00022EE4" w:rsidRPr="007025AC" w:rsidRDefault="00022EE4" w:rsidP="007025A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022EE4" w:rsidRPr="007025AC" w:rsidTr="00022EE4">
        <w:tc>
          <w:tcPr>
            <w:tcW w:w="9781" w:type="dxa"/>
            <w:gridSpan w:val="3"/>
            <w:vAlign w:val="center"/>
          </w:tcPr>
          <w:p w:rsidR="00022EE4" w:rsidRPr="007025AC" w:rsidRDefault="00022EE4" w:rsidP="007025A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1 квалификационный уровень</w:t>
            </w:r>
          </w:p>
        </w:tc>
      </w:tr>
      <w:tr w:rsidR="00022EE4" w:rsidRPr="007025AC" w:rsidTr="00022EE4">
        <w:tc>
          <w:tcPr>
            <w:tcW w:w="1276" w:type="dxa"/>
            <w:vAlign w:val="center"/>
          </w:tcPr>
          <w:p w:rsidR="00022EE4" w:rsidRPr="007025AC" w:rsidRDefault="00022EE4" w:rsidP="007025A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2.1</w:t>
            </w:r>
          </w:p>
        </w:tc>
        <w:tc>
          <w:tcPr>
            <w:tcW w:w="6946" w:type="dxa"/>
            <w:vAlign w:val="center"/>
          </w:tcPr>
          <w:p w:rsidR="00022EE4" w:rsidRPr="007025AC" w:rsidRDefault="00022EE4" w:rsidP="007025A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Администратор; диспетчер; лаборант; техник</w:t>
            </w:r>
          </w:p>
        </w:tc>
        <w:tc>
          <w:tcPr>
            <w:tcW w:w="1559" w:type="dxa"/>
            <w:vAlign w:val="center"/>
          </w:tcPr>
          <w:p w:rsidR="00022EE4" w:rsidRPr="007025AC" w:rsidRDefault="00022EE4" w:rsidP="007025AC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27 200</w:t>
            </w:r>
          </w:p>
        </w:tc>
      </w:tr>
      <w:tr w:rsidR="00022EE4" w:rsidRPr="007025AC" w:rsidTr="00022EE4">
        <w:tc>
          <w:tcPr>
            <w:tcW w:w="9781" w:type="dxa"/>
            <w:gridSpan w:val="3"/>
            <w:vAlign w:val="center"/>
          </w:tcPr>
          <w:p w:rsidR="00022EE4" w:rsidRPr="007025AC" w:rsidRDefault="00022EE4" w:rsidP="007025A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2 квалификационный уровень</w:t>
            </w:r>
          </w:p>
        </w:tc>
      </w:tr>
      <w:tr w:rsidR="00022EE4" w:rsidRPr="007025AC" w:rsidTr="00022EE4">
        <w:tc>
          <w:tcPr>
            <w:tcW w:w="1276" w:type="dxa"/>
            <w:vAlign w:val="center"/>
          </w:tcPr>
          <w:p w:rsidR="00022EE4" w:rsidRPr="007025AC" w:rsidRDefault="00022EE4" w:rsidP="007025A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2.2</w:t>
            </w:r>
          </w:p>
        </w:tc>
        <w:tc>
          <w:tcPr>
            <w:tcW w:w="6946" w:type="dxa"/>
            <w:vAlign w:val="center"/>
          </w:tcPr>
          <w:p w:rsidR="00022EE4" w:rsidRPr="007025AC" w:rsidRDefault="00022EE4" w:rsidP="007025A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trike/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Заведующий камерой хранения; заведующий складом;        заведующий хозяйством; старший лаборант; техник 2          категории</w:t>
            </w:r>
          </w:p>
        </w:tc>
        <w:tc>
          <w:tcPr>
            <w:tcW w:w="1559" w:type="dxa"/>
            <w:vAlign w:val="center"/>
          </w:tcPr>
          <w:p w:rsidR="00022EE4" w:rsidRPr="007025AC" w:rsidRDefault="00022EE4" w:rsidP="007025A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27 300</w:t>
            </w:r>
          </w:p>
        </w:tc>
      </w:tr>
      <w:tr w:rsidR="00022EE4" w:rsidRPr="007025AC" w:rsidTr="00022EE4">
        <w:tc>
          <w:tcPr>
            <w:tcW w:w="9781" w:type="dxa"/>
            <w:gridSpan w:val="3"/>
            <w:vAlign w:val="center"/>
          </w:tcPr>
          <w:p w:rsidR="00022EE4" w:rsidRPr="007025AC" w:rsidRDefault="00022EE4" w:rsidP="007025A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3 квалификационный уровень</w:t>
            </w:r>
          </w:p>
        </w:tc>
      </w:tr>
      <w:tr w:rsidR="00022EE4" w:rsidRPr="007025AC" w:rsidTr="00022EE4">
        <w:tc>
          <w:tcPr>
            <w:tcW w:w="1276" w:type="dxa"/>
            <w:vAlign w:val="center"/>
          </w:tcPr>
          <w:p w:rsidR="00022EE4" w:rsidRPr="007025AC" w:rsidRDefault="00022EE4" w:rsidP="007025A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2.3</w:t>
            </w:r>
          </w:p>
        </w:tc>
        <w:tc>
          <w:tcPr>
            <w:tcW w:w="6946" w:type="dxa"/>
            <w:vAlign w:val="center"/>
          </w:tcPr>
          <w:p w:rsidR="00022EE4" w:rsidRPr="007025AC" w:rsidRDefault="00022EE4" w:rsidP="007025A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Заведующий производством; техник 1 категории</w:t>
            </w:r>
          </w:p>
        </w:tc>
        <w:tc>
          <w:tcPr>
            <w:tcW w:w="1559" w:type="dxa"/>
            <w:vAlign w:val="center"/>
          </w:tcPr>
          <w:p w:rsidR="00022EE4" w:rsidRPr="007025AC" w:rsidRDefault="00022EE4" w:rsidP="007025AC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27 400</w:t>
            </w:r>
          </w:p>
        </w:tc>
      </w:tr>
      <w:tr w:rsidR="008E4B2D" w:rsidRPr="007025AC" w:rsidTr="00022EE4">
        <w:tc>
          <w:tcPr>
            <w:tcW w:w="9781" w:type="dxa"/>
            <w:gridSpan w:val="3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4 квалификационный уровень</w:t>
            </w:r>
          </w:p>
        </w:tc>
      </w:tr>
      <w:tr w:rsidR="008E4B2D" w:rsidRPr="007025AC" w:rsidTr="00022EE4">
        <w:tc>
          <w:tcPr>
            <w:tcW w:w="1276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2.4</w:t>
            </w:r>
          </w:p>
        </w:tc>
        <w:tc>
          <w:tcPr>
            <w:tcW w:w="6946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Мастер участка; механик; техник высшей категории</w:t>
            </w:r>
          </w:p>
        </w:tc>
        <w:tc>
          <w:tcPr>
            <w:tcW w:w="1559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28 191</w:t>
            </w:r>
          </w:p>
        </w:tc>
      </w:tr>
      <w:tr w:rsidR="008E4B2D" w:rsidRPr="007025AC" w:rsidTr="00022EE4">
        <w:tc>
          <w:tcPr>
            <w:tcW w:w="9781" w:type="dxa"/>
            <w:gridSpan w:val="3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5 квалификационный уровень</w:t>
            </w:r>
          </w:p>
        </w:tc>
      </w:tr>
      <w:tr w:rsidR="008E4B2D" w:rsidRPr="007025AC" w:rsidTr="00022EE4">
        <w:tc>
          <w:tcPr>
            <w:tcW w:w="1276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2.5</w:t>
            </w:r>
          </w:p>
        </w:tc>
        <w:tc>
          <w:tcPr>
            <w:tcW w:w="6946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Заведующий участком</w:t>
            </w:r>
          </w:p>
        </w:tc>
        <w:tc>
          <w:tcPr>
            <w:tcW w:w="1559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29 504</w:t>
            </w:r>
          </w:p>
        </w:tc>
      </w:tr>
      <w:tr w:rsidR="008E4B2D" w:rsidRPr="007025AC" w:rsidTr="00022EE4">
        <w:trPr>
          <w:trHeight w:val="761"/>
        </w:trPr>
        <w:tc>
          <w:tcPr>
            <w:tcW w:w="9781" w:type="dxa"/>
            <w:gridSpan w:val="3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Профессиональная квалификационная группа «Общеотраслевые должности  служащих третьего уровня»</w:t>
            </w:r>
          </w:p>
        </w:tc>
      </w:tr>
      <w:tr w:rsidR="008E4B2D" w:rsidRPr="007025AC" w:rsidTr="00022EE4">
        <w:tc>
          <w:tcPr>
            <w:tcW w:w="9781" w:type="dxa"/>
            <w:gridSpan w:val="3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1 квалификационный уровень</w:t>
            </w:r>
          </w:p>
        </w:tc>
      </w:tr>
      <w:tr w:rsidR="008E4B2D" w:rsidRPr="007025AC" w:rsidTr="00022EE4">
        <w:tc>
          <w:tcPr>
            <w:tcW w:w="1276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3.1</w:t>
            </w:r>
          </w:p>
        </w:tc>
        <w:tc>
          <w:tcPr>
            <w:tcW w:w="6946" w:type="dxa"/>
            <w:vAlign w:val="center"/>
          </w:tcPr>
          <w:p w:rsidR="008E4B2D" w:rsidRPr="007025AC" w:rsidRDefault="008E4B2D" w:rsidP="00C17D86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7025AC">
              <w:rPr>
                <w:sz w:val="26"/>
                <w:szCs w:val="26"/>
              </w:rPr>
              <w:t xml:space="preserve">Бухгалтер; </w:t>
            </w:r>
            <w:proofErr w:type="spellStart"/>
            <w:r w:rsidRPr="007025AC">
              <w:rPr>
                <w:sz w:val="26"/>
                <w:szCs w:val="26"/>
              </w:rPr>
              <w:t>документовед</w:t>
            </w:r>
            <w:proofErr w:type="spellEnd"/>
            <w:r w:rsidRPr="007025AC">
              <w:rPr>
                <w:sz w:val="26"/>
                <w:szCs w:val="26"/>
              </w:rPr>
              <w:t>; инженер; инженер по                   радиационному контролю; менеджер; переводчик;                   программист; психолог; специалист по кадрам; специалист по охране труда; специалист по связям с общественностью; специалист; экономист; эксперт; электроник; юрисконсульт</w:t>
            </w:r>
            <w:proofErr w:type="gramEnd"/>
          </w:p>
        </w:tc>
        <w:tc>
          <w:tcPr>
            <w:tcW w:w="1559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29 988</w:t>
            </w:r>
          </w:p>
        </w:tc>
      </w:tr>
      <w:tr w:rsidR="008E4B2D" w:rsidRPr="007025AC" w:rsidTr="00022EE4">
        <w:tc>
          <w:tcPr>
            <w:tcW w:w="9781" w:type="dxa"/>
            <w:gridSpan w:val="3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lastRenderedPageBreak/>
              <w:t>2 квалификационный уровень</w:t>
            </w:r>
          </w:p>
        </w:tc>
      </w:tr>
      <w:tr w:rsidR="008E4B2D" w:rsidRPr="007025AC" w:rsidTr="00022EE4">
        <w:tc>
          <w:tcPr>
            <w:tcW w:w="1276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3.2</w:t>
            </w:r>
          </w:p>
        </w:tc>
        <w:tc>
          <w:tcPr>
            <w:tcW w:w="6946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 xml:space="preserve">Бухгалтер 2 категории; инженер 2 категории; программист 2 категории; специалист 2 категории; специалист по кадрам 2 категории; экономист 2 категории; электроник 2 категории; юрисконсульт 2 категории </w:t>
            </w:r>
          </w:p>
        </w:tc>
        <w:tc>
          <w:tcPr>
            <w:tcW w:w="1559" w:type="dxa"/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  <w:lang w:eastAsia="ru-RU"/>
              </w:rPr>
              <w:t>30 698</w:t>
            </w:r>
          </w:p>
        </w:tc>
      </w:tr>
      <w:tr w:rsidR="008E4B2D" w:rsidRPr="007025AC" w:rsidTr="00022EE4">
        <w:tc>
          <w:tcPr>
            <w:tcW w:w="9781" w:type="dxa"/>
            <w:gridSpan w:val="3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3 квалификационный уровень</w:t>
            </w:r>
          </w:p>
        </w:tc>
      </w:tr>
      <w:tr w:rsidR="008E4B2D" w:rsidRPr="007025AC" w:rsidTr="00022EE4">
        <w:tc>
          <w:tcPr>
            <w:tcW w:w="1276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3.3</w:t>
            </w:r>
          </w:p>
        </w:tc>
        <w:tc>
          <w:tcPr>
            <w:tcW w:w="6946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Бухгалтер 1 категории; инженер 1 категории; программист 1 категории; специалист 1 категории; специалист по кадрам 1 категории; экономист 1 категории; электроник 1 категории; юрисконсульт 1 категории</w:t>
            </w:r>
          </w:p>
        </w:tc>
        <w:tc>
          <w:tcPr>
            <w:tcW w:w="1559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30 935</w:t>
            </w:r>
          </w:p>
        </w:tc>
      </w:tr>
      <w:tr w:rsidR="008E4B2D" w:rsidRPr="007025AC" w:rsidTr="00022EE4">
        <w:tc>
          <w:tcPr>
            <w:tcW w:w="9781" w:type="dxa"/>
            <w:gridSpan w:val="3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4 квалификационный уровень</w:t>
            </w:r>
          </w:p>
        </w:tc>
      </w:tr>
      <w:tr w:rsidR="008E4B2D" w:rsidRPr="007025AC" w:rsidTr="00022EE4">
        <w:tc>
          <w:tcPr>
            <w:tcW w:w="1276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3.4</w:t>
            </w:r>
          </w:p>
        </w:tc>
        <w:tc>
          <w:tcPr>
            <w:tcW w:w="6946" w:type="dxa"/>
            <w:vAlign w:val="center"/>
          </w:tcPr>
          <w:p w:rsidR="008E4B2D" w:rsidRPr="007025AC" w:rsidRDefault="008E4B2D" w:rsidP="00F620A8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7025AC">
              <w:rPr>
                <w:sz w:val="26"/>
                <w:szCs w:val="26"/>
              </w:rPr>
              <w:t>Ведущий бухгалтер; ведущий инженер; ведущий инженер – лаборант; ведущий переводчик; ведущий программист;      ведущий специалист; ведущий специалист по кадрам; ведущий электроник; ведущий экономист; ведущий юрисконсульт</w:t>
            </w:r>
            <w:proofErr w:type="gramEnd"/>
          </w:p>
        </w:tc>
        <w:tc>
          <w:tcPr>
            <w:tcW w:w="1559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32 926</w:t>
            </w:r>
          </w:p>
        </w:tc>
      </w:tr>
      <w:tr w:rsidR="008E4B2D" w:rsidRPr="007025AC" w:rsidTr="00022EE4">
        <w:tc>
          <w:tcPr>
            <w:tcW w:w="9781" w:type="dxa"/>
            <w:gridSpan w:val="3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5 квалификационный уровень</w:t>
            </w:r>
          </w:p>
        </w:tc>
      </w:tr>
      <w:tr w:rsidR="008E4B2D" w:rsidRPr="007025AC" w:rsidTr="00022EE4">
        <w:tc>
          <w:tcPr>
            <w:tcW w:w="9781" w:type="dxa"/>
            <w:gridSpan w:val="3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5 квалификационный уровень 1 подуровень</w:t>
            </w:r>
          </w:p>
        </w:tc>
      </w:tr>
      <w:tr w:rsidR="008E4B2D" w:rsidRPr="007025AC" w:rsidTr="00022EE4">
        <w:tc>
          <w:tcPr>
            <w:tcW w:w="1276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3.5.1</w:t>
            </w:r>
          </w:p>
        </w:tc>
        <w:tc>
          <w:tcPr>
            <w:tcW w:w="6946" w:type="dxa"/>
            <w:vAlign w:val="center"/>
          </w:tcPr>
          <w:p w:rsidR="008E4B2D" w:rsidRPr="007025AC" w:rsidRDefault="008E4B2D" w:rsidP="005A1A38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Главный специалист по воинскому учету и бронированию; главный специалист по мобилизационной работе</w:t>
            </w:r>
          </w:p>
        </w:tc>
        <w:tc>
          <w:tcPr>
            <w:tcW w:w="1559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35 540</w:t>
            </w:r>
          </w:p>
        </w:tc>
      </w:tr>
      <w:tr w:rsidR="008E4B2D" w:rsidRPr="007025AC" w:rsidTr="00022EE4">
        <w:tc>
          <w:tcPr>
            <w:tcW w:w="9781" w:type="dxa"/>
            <w:gridSpan w:val="3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5 квалификационный уровень 2 подуровень</w:t>
            </w:r>
          </w:p>
        </w:tc>
      </w:tr>
      <w:tr w:rsidR="008E4B2D" w:rsidRPr="007025AC" w:rsidTr="00022EE4">
        <w:trPr>
          <w:trHeight w:val="561"/>
        </w:trPr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3.5.2</w:t>
            </w:r>
          </w:p>
        </w:tc>
        <w:tc>
          <w:tcPr>
            <w:tcW w:w="6946" w:type="dxa"/>
            <w:tcMar>
              <w:left w:w="0" w:type="dxa"/>
              <w:right w:w="0" w:type="dxa"/>
            </w:tcMar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Заместитель главного бухгалтера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55 102</w:t>
            </w:r>
          </w:p>
        </w:tc>
      </w:tr>
      <w:tr w:rsidR="008E4B2D" w:rsidRPr="007025AC" w:rsidTr="00022EE4">
        <w:tc>
          <w:tcPr>
            <w:tcW w:w="9781" w:type="dxa"/>
            <w:gridSpan w:val="3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Профессиональная квалификационная группа «Общеотраслевые должности    служащих четвертого уровня»</w:t>
            </w:r>
          </w:p>
        </w:tc>
      </w:tr>
      <w:tr w:rsidR="008E4B2D" w:rsidRPr="007025AC" w:rsidTr="00022EE4">
        <w:tc>
          <w:tcPr>
            <w:tcW w:w="9781" w:type="dxa"/>
            <w:gridSpan w:val="3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1 квалификационный уровень, 1 подуровень</w:t>
            </w:r>
          </w:p>
        </w:tc>
      </w:tr>
      <w:tr w:rsidR="008E4B2D" w:rsidRPr="007025AC" w:rsidTr="00022EE4">
        <w:tc>
          <w:tcPr>
            <w:tcW w:w="1276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4.1.1</w:t>
            </w:r>
          </w:p>
        </w:tc>
        <w:tc>
          <w:tcPr>
            <w:tcW w:w="6946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 xml:space="preserve">Начальник отдела (по работе с персоналом; юридического, первого, </w:t>
            </w:r>
            <w:r w:rsidRPr="007025AC">
              <w:rPr>
                <w:sz w:val="26"/>
                <w:szCs w:val="26"/>
                <w:lang w:eastAsia="ru-RU"/>
              </w:rPr>
              <w:t>подготовки и аттестации научно-педагогических кадров)</w:t>
            </w:r>
          </w:p>
        </w:tc>
        <w:tc>
          <w:tcPr>
            <w:tcW w:w="1559" w:type="dxa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38 295</w:t>
            </w:r>
          </w:p>
        </w:tc>
      </w:tr>
      <w:tr w:rsidR="008E4B2D" w:rsidRPr="007025AC" w:rsidTr="00022EE4">
        <w:tc>
          <w:tcPr>
            <w:tcW w:w="9781" w:type="dxa"/>
            <w:gridSpan w:val="3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1 квалификационный уровень, 2 подуровень</w:t>
            </w:r>
          </w:p>
        </w:tc>
      </w:tr>
      <w:tr w:rsidR="008E4B2D" w:rsidRPr="007025AC" w:rsidTr="00022EE4">
        <w:trPr>
          <w:trHeight w:val="339"/>
        </w:trPr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4.1.2</w:t>
            </w:r>
          </w:p>
        </w:tc>
        <w:tc>
          <w:tcPr>
            <w:tcW w:w="69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Начальник отдела финансового планирования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5AC">
              <w:rPr>
                <w:sz w:val="26"/>
                <w:szCs w:val="26"/>
              </w:rPr>
              <w:t>92 321</w:t>
            </w:r>
          </w:p>
        </w:tc>
      </w:tr>
      <w:tr w:rsidR="008E4B2D" w:rsidRPr="007025AC" w:rsidTr="00022EE4">
        <w:tc>
          <w:tcPr>
            <w:tcW w:w="9781" w:type="dxa"/>
            <w:gridSpan w:val="3"/>
            <w:vAlign w:val="center"/>
          </w:tcPr>
          <w:p w:rsidR="008E4B2D" w:rsidRPr="007025AC" w:rsidRDefault="008E4B2D" w:rsidP="00EA2BF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025AC">
              <w:rPr>
                <w:b/>
                <w:sz w:val="26"/>
                <w:szCs w:val="26"/>
              </w:rPr>
              <w:t>3 квалификационный уровень</w:t>
            </w:r>
          </w:p>
        </w:tc>
      </w:tr>
      <w:tr w:rsidR="008E4B2D" w:rsidRPr="007025AC" w:rsidTr="00022EE4">
        <w:trPr>
          <w:trHeight w:val="497"/>
        </w:trPr>
        <w:tc>
          <w:tcPr>
            <w:tcW w:w="1276" w:type="dxa"/>
            <w:vAlign w:val="center"/>
          </w:tcPr>
          <w:p w:rsidR="008E4B2D" w:rsidRPr="007025AC" w:rsidRDefault="008E4B2D" w:rsidP="00EA2BF0">
            <w:pPr>
              <w:pStyle w:val="ConsPlusNormal"/>
              <w:tabs>
                <w:tab w:val="left" w:pos="480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ja-JP"/>
              </w:rPr>
            </w:pPr>
            <w:r w:rsidRPr="007025AC">
              <w:rPr>
                <w:rFonts w:ascii="Times New Roman" w:hAnsi="Times New Roman" w:cs="Times New Roman"/>
                <w:sz w:val="26"/>
                <w:szCs w:val="26"/>
                <w:lang w:eastAsia="ja-JP"/>
              </w:rPr>
              <w:t>4.3</w:t>
            </w:r>
          </w:p>
        </w:tc>
        <w:tc>
          <w:tcPr>
            <w:tcW w:w="6946" w:type="dxa"/>
            <w:vAlign w:val="center"/>
          </w:tcPr>
          <w:p w:rsidR="008E4B2D" w:rsidRPr="007025AC" w:rsidRDefault="008E4B2D" w:rsidP="00EA2BF0">
            <w:pPr>
              <w:pStyle w:val="ConsPlusNormal"/>
              <w:tabs>
                <w:tab w:val="left" w:pos="480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ja-JP"/>
              </w:rPr>
            </w:pPr>
            <w:r w:rsidRPr="007025AC">
              <w:rPr>
                <w:rFonts w:ascii="Times New Roman" w:hAnsi="Times New Roman" w:cs="Times New Roman"/>
                <w:sz w:val="26"/>
                <w:szCs w:val="26"/>
                <w:lang w:eastAsia="ja-JP"/>
              </w:rPr>
              <w:t>Директор филиала</w:t>
            </w:r>
          </w:p>
        </w:tc>
        <w:tc>
          <w:tcPr>
            <w:tcW w:w="1559" w:type="dxa"/>
            <w:vAlign w:val="center"/>
          </w:tcPr>
          <w:p w:rsidR="008E4B2D" w:rsidRPr="007025AC" w:rsidRDefault="008E4B2D" w:rsidP="00EA2BF0">
            <w:pPr>
              <w:pStyle w:val="ConsPlusNormal"/>
              <w:tabs>
                <w:tab w:val="left" w:pos="480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ja-JP"/>
              </w:rPr>
            </w:pPr>
            <w:r w:rsidRPr="007025AC">
              <w:rPr>
                <w:rFonts w:ascii="Times New Roman" w:hAnsi="Times New Roman" w:cs="Times New Roman"/>
                <w:sz w:val="26"/>
                <w:szCs w:val="26"/>
                <w:lang w:eastAsia="ja-JP"/>
              </w:rPr>
              <w:t>56 479</w:t>
            </w:r>
          </w:p>
        </w:tc>
      </w:tr>
    </w:tbl>
    <w:p w:rsidR="008E4B2D" w:rsidRPr="007025AC" w:rsidRDefault="008E4B2D" w:rsidP="00EA2BF0">
      <w:pPr>
        <w:rPr>
          <w:b/>
          <w:sz w:val="24"/>
          <w:szCs w:val="24"/>
          <w:lang w:eastAsia="ru-RU"/>
        </w:rPr>
      </w:pPr>
      <w:r w:rsidRPr="007025AC">
        <w:rPr>
          <w:b/>
          <w:sz w:val="24"/>
          <w:szCs w:val="24"/>
          <w:lang w:eastAsia="ru-RU"/>
        </w:rPr>
        <w:br w:type="page"/>
      </w:r>
    </w:p>
    <w:p w:rsidR="008E4B2D" w:rsidRPr="007025AC" w:rsidRDefault="008E4B2D" w:rsidP="00EA2BF0">
      <w:pPr>
        <w:spacing w:after="120"/>
        <w:jc w:val="right"/>
        <w:rPr>
          <w:sz w:val="28"/>
          <w:szCs w:val="24"/>
          <w:lang w:eastAsia="ru-RU"/>
        </w:rPr>
      </w:pPr>
      <w:r w:rsidRPr="007025AC">
        <w:rPr>
          <w:sz w:val="28"/>
          <w:szCs w:val="24"/>
          <w:lang w:eastAsia="ru-RU"/>
        </w:rPr>
        <w:lastRenderedPageBreak/>
        <w:t>Приложение 6</w:t>
      </w:r>
    </w:p>
    <w:p w:rsidR="007025AC" w:rsidRDefault="008E4B2D" w:rsidP="00EA2B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Размеры окладов</w:t>
      </w:r>
    </w:p>
    <w:p w:rsidR="008E4B2D" w:rsidRPr="007025AC" w:rsidRDefault="008E4B2D" w:rsidP="00EA2B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по профессиональным квалификационным группам общеотраслевых профессий рабочих</w:t>
      </w:r>
    </w:p>
    <w:p w:rsidR="005A1A38" w:rsidRPr="007025AC" w:rsidRDefault="005A1A38" w:rsidP="00EA2BF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8E4B2D" w:rsidRPr="007025AC" w:rsidRDefault="008E4B2D" w:rsidP="00EA2BF0">
      <w:pPr>
        <w:widowControl w:val="0"/>
        <w:tabs>
          <w:tab w:val="left" w:pos="1418"/>
        </w:tabs>
        <w:spacing w:after="120"/>
        <w:jc w:val="center"/>
        <w:rPr>
          <w:sz w:val="28"/>
          <w:szCs w:val="28"/>
          <w:lang w:eastAsia="ru-RU"/>
        </w:rPr>
      </w:pPr>
      <w:r w:rsidRPr="007025AC">
        <w:rPr>
          <w:sz w:val="28"/>
          <w:szCs w:val="28"/>
          <w:lang w:eastAsia="ru-RU"/>
        </w:rPr>
        <w:t xml:space="preserve">Приказ </w:t>
      </w:r>
      <w:proofErr w:type="spellStart"/>
      <w:r w:rsidRPr="007025AC">
        <w:rPr>
          <w:sz w:val="28"/>
          <w:szCs w:val="28"/>
          <w:lang w:eastAsia="ru-RU"/>
        </w:rPr>
        <w:t>Минздравсоцразвития</w:t>
      </w:r>
      <w:proofErr w:type="spellEnd"/>
      <w:r w:rsidRPr="007025AC">
        <w:rPr>
          <w:sz w:val="28"/>
          <w:szCs w:val="28"/>
          <w:lang w:eastAsia="ru-RU"/>
        </w:rPr>
        <w:t xml:space="preserve"> России от 29.05.2008 № 248н «Об утверждении профессиональных квалификационных групп общеотраслевых профессий рабочих»</w:t>
      </w: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0"/>
        <w:gridCol w:w="7166"/>
        <w:gridCol w:w="1336"/>
      </w:tblGrid>
      <w:tr w:rsidR="00022EE4" w:rsidRPr="007025AC" w:rsidTr="007025AC">
        <w:tc>
          <w:tcPr>
            <w:tcW w:w="1260" w:type="dxa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7025AC">
              <w:rPr>
                <w:lang w:eastAsia="ru-RU"/>
              </w:rPr>
              <w:t>Квалифика-ционный</w:t>
            </w:r>
            <w:proofErr w:type="spellEnd"/>
            <w:proofErr w:type="gramEnd"/>
            <w:r w:rsidRPr="007025AC">
              <w:rPr>
                <w:lang w:eastAsia="ru-RU"/>
              </w:rPr>
              <w:t xml:space="preserve"> подуровень</w:t>
            </w:r>
          </w:p>
        </w:tc>
        <w:tc>
          <w:tcPr>
            <w:tcW w:w="7166" w:type="dxa"/>
            <w:tcMar>
              <w:top w:w="28" w:type="dxa"/>
              <w:bottom w:w="28" w:type="dxa"/>
            </w:tcMar>
            <w:vAlign w:val="center"/>
          </w:tcPr>
          <w:p w:rsidR="00022EE4" w:rsidRPr="007025AC" w:rsidRDefault="00022EE4" w:rsidP="007025AC">
            <w:pPr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336" w:type="dxa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Должностной оклад (руб.)</w:t>
            </w:r>
          </w:p>
        </w:tc>
      </w:tr>
      <w:tr w:rsidR="00022EE4" w:rsidRPr="007025AC" w:rsidTr="007025AC">
        <w:trPr>
          <w:trHeight w:val="351"/>
        </w:trPr>
        <w:tc>
          <w:tcPr>
            <w:tcW w:w="9762" w:type="dxa"/>
            <w:gridSpan w:val="3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025AC">
              <w:rPr>
                <w:b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022EE4" w:rsidRPr="007025AC" w:rsidTr="007025AC">
        <w:trPr>
          <w:trHeight w:val="389"/>
        </w:trPr>
        <w:tc>
          <w:tcPr>
            <w:tcW w:w="9762" w:type="dxa"/>
            <w:gridSpan w:val="3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8"/>
                <w:szCs w:val="28"/>
              </w:rPr>
            </w:pPr>
            <w:r w:rsidRPr="007025AC">
              <w:rPr>
                <w:b/>
                <w:sz w:val="28"/>
                <w:szCs w:val="28"/>
              </w:rPr>
              <w:t>1 квалификационный уровень</w:t>
            </w:r>
          </w:p>
        </w:tc>
      </w:tr>
      <w:tr w:rsidR="00022EE4" w:rsidRPr="007025AC" w:rsidTr="007025AC">
        <w:trPr>
          <w:trHeight w:val="1983"/>
        </w:trPr>
        <w:tc>
          <w:tcPr>
            <w:tcW w:w="1260" w:type="dxa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>1.1.</w:t>
            </w:r>
          </w:p>
        </w:tc>
        <w:tc>
          <w:tcPr>
            <w:tcW w:w="7166" w:type="dxa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7025AC">
              <w:rPr>
                <w:sz w:val="28"/>
                <w:szCs w:val="28"/>
              </w:rPr>
              <w:t>Вахтер; гардеробщик; грузчик; дворник; кастелянша; кладовщик;  курьер; кухонный рабочий; лифтер; мойщик посуды; подсобный рабочий; рабочий по комплексному обслуживанию и ремонту зданий; уборщик мусоропроводов; слесарь по контрольно–измерительным приборам и автоматике; сторож; уборщик производственных помещений; уборщик служебных помещений; электромонтер по ремонту и обслуживанию электрооборудования</w:t>
            </w:r>
            <w:proofErr w:type="gramEnd"/>
          </w:p>
        </w:tc>
        <w:tc>
          <w:tcPr>
            <w:tcW w:w="1336" w:type="dxa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>27 100</w:t>
            </w:r>
          </w:p>
        </w:tc>
      </w:tr>
      <w:tr w:rsidR="00022EE4" w:rsidRPr="007025AC" w:rsidTr="007025AC">
        <w:trPr>
          <w:trHeight w:val="469"/>
        </w:trPr>
        <w:tc>
          <w:tcPr>
            <w:tcW w:w="9762" w:type="dxa"/>
            <w:gridSpan w:val="3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025AC">
              <w:rPr>
                <w:b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022EE4" w:rsidRPr="007025AC" w:rsidTr="007025AC">
        <w:trPr>
          <w:trHeight w:val="430"/>
        </w:trPr>
        <w:tc>
          <w:tcPr>
            <w:tcW w:w="9762" w:type="dxa"/>
            <w:gridSpan w:val="3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025AC">
              <w:rPr>
                <w:b/>
                <w:sz w:val="28"/>
                <w:szCs w:val="28"/>
              </w:rPr>
              <w:t>1 квалификационный уровень</w:t>
            </w:r>
          </w:p>
        </w:tc>
      </w:tr>
      <w:tr w:rsidR="00022EE4" w:rsidRPr="007025AC" w:rsidTr="007025AC">
        <w:trPr>
          <w:trHeight w:val="501"/>
        </w:trPr>
        <w:tc>
          <w:tcPr>
            <w:tcW w:w="1260" w:type="dxa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>2.1</w:t>
            </w:r>
          </w:p>
        </w:tc>
        <w:tc>
          <w:tcPr>
            <w:tcW w:w="7166" w:type="dxa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 xml:space="preserve">Буфетчик; водитель автомобиля; кондитер; повар; рабочий по комплексному обслуживанию и ремонту зданий; тракторист; </w:t>
            </w:r>
          </w:p>
        </w:tc>
        <w:tc>
          <w:tcPr>
            <w:tcW w:w="1336" w:type="dxa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>27 200</w:t>
            </w:r>
          </w:p>
        </w:tc>
      </w:tr>
      <w:tr w:rsidR="00022EE4" w:rsidRPr="007025AC" w:rsidTr="007025AC">
        <w:trPr>
          <w:trHeight w:val="463"/>
        </w:trPr>
        <w:tc>
          <w:tcPr>
            <w:tcW w:w="9762" w:type="dxa"/>
            <w:gridSpan w:val="3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025AC">
              <w:rPr>
                <w:b/>
                <w:sz w:val="28"/>
                <w:szCs w:val="28"/>
              </w:rPr>
              <w:t>2 квалификационный уровень</w:t>
            </w:r>
          </w:p>
        </w:tc>
      </w:tr>
      <w:tr w:rsidR="00022EE4" w:rsidRPr="007025AC" w:rsidTr="007025AC">
        <w:trPr>
          <w:trHeight w:val="655"/>
        </w:trPr>
        <w:tc>
          <w:tcPr>
            <w:tcW w:w="1260" w:type="dxa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>2.2.</w:t>
            </w:r>
          </w:p>
        </w:tc>
        <w:tc>
          <w:tcPr>
            <w:tcW w:w="7166" w:type="dxa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>Маляр; электромонтер по ремонту и обслуживанию электрооборудования</w:t>
            </w:r>
          </w:p>
        </w:tc>
        <w:tc>
          <w:tcPr>
            <w:tcW w:w="1336" w:type="dxa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>27 300</w:t>
            </w:r>
          </w:p>
        </w:tc>
      </w:tr>
      <w:tr w:rsidR="00022EE4" w:rsidRPr="007025AC" w:rsidTr="007025AC">
        <w:trPr>
          <w:trHeight w:val="464"/>
        </w:trPr>
        <w:tc>
          <w:tcPr>
            <w:tcW w:w="9762" w:type="dxa"/>
            <w:gridSpan w:val="3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25AC">
              <w:rPr>
                <w:b/>
                <w:sz w:val="28"/>
                <w:szCs w:val="28"/>
              </w:rPr>
              <w:t>3 квалификационный уровень</w:t>
            </w:r>
          </w:p>
        </w:tc>
      </w:tr>
      <w:tr w:rsidR="00022EE4" w:rsidRPr="007025AC" w:rsidTr="007025AC">
        <w:trPr>
          <w:trHeight w:val="403"/>
        </w:trPr>
        <w:tc>
          <w:tcPr>
            <w:tcW w:w="1260" w:type="dxa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>2.3</w:t>
            </w:r>
          </w:p>
        </w:tc>
        <w:tc>
          <w:tcPr>
            <w:tcW w:w="7166" w:type="dxa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 xml:space="preserve">Маляр; слесарь-сантехник; </w:t>
            </w:r>
            <w:proofErr w:type="spellStart"/>
            <w:r w:rsidRPr="007025AC">
              <w:rPr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336" w:type="dxa"/>
            <w:tcMar>
              <w:top w:w="28" w:type="dxa"/>
              <w:bottom w:w="28" w:type="dxa"/>
            </w:tcMar>
          </w:tcPr>
          <w:p w:rsidR="00022EE4" w:rsidRPr="007025AC" w:rsidRDefault="00022EE4" w:rsidP="007025AC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8"/>
                <w:szCs w:val="28"/>
              </w:rPr>
            </w:pPr>
            <w:r w:rsidRPr="007025AC">
              <w:rPr>
                <w:sz w:val="28"/>
                <w:szCs w:val="28"/>
              </w:rPr>
              <w:t>27 400</w:t>
            </w:r>
          </w:p>
        </w:tc>
      </w:tr>
    </w:tbl>
    <w:p w:rsidR="00022EE4" w:rsidRPr="007025AC" w:rsidRDefault="00022EE4" w:rsidP="00EA2BF0">
      <w:pPr>
        <w:spacing w:after="120"/>
        <w:jc w:val="right"/>
        <w:rPr>
          <w:sz w:val="28"/>
          <w:szCs w:val="24"/>
          <w:lang w:eastAsia="ru-RU"/>
        </w:rPr>
      </w:pPr>
    </w:p>
    <w:p w:rsidR="008E4B2D" w:rsidRPr="007025AC" w:rsidRDefault="008E4B2D" w:rsidP="00EA2BF0">
      <w:pPr>
        <w:rPr>
          <w:sz w:val="28"/>
          <w:szCs w:val="24"/>
          <w:lang w:eastAsia="ru-RU"/>
        </w:rPr>
      </w:pPr>
      <w:r w:rsidRPr="007025AC">
        <w:rPr>
          <w:sz w:val="28"/>
          <w:szCs w:val="24"/>
          <w:lang w:eastAsia="ru-RU"/>
        </w:rPr>
        <w:br w:type="page"/>
      </w:r>
    </w:p>
    <w:p w:rsidR="008E4B2D" w:rsidRPr="007025AC" w:rsidRDefault="008E4B2D" w:rsidP="00EA2BF0">
      <w:pPr>
        <w:spacing w:after="120"/>
        <w:jc w:val="right"/>
        <w:rPr>
          <w:sz w:val="28"/>
          <w:szCs w:val="24"/>
          <w:lang w:eastAsia="ru-RU"/>
        </w:rPr>
      </w:pPr>
      <w:r w:rsidRPr="007025AC">
        <w:rPr>
          <w:sz w:val="28"/>
          <w:szCs w:val="24"/>
          <w:lang w:eastAsia="ru-RU"/>
        </w:rPr>
        <w:lastRenderedPageBreak/>
        <w:t>Приложение 7</w:t>
      </w:r>
    </w:p>
    <w:p w:rsidR="007025AC" w:rsidRDefault="008E4B2D" w:rsidP="00EA2BF0">
      <w:pPr>
        <w:widowControl w:val="0"/>
        <w:tabs>
          <w:tab w:val="left" w:pos="1418"/>
        </w:tabs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Размеры окладов</w:t>
      </w:r>
    </w:p>
    <w:p w:rsidR="008E4B2D" w:rsidRPr="007025AC" w:rsidRDefault="008E4B2D" w:rsidP="00EA2BF0">
      <w:pPr>
        <w:widowControl w:val="0"/>
        <w:tabs>
          <w:tab w:val="left" w:pos="1418"/>
        </w:tabs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по профессиональным квалификационным группам должностей медицинских и фармацевтических работников</w:t>
      </w:r>
    </w:p>
    <w:p w:rsidR="005A1A38" w:rsidRPr="007025AC" w:rsidRDefault="005A1A38" w:rsidP="00EA2BF0">
      <w:pPr>
        <w:widowControl w:val="0"/>
        <w:tabs>
          <w:tab w:val="left" w:pos="1418"/>
        </w:tabs>
        <w:jc w:val="center"/>
        <w:rPr>
          <w:sz w:val="28"/>
          <w:szCs w:val="28"/>
          <w:lang w:eastAsia="ru-RU"/>
        </w:rPr>
      </w:pPr>
    </w:p>
    <w:p w:rsidR="008E4B2D" w:rsidRPr="007025AC" w:rsidRDefault="008E4B2D" w:rsidP="00EA2BF0">
      <w:pPr>
        <w:widowControl w:val="0"/>
        <w:tabs>
          <w:tab w:val="left" w:pos="1418"/>
        </w:tabs>
        <w:spacing w:after="120"/>
        <w:jc w:val="center"/>
        <w:rPr>
          <w:b/>
          <w:lang w:eastAsia="ru-RU"/>
        </w:rPr>
      </w:pPr>
      <w:r w:rsidRPr="007025AC">
        <w:rPr>
          <w:sz w:val="28"/>
          <w:szCs w:val="28"/>
          <w:lang w:eastAsia="ru-RU"/>
        </w:rPr>
        <w:t xml:space="preserve">(приказ </w:t>
      </w:r>
      <w:proofErr w:type="spellStart"/>
      <w:r w:rsidRPr="007025AC">
        <w:rPr>
          <w:sz w:val="28"/>
          <w:szCs w:val="28"/>
          <w:lang w:eastAsia="ru-RU"/>
        </w:rPr>
        <w:t>Минздравсоцразвития</w:t>
      </w:r>
      <w:proofErr w:type="spellEnd"/>
      <w:r w:rsidRPr="007025AC">
        <w:rPr>
          <w:sz w:val="28"/>
          <w:szCs w:val="28"/>
          <w:lang w:eastAsia="ru-RU"/>
        </w:rPr>
        <w:t xml:space="preserve"> России от 06.08.2007 №</w:t>
      </w:r>
      <w:r w:rsidRPr="007025AC">
        <w:rPr>
          <w:sz w:val="28"/>
          <w:szCs w:val="28"/>
          <w:lang w:val="en-US" w:eastAsia="ru-RU"/>
        </w:rPr>
        <w:t> </w:t>
      </w:r>
      <w:r w:rsidRPr="007025AC">
        <w:rPr>
          <w:sz w:val="28"/>
          <w:szCs w:val="28"/>
          <w:lang w:eastAsia="ru-RU"/>
        </w:rPr>
        <w:t>526 «Об утверждении профессиональных квалификационных групп должностей медицинских и фармацевтических работников»)</w:t>
      </w:r>
    </w:p>
    <w:tbl>
      <w:tblPr>
        <w:tblW w:w="9654" w:type="dxa"/>
        <w:tblInd w:w="93" w:type="dxa"/>
        <w:tblLayout w:type="fixed"/>
        <w:tblLook w:val="04A0"/>
      </w:tblPr>
      <w:tblGrid>
        <w:gridCol w:w="1291"/>
        <w:gridCol w:w="7"/>
        <w:gridCol w:w="6514"/>
        <w:gridCol w:w="1842"/>
      </w:tblGrid>
      <w:tr w:rsidR="008E4B2D" w:rsidRPr="007025AC" w:rsidTr="008D6C86">
        <w:trPr>
          <w:trHeight w:val="69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7025AC">
              <w:rPr>
                <w:lang w:eastAsia="ru-RU"/>
              </w:rPr>
              <w:t>Квалифика-ционный</w:t>
            </w:r>
            <w:proofErr w:type="spellEnd"/>
            <w:proofErr w:type="gramEnd"/>
            <w:r w:rsidRPr="007025AC">
              <w:rPr>
                <w:lang w:eastAsia="ru-RU"/>
              </w:rPr>
              <w:t xml:space="preserve"> подуровень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Должностной оклад (руб.)</w:t>
            </w:r>
          </w:p>
        </w:tc>
      </w:tr>
      <w:tr w:rsidR="008E4B2D" w:rsidRPr="007025AC" w:rsidTr="008D6C86">
        <w:trPr>
          <w:trHeight w:val="690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Профессиональная квалификационная группа «Медицинский и фармацевтический персонал первого уровня»</w:t>
            </w:r>
          </w:p>
        </w:tc>
      </w:tr>
      <w:tr w:rsidR="008E4B2D" w:rsidRPr="007025AC" w:rsidTr="008D6C86">
        <w:trPr>
          <w:trHeight w:val="479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1 квалификационный уровень</w:t>
            </w:r>
          </w:p>
        </w:tc>
      </w:tr>
      <w:tr w:rsidR="008E4B2D" w:rsidRPr="007025AC" w:rsidTr="008D6C86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4B2D" w:rsidRPr="007025AC" w:rsidRDefault="008E4B2D" w:rsidP="00EA2BF0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Санитарка; сестра–хозяйка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2D" w:rsidRPr="007025AC" w:rsidRDefault="008E4B2D" w:rsidP="00022EE4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2</w:t>
            </w:r>
            <w:r w:rsidR="00022EE4" w:rsidRPr="007025AC">
              <w:rPr>
                <w:sz w:val="28"/>
                <w:szCs w:val="28"/>
                <w:lang w:eastAsia="ru-RU"/>
              </w:rPr>
              <w:t>7</w:t>
            </w:r>
            <w:r w:rsidRPr="007025AC">
              <w:rPr>
                <w:sz w:val="28"/>
                <w:szCs w:val="28"/>
                <w:lang w:eastAsia="ru-RU"/>
              </w:rPr>
              <w:t xml:space="preserve"> 1</w:t>
            </w:r>
            <w:r w:rsidR="00022EE4" w:rsidRPr="007025AC">
              <w:rPr>
                <w:sz w:val="28"/>
                <w:szCs w:val="28"/>
                <w:lang w:eastAsia="ru-RU"/>
              </w:rPr>
              <w:t>0</w:t>
            </w:r>
            <w:r w:rsidRPr="007025AC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8E4B2D" w:rsidRPr="007025AC" w:rsidTr="008D6C86">
        <w:trPr>
          <w:trHeight w:val="675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Профессиональная квалификационная группа «Средний медицинский         и фармацевтический персонал»</w:t>
            </w:r>
          </w:p>
        </w:tc>
      </w:tr>
      <w:tr w:rsidR="008E4B2D" w:rsidRPr="007025AC" w:rsidTr="008D6C86">
        <w:trPr>
          <w:trHeight w:val="300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2D" w:rsidRPr="007025AC" w:rsidRDefault="008E4B2D" w:rsidP="00EA2BF0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3 квалификационный уровень</w:t>
            </w:r>
          </w:p>
        </w:tc>
      </w:tr>
      <w:tr w:rsidR="008E4B2D" w:rsidRPr="007025AC" w:rsidTr="008D6C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2D" w:rsidRPr="007025AC" w:rsidRDefault="008E4B2D" w:rsidP="005A1A3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2D" w:rsidRPr="007025AC" w:rsidRDefault="008E4B2D" w:rsidP="00022EE4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27 4</w:t>
            </w:r>
            <w:r w:rsidR="00022EE4" w:rsidRPr="007025AC">
              <w:rPr>
                <w:sz w:val="28"/>
                <w:szCs w:val="28"/>
                <w:lang w:eastAsia="ru-RU"/>
              </w:rPr>
              <w:t>0</w:t>
            </w:r>
            <w:r w:rsidRPr="007025AC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8E4B2D" w:rsidRPr="007025AC" w:rsidTr="008D6C86">
        <w:trPr>
          <w:trHeight w:val="300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Профессиональная квалификационная группа «Врачи и провизоры»</w:t>
            </w:r>
          </w:p>
        </w:tc>
      </w:tr>
      <w:tr w:rsidR="008E4B2D" w:rsidRPr="007025AC" w:rsidTr="008D6C86">
        <w:trPr>
          <w:trHeight w:val="300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2 квалификационный уровень</w:t>
            </w:r>
          </w:p>
        </w:tc>
      </w:tr>
      <w:tr w:rsidR="008E4B2D" w:rsidRPr="007025AC" w:rsidTr="008D6C86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2D" w:rsidRPr="007025AC" w:rsidRDefault="008E4B2D" w:rsidP="005A1A38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Врач – терапевт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36 640</w:t>
            </w:r>
          </w:p>
        </w:tc>
      </w:tr>
      <w:tr w:rsidR="008E4B2D" w:rsidRPr="007025AC" w:rsidTr="008D6C86">
        <w:trPr>
          <w:trHeight w:val="300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Профессиональная квалификационная группа «Руководители структурных подразделений с высшим медицинским и фармацевтическим образованием (врач-специалист, провизор)»</w:t>
            </w:r>
          </w:p>
        </w:tc>
      </w:tr>
      <w:tr w:rsidR="008E4B2D" w:rsidRPr="007025AC" w:rsidTr="008D6C86">
        <w:trPr>
          <w:trHeight w:val="300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2D" w:rsidRPr="007025AC" w:rsidRDefault="008E4B2D" w:rsidP="00EA2BF0">
            <w:pPr>
              <w:spacing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1 квалификационный уровень</w:t>
            </w:r>
          </w:p>
        </w:tc>
      </w:tr>
      <w:tr w:rsidR="008E4B2D" w:rsidRPr="007025AC" w:rsidTr="008D6C86">
        <w:trPr>
          <w:trHeight w:val="300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2D" w:rsidRPr="007025AC" w:rsidRDefault="008E4B2D" w:rsidP="00EA2BF0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48 220</w:t>
            </w:r>
          </w:p>
        </w:tc>
      </w:tr>
    </w:tbl>
    <w:p w:rsidR="008E4B2D" w:rsidRPr="007025AC" w:rsidRDefault="008E4B2D" w:rsidP="00EA2BF0">
      <w:pPr>
        <w:spacing w:after="200" w:line="276" w:lineRule="auto"/>
        <w:jc w:val="right"/>
        <w:rPr>
          <w:b/>
          <w:sz w:val="24"/>
          <w:szCs w:val="24"/>
          <w:lang w:eastAsia="ru-RU"/>
        </w:rPr>
      </w:pPr>
    </w:p>
    <w:p w:rsidR="008E4B2D" w:rsidRPr="007025AC" w:rsidRDefault="008E4B2D" w:rsidP="00EA2BF0">
      <w:pPr>
        <w:rPr>
          <w:b/>
          <w:sz w:val="24"/>
          <w:szCs w:val="24"/>
          <w:lang w:eastAsia="ru-RU"/>
        </w:rPr>
      </w:pPr>
      <w:r w:rsidRPr="007025AC">
        <w:rPr>
          <w:b/>
          <w:sz w:val="24"/>
          <w:szCs w:val="24"/>
          <w:lang w:eastAsia="ru-RU"/>
        </w:rPr>
        <w:br w:type="page"/>
      </w:r>
    </w:p>
    <w:p w:rsidR="008E4B2D" w:rsidRPr="007025AC" w:rsidRDefault="008E4B2D" w:rsidP="00EA2BF0">
      <w:pPr>
        <w:spacing w:after="120"/>
        <w:jc w:val="right"/>
        <w:rPr>
          <w:sz w:val="24"/>
          <w:szCs w:val="24"/>
          <w:lang w:eastAsia="ru-RU"/>
        </w:rPr>
      </w:pPr>
      <w:r w:rsidRPr="007025AC">
        <w:rPr>
          <w:sz w:val="28"/>
          <w:szCs w:val="24"/>
          <w:lang w:eastAsia="ru-RU"/>
        </w:rPr>
        <w:lastRenderedPageBreak/>
        <w:t>Приложение 8</w:t>
      </w:r>
      <w:r w:rsidRPr="007025AC">
        <w:rPr>
          <w:sz w:val="24"/>
          <w:szCs w:val="24"/>
          <w:lang w:eastAsia="ru-RU"/>
        </w:rPr>
        <w:t xml:space="preserve"> </w:t>
      </w:r>
    </w:p>
    <w:p w:rsidR="007025AC" w:rsidRDefault="008E4B2D" w:rsidP="00EA2BF0">
      <w:pPr>
        <w:widowControl w:val="0"/>
        <w:tabs>
          <w:tab w:val="left" w:pos="1418"/>
        </w:tabs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Размеры окладов</w:t>
      </w:r>
    </w:p>
    <w:p w:rsidR="008E4B2D" w:rsidRPr="007025AC" w:rsidRDefault="008E4B2D" w:rsidP="00EA2BF0">
      <w:pPr>
        <w:widowControl w:val="0"/>
        <w:tabs>
          <w:tab w:val="left" w:pos="1418"/>
        </w:tabs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по профессиональным квалификационным группам должностей работников культуры, искусства и кинематографии</w:t>
      </w:r>
    </w:p>
    <w:p w:rsidR="005B018F" w:rsidRPr="007025AC" w:rsidRDefault="005B018F" w:rsidP="00EA2BF0">
      <w:pPr>
        <w:widowControl w:val="0"/>
        <w:tabs>
          <w:tab w:val="left" w:pos="1418"/>
        </w:tabs>
        <w:jc w:val="center"/>
        <w:rPr>
          <w:sz w:val="28"/>
          <w:szCs w:val="28"/>
          <w:lang w:eastAsia="ru-RU"/>
        </w:rPr>
      </w:pPr>
    </w:p>
    <w:p w:rsidR="008E4B2D" w:rsidRPr="007025AC" w:rsidRDefault="008E4B2D" w:rsidP="00EA2BF0">
      <w:pPr>
        <w:spacing w:after="120"/>
        <w:jc w:val="center"/>
        <w:rPr>
          <w:sz w:val="28"/>
          <w:szCs w:val="28"/>
          <w:lang w:eastAsia="ru-RU"/>
        </w:rPr>
      </w:pPr>
      <w:r w:rsidRPr="007025AC">
        <w:rPr>
          <w:sz w:val="28"/>
          <w:szCs w:val="28"/>
          <w:lang w:eastAsia="ru-RU"/>
        </w:rPr>
        <w:t xml:space="preserve">(приказ </w:t>
      </w:r>
      <w:proofErr w:type="spellStart"/>
      <w:r w:rsidRPr="007025AC">
        <w:rPr>
          <w:sz w:val="28"/>
          <w:szCs w:val="28"/>
          <w:lang w:eastAsia="ru-RU"/>
        </w:rPr>
        <w:t>Минздравсоцразвития</w:t>
      </w:r>
      <w:proofErr w:type="spellEnd"/>
      <w:r w:rsidRPr="007025AC">
        <w:rPr>
          <w:sz w:val="28"/>
          <w:szCs w:val="28"/>
          <w:lang w:eastAsia="ru-RU"/>
        </w:rPr>
        <w:t xml:space="preserve"> России от 31.08.2007 № 570 «Об утверждении профессиональных квалификационных групп должностей работников культуры, искусства и кинематографии»)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1"/>
        <w:gridCol w:w="6379"/>
        <w:gridCol w:w="1984"/>
      </w:tblGrid>
      <w:tr w:rsidR="008E4B2D" w:rsidRPr="007025AC" w:rsidTr="009B67A2">
        <w:trPr>
          <w:trHeight w:val="707"/>
        </w:trPr>
        <w:tc>
          <w:tcPr>
            <w:tcW w:w="1291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7025AC">
              <w:rPr>
                <w:lang w:eastAsia="ru-RU"/>
              </w:rPr>
              <w:t>Квалифика-ционный</w:t>
            </w:r>
            <w:proofErr w:type="spellEnd"/>
            <w:proofErr w:type="gramEnd"/>
            <w:r w:rsidRPr="007025AC">
              <w:rPr>
                <w:lang w:eastAsia="ru-RU"/>
              </w:rPr>
              <w:t xml:space="preserve"> подуровень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Должностной оклад (руб.)</w:t>
            </w:r>
          </w:p>
        </w:tc>
      </w:tr>
      <w:tr w:rsidR="008E4B2D" w:rsidRPr="007025AC" w:rsidTr="009B67A2">
        <w:trPr>
          <w:trHeight w:val="707"/>
        </w:trPr>
        <w:tc>
          <w:tcPr>
            <w:tcW w:w="9654" w:type="dxa"/>
            <w:gridSpan w:val="3"/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8E4B2D" w:rsidRPr="007025AC" w:rsidTr="009B67A2">
        <w:trPr>
          <w:trHeight w:val="402"/>
        </w:trPr>
        <w:tc>
          <w:tcPr>
            <w:tcW w:w="9654" w:type="dxa"/>
            <w:gridSpan w:val="3"/>
            <w:shd w:val="clear" w:color="auto" w:fill="auto"/>
            <w:vAlign w:val="center"/>
          </w:tcPr>
          <w:p w:rsidR="008E4B2D" w:rsidRPr="007025AC" w:rsidRDefault="008E4B2D" w:rsidP="00EA2BF0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1 квалификационный уровень</w:t>
            </w:r>
          </w:p>
        </w:tc>
      </w:tr>
      <w:tr w:rsidR="008E4B2D" w:rsidRPr="007025AC" w:rsidTr="009B67A2">
        <w:trPr>
          <w:trHeight w:val="523"/>
        </w:trPr>
        <w:tc>
          <w:tcPr>
            <w:tcW w:w="1291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29 990</w:t>
            </w:r>
          </w:p>
        </w:tc>
      </w:tr>
      <w:tr w:rsidR="008E4B2D" w:rsidRPr="007025AC" w:rsidTr="009B67A2">
        <w:trPr>
          <w:trHeight w:val="323"/>
        </w:trPr>
        <w:tc>
          <w:tcPr>
            <w:tcW w:w="9654" w:type="dxa"/>
            <w:gridSpan w:val="3"/>
            <w:shd w:val="clear" w:color="auto" w:fill="auto"/>
            <w:vAlign w:val="center"/>
          </w:tcPr>
          <w:p w:rsidR="008E4B2D" w:rsidRPr="007025AC" w:rsidRDefault="008E4B2D" w:rsidP="00EA2BF0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2 квалификационный уровень</w:t>
            </w:r>
          </w:p>
        </w:tc>
      </w:tr>
      <w:tr w:rsidR="008E4B2D" w:rsidRPr="007025AC" w:rsidTr="009B67A2">
        <w:trPr>
          <w:trHeight w:val="493"/>
        </w:trPr>
        <w:tc>
          <w:tcPr>
            <w:tcW w:w="1291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Библиотекарь 2 категории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u w:val="single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30 700</w:t>
            </w:r>
          </w:p>
        </w:tc>
      </w:tr>
      <w:tr w:rsidR="008E4B2D" w:rsidRPr="007025AC" w:rsidTr="009B67A2">
        <w:trPr>
          <w:trHeight w:val="358"/>
        </w:trPr>
        <w:tc>
          <w:tcPr>
            <w:tcW w:w="9654" w:type="dxa"/>
            <w:gridSpan w:val="3"/>
            <w:shd w:val="clear" w:color="auto" w:fill="auto"/>
            <w:vAlign w:val="center"/>
          </w:tcPr>
          <w:p w:rsidR="008E4B2D" w:rsidRPr="007025AC" w:rsidRDefault="008E4B2D" w:rsidP="00EA2BF0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3 квалификационный уровень</w:t>
            </w:r>
          </w:p>
        </w:tc>
      </w:tr>
      <w:tr w:rsidR="008E4B2D" w:rsidRPr="007025AC" w:rsidTr="009B67A2">
        <w:trPr>
          <w:trHeight w:val="469"/>
        </w:trPr>
        <w:tc>
          <w:tcPr>
            <w:tcW w:w="1291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Библиотекарь 1 категории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30 940</w:t>
            </w:r>
          </w:p>
        </w:tc>
      </w:tr>
      <w:tr w:rsidR="008E4B2D" w:rsidRPr="007025AC" w:rsidTr="009B67A2">
        <w:trPr>
          <w:trHeight w:val="335"/>
        </w:trPr>
        <w:tc>
          <w:tcPr>
            <w:tcW w:w="9654" w:type="dxa"/>
            <w:gridSpan w:val="3"/>
            <w:shd w:val="clear" w:color="auto" w:fill="auto"/>
            <w:vAlign w:val="center"/>
          </w:tcPr>
          <w:p w:rsidR="008E4B2D" w:rsidRPr="007025AC" w:rsidRDefault="008E4B2D" w:rsidP="00EA2BF0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4 квалификационный уровень</w:t>
            </w:r>
          </w:p>
        </w:tc>
      </w:tr>
      <w:tr w:rsidR="008E4B2D" w:rsidRPr="007025AC" w:rsidTr="009B67A2">
        <w:trPr>
          <w:trHeight w:val="487"/>
        </w:trPr>
        <w:tc>
          <w:tcPr>
            <w:tcW w:w="1291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E4B2D" w:rsidRPr="007025AC" w:rsidRDefault="00EF6C0A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В</w:t>
            </w:r>
            <w:r w:rsidR="008E4B2D" w:rsidRPr="007025AC">
              <w:rPr>
                <w:sz w:val="28"/>
                <w:szCs w:val="28"/>
                <w:lang w:eastAsia="ru-RU"/>
              </w:rPr>
              <w:t>едущий библиотекарь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32 020</w:t>
            </w:r>
          </w:p>
        </w:tc>
      </w:tr>
      <w:tr w:rsidR="008E4B2D" w:rsidRPr="007025AC" w:rsidTr="009B67A2">
        <w:trPr>
          <w:trHeight w:val="342"/>
        </w:trPr>
        <w:tc>
          <w:tcPr>
            <w:tcW w:w="9654" w:type="dxa"/>
            <w:gridSpan w:val="3"/>
            <w:shd w:val="clear" w:color="auto" w:fill="auto"/>
            <w:vAlign w:val="center"/>
          </w:tcPr>
          <w:p w:rsidR="008E4B2D" w:rsidRPr="007025AC" w:rsidRDefault="008E4B2D" w:rsidP="00EA2BF0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5 квалификационный уровень</w:t>
            </w:r>
          </w:p>
        </w:tc>
      </w:tr>
      <w:tr w:rsidR="008E4B2D" w:rsidRPr="007025AC" w:rsidTr="009B67A2">
        <w:trPr>
          <w:trHeight w:val="491"/>
        </w:trPr>
        <w:tc>
          <w:tcPr>
            <w:tcW w:w="1291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Главный библиограф; главный библиотекарь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33 810</w:t>
            </w:r>
          </w:p>
        </w:tc>
      </w:tr>
      <w:tr w:rsidR="008E4B2D" w:rsidRPr="007025AC" w:rsidTr="009B67A2">
        <w:trPr>
          <w:trHeight w:val="709"/>
        </w:trPr>
        <w:tc>
          <w:tcPr>
            <w:tcW w:w="9654" w:type="dxa"/>
            <w:gridSpan w:val="3"/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8E4B2D" w:rsidRPr="007025AC" w:rsidTr="009B67A2">
        <w:trPr>
          <w:trHeight w:val="561"/>
        </w:trPr>
        <w:tc>
          <w:tcPr>
            <w:tcW w:w="1291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Заведующий библиотечным отделом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36 200</w:t>
            </w:r>
          </w:p>
        </w:tc>
      </w:tr>
    </w:tbl>
    <w:p w:rsidR="008E4B2D" w:rsidRPr="007025AC" w:rsidRDefault="008E4B2D" w:rsidP="00EA2BF0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</w:p>
    <w:p w:rsidR="008E4B2D" w:rsidRPr="007025AC" w:rsidRDefault="008E4B2D" w:rsidP="00EA2BF0">
      <w:pPr>
        <w:rPr>
          <w:b/>
          <w:sz w:val="24"/>
          <w:szCs w:val="24"/>
          <w:lang w:eastAsia="ru-RU"/>
        </w:rPr>
      </w:pPr>
      <w:r w:rsidRPr="007025AC">
        <w:rPr>
          <w:b/>
          <w:sz w:val="24"/>
          <w:szCs w:val="24"/>
          <w:lang w:eastAsia="ru-RU"/>
        </w:rPr>
        <w:br w:type="page"/>
      </w:r>
    </w:p>
    <w:p w:rsidR="008E4B2D" w:rsidRPr="007025AC" w:rsidRDefault="008E4B2D" w:rsidP="00EA2BF0">
      <w:pPr>
        <w:spacing w:after="200" w:line="276" w:lineRule="auto"/>
        <w:jc w:val="right"/>
        <w:rPr>
          <w:sz w:val="28"/>
          <w:szCs w:val="24"/>
          <w:lang w:eastAsia="ru-RU"/>
        </w:rPr>
      </w:pPr>
      <w:r w:rsidRPr="007025AC">
        <w:rPr>
          <w:sz w:val="28"/>
          <w:szCs w:val="24"/>
          <w:lang w:eastAsia="ru-RU"/>
        </w:rPr>
        <w:lastRenderedPageBreak/>
        <w:t>Приложение 9</w:t>
      </w:r>
    </w:p>
    <w:p w:rsidR="008E4B2D" w:rsidRPr="007025AC" w:rsidRDefault="008E4B2D" w:rsidP="00EA2BF0">
      <w:pPr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Размеры окладов</w:t>
      </w:r>
    </w:p>
    <w:p w:rsidR="008E4B2D" w:rsidRPr="007025AC" w:rsidRDefault="008E4B2D" w:rsidP="00EA2BF0">
      <w:pPr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должностей работников Военного учебного центра при Воронежском государственном техническом университете,</w:t>
      </w:r>
    </w:p>
    <w:p w:rsidR="008E4B2D" w:rsidRPr="007025AC" w:rsidRDefault="008E4B2D" w:rsidP="00EA2BF0">
      <w:pPr>
        <w:jc w:val="center"/>
        <w:rPr>
          <w:b/>
          <w:sz w:val="28"/>
          <w:szCs w:val="28"/>
          <w:lang w:eastAsia="ru-RU"/>
        </w:rPr>
      </w:pPr>
      <w:proofErr w:type="gramStart"/>
      <w:r w:rsidRPr="007025AC">
        <w:rPr>
          <w:b/>
          <w:sz w:val="28"/>
          <w:szCs w:val="28"/>
          <w:lang w:eastAsia="ru-RU"/>
        </w:rPr>
        <w:t>отнесенных</w:t>
      </w:r>
      <w:proofErr w:type="gramEnd"/>
      <w:r w:rsidRPr="007025AC">
        <w:rPr>
          <w:b/>
          <w:sz w:val="28"/>
          <w:szCs w:val="28"/>
          <w:lang w:eastAsia="ru-RU"/>
        </w:rPr>
        <w:t xml:space="preserve"> к профессиональным квалификационным группам </w:t>
      </w:r>
    </w:p>
    <w:p w:rsidR="008E4B2D" w:rsidRPr="007025AC" w:rsidRDefault="008E4B2D" w:rsidP="00EA2BF0">
      <w:pPr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и квалификационным уровням</w:t>
      </w:r>
    </w:p>
    <w:p w:rsidR="008E4B2D" w:rsidRPr="007025AC" w:rsidRDefault="008E4B2D" w:rsidP="00EA2BF0">
      <w:pPr>
        <w:jc w:val="center"/>
        <w:rPr>
          <w:sz w:val="28"/>
          <w:szCs w:val="28"/>
          <w:lang w:eastAsia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1"/>
        <w:gridCol w:w="6521"/>
        <w:gridCol w:w="1842"/>
      </w:tblGrid>
      <w:tr w:rsidR="008E4B2D" w:rsidRPr="007025AC" w:rsidTr="009B67A2">
        <w:trPr>
          <w:trHeight w:val="707"/>
        </w:trPr>
        <w:tc>
          <w:tcPr>
            <w:tcW w:w="1291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7025AC">
              <w:rPr>
                <w:lang w:eastAsia="ru-RU"/>
              </w:rPr>
              <w:t>Квалифика-ционный</w:t>
            </w:r>
            <w:proofErr w:type="spellEnd"/>
            <w:proofErr w:type="gramEnd"/>
            <w:r w:rsidRPr="007025AC">
              <w:rPr>
                <w:lang w:eastAsia="ru-RU"/>
              </w:rPr>
              <w:t xml:space="preserve"> подуровень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lang w:eastAsia="ru-RU"/>
              </w:rPr>
            </w:pPr>
            <w:r w:rsidRPr="007025AC">
              <w:rPr>
                <w:lang w:eastAsia="ru-RU"/>
              </w:rPr>
              <w:t>Должностной оклад (руб.)</w:t>
            </w:r>
          </w:p>
        </w:tc>
      </w:tr>
      <w:tr w:rsidR="008E4B2D" w:rsidRPr="007025AC" w:rsidTr="009B67A2">
        <w:trPr>
          <w:trHeight w:val="345"/>
        </w:trPr>
        <w:tc>
          <w:tcPr>
            <w:tcW w:w="9654" w:type="dxa"/>
            <w:gridSpan w:val="3"/>
            <w:shd w:val="clear" w:color="auto" w:fill="auto"/>
            <w:hideMark/>
          </w:tcPr>
          <w:p w:rsidR="008E4B2D" w:rsidRPr="007025AC" w:rsidRDefault="008E4B2D" w:rsidP="00EA2BF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7025AC">
              <w:rPr>
                <w:b/>
                <w:bCs/>
                <w:sz w:val="28"/>
                <w:szCs w:val="28"/>
                <w:lang w:eastAsia="ru-RU"/>
              </w:rPr>
              <w:t>Третья профессиональная квалификационная группа</w:t>
            </w:r>
          </w:p>
        </w:tc>
      </w:tr>
      <w:tr w:rsidR="008E4B2D" w:rsidRPr="007025AC" w:rsidTr="009B67A2">
        <w:trPr>
          <w:trHeight w:val="340"/>
        </w:trPr>
        <w:tc>
          <w:tcPr>
            <w:tcW w:w="9654" w:type="dxa"/>
            <w:gridSpan w:val="3"/>
            <w:shd w:val="clear" w:color="auto" w:fill="auto"/>
          </w:tcPr>
          <w:p w:rsidR="008E4B2D" w:rsidRPr="007025AC" w:rsidRDefault="008E4B2D" w:rsidP="00EA2BF0">
            <w:pPr>
              <w:spacing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1 квалификационный уровень</w:t>
            </w:r>
          </w:p>
        </w:tc>
      </w:tr>
      <w:tr w:rsidR="008E4B2D" w:rsidRPr="007025AC" w:rsidTr="009B67A2">
        <w:trPr>
          <w:trHeight w:val="415"/>
        </w:trPr>
        <w:tc>
          <w:tcPr>
            <w:tcW w:w="1291" w:type="dxa"/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29 990</w:t>
            </w:r>
          </w:p>
        </w:tc>
      </w:tr>
      <w:tr w:rsidR="008E4B2D" w:rsidRPr="007025AC" w:rsidTr="009B67A2">
        <w:trPr>
          <w:trHeight w:val="297"/>
        </w:trPr>
        <w:tc>
          <w:tcPr>
            <w:tcW w:w="9654" w:type="dxa"/>
            <w:gridSpan w:val="3"/>
            <w:shd w:val="clear" w:color="auto" w:fill="auto"/>
          </w:tcPr>
          <w:p w:rsidR="008E4B2D" w:rsidRPr="007025AC" w:rsidRDefault="008E4B2D" w:rsidP="00EA2BF0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2 квалификационный уровень</w:t>
            </w:r>
          </w:p>
        </w:tc>
      </w:tr>
      <w:tr w:rsidR="008E4B2D" w:rsidRPr="007025AC" w:rsidTr="009B67A2">
        <w:trPr>
          <w:trHeight w:val="273"/>
        </w:trPr>
        <w:tc>
          <w:tcPr>
            <w:tcW w:w="1291" w:type="dxa"/>
            <w:shd w:val="clear" w:color="auto" w:fill="auto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521" w:type="dxa"/>
            <w:shd w:val="clear" w:color="auto" w:fill="auto"/>
            <w:hideMark/>
          </w:tcPr>
          <w:p w:rsidR="008E4B2D" w:rsidRPr="007025AC" w:rsidRDefault="008E4B2D" w:rsidP="00EA2BF0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Инструктор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30 700</w:t>
            </w:r>
          </w:p>
        </w:tc>
      </w:tr>
      <w:tr w:rsidR="008E4B2D" w:rsidRPr="007025AC" w:rsidTr="009B67A2">
        <w:trPr>
          <w:trHeight w:val="392"/>
        </w:trPr>
        <w:tc>
          <w:tcPr>
            <w:tcW w:w="9654" w:type="dxa"/>
            <w:gridSpan w:val="3"/>
            <w:shd w:val="clear" w:color="auto" w:fill="auto"/>
          </w:tcPr>
          <w:p w:rsidR="008E4B2D" w:rsidRPr="007025AC" w:rsidRDefault="008E4B2D" w:rsidP="00EA2BF0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3 квалификационный уровень</w:t>
            </w:r>
          </w:p>
        </w:tc>
      </w:tr>
      <w:tr w:rsidR="008E4B2D" w:rsidRPr="007025AC" w:rsidTr="009B67A2">
        <w:trPr>
          <w:trHeight w:val="411"/>
        </w:trPr>
        <w:tc>
          <w:tcPr>
            <w:tcW w:w="1291" w:type="dxa"/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Старший инструктор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30 940</w:t>
            </w:r>
          </w:p>
        </w:tc>
      </w:tr>
      <w:tr w:rsidR="008E4B2D" w:rsidRPr="007025AC" w:rsidTr="009B67A2">
        <w:trPr>
          <w:trHeight w:val="300"/>
        </w:trPr>
        <w:tc>
          <w:tcPr>
            <w:tcW w:w="9654" w:type="dxa"/>
            <w:gridSpan w:val="3"/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4 квалификационный уровень</w:t>
            </w:r>
          </w:p>
        </w:tc>
      </w:tr>
      <w:tr w:rsidR="008E4B2D" w:rsidRPr="007025AC" w:rsidTr="009B67A2">
        <w:trPr>
          <w:trHeight w:val="370"/>
        </w:trPr>
        <w:tc>
          <w:tcPr>
            <w:tcW w:w="1291" w:type="dxa"/>
            <w:vMerge w:val="restart"/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6521" w:type="dxa"/>
            <w:vMerge w:val="restart"/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Ведущий методист; начальник отделения учебной и тренировочной аппаратуры; начальник мастерской; заведующий учебно-методическим кабинетом; начальник секретного отделения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32 930</w:t>
            </w:r>
          </w:p>
        </w:tc>
      </w:tr>
      <w:tr w:rsidR="008E4B2D" w:rsidRPr="007025AC" w:rsidTr="009B67A2">
        <w:trPr>
          <w:trHeight w:val="276"/>
        </w:trPr>
        <w:tc>
          <w:tcPr>
            <w:tcW w:w="1291" w:type="dxa"/>
            <w:vMerge/>
            <w:vAlign w:val="center"/>
            <w:hideMark/>
          </w:tcPr>
          <w:p w:rsidR="008E4B2D" w:rsidRPr="007025AC" w:rsidRDefault="008E4B2D" w:rsidP="00EA2BF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E4B2D" w:rsidRPr="007025AC" w:rsidRDefault="008E4B2D" w:rsidP="00EA2BF0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8E4B2D" w:rsidRPr="007025AC" w:rsidRDefault="008E4B2D" w:rsidP="00EA2BF0">
      <w:pPr>
        <w:widowControl w:val="0"/>
        <w:tabs>
          <w:tab w:val="left" w:pos="1418"/>
        </w:tabs>
        <w:spacing w:after="120"/>
        <w:jc w:val="center"/>
        <w:rPr>
          <w:b/>
          <w:lang w:eastAsia="ru-RU"/>
        </w:rPr>
      </w:pPr>
    </w:p>
    <w:p w:rsidR="008E4B2D" w:rsidRPr="007025AC" w:rsidRDefault="008E4B2D" w:rsidP="00EA2BF0">
      <w:pPr>
        <w:rPr>
          <w:sz w:val="28"/>
          <w:szCs w:val="24"/>
          <w:lang w:eastAsia="ru-RU"/>
        </w:rPr>
      </w:pPr>
      <w:r w:rsidRPr="007025AC">
        <w:rPr>
          <w:sz w:val="28"/>
          <w:szCs w:val="24"/>
          <w:lang w:eastAsia="ru-RU"/>
        </w:rPr>
        <w:br w:type="page"/>
      </w:r>
    </w:p>
    <w:p w:rsidR="008E4B2D" w:rsidRPr="007025AC" w:rsidRDefault="008E4B2D" w:rsidP="00EA2BF0">
      <w:pPr>
        <w:spacing w:after="120"/>
        <w:jc w:val="right"/>
        <w:rPr>
          <w:sz w:val="28"/>
          <w:szCs w:val="24"/>
          <w:lang w:eastAsia="ru-RU"/>
        </w:rPr>
      </w:pPr>
      <w:r w:rsidRPr="007025AC">
        <w:rPr>
          <w:sz w:val="28"/>
          <w:szCs w:val="24"/>
          <w:lang w:eastAsia="ru-RU"/>
        </w:rPr>
        <w:lastRenderedPageBreak/>
        <w:t>Приложение 10</w:t>
      </w:r>
    </w:p>
    <w:p w:rsidR="008E4B2D" w:rsidRPr="007025AC" w:rsidRDefault="008E4B2D" w:rsidP="009B67A2">
      <w:pPr>
        <w:widowControl w:val="0"/>
        <w:tabs>
          <w:tab w:val="left" w:pos="709"/>
        </w:tabs>
        <w:spacing w:after="120"/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Размеры окладов по профессиональным квалификационным группам должностей работников сферы научных исследований и разработок</w:t>
      </w:r>
    </w:p>
    <w:p w:rsidR="009B67A2" w:rsidRPr="007025AC" w:rsidRDefault="008E4B2D" w:rsidP="009B67A2">
      <w:pPr>
        <w:widowControl w:val="0"/>
        <w:tabs>
          <w:tab w:val="left" w:pos="709"/>
        </w:tabs>
        <w:spacing w:after="120"/>
        <w:jc w:val="center"/>
        <w:rPr>
          <w:sz w:val="28"/>
          <w:szCs w:val="28"/>
          <w:lang w:eastAsia="ru-RU"/>
        </w:rPr>
      </w:pPr>
      <w:r w:rsidRPr="007025AC">
        <w:rPr>
          <w:sz w:val="28"/>
          <w:szCs w:val="28"/>
          <w:lang w:eastAsia="ru-RU"/>
        </w:rPr>
        <w:t xml:space="preserve">(приказ </w:t>
      </w:r>
      <w:proofErr w:type="spellStart"/>
      <w:r w:rsidRPr="007025AC">
        <w:rPr>
          <w:sz w:val="28"/>
          <w:szCs w:val="28"/>
          <w:lang w:eastAsia="ru-RU"/>
        </w:rPr>
        <w:t>Минздравсоцразвития</w:t>
      </w:r>
      <w:proofErr w:type="spellEnd"/>
      <w:r w:rsidRPr="007025AC">
        <w:rPr>
          <w:sz w:val="28"/>
          <w:szCs w:val="28"/>
          <w:lang w:eastAsia="ru-RU"/>
        </w:rPr>
        <w:t xml:space="preserve"> России от 03.07.2008 № 305н «Об утверждении профессиональных квалификационных </w:t>
      </w:r>
      <w:proofErr w:type="gramStart"/>
      <w:r w:rsidRPr="007025AC">
        <w:rPr>
          <w:sz w:val="28"/>
          <w:szCs w:val="28"/>
          <w:lang w:eastAsia="ru-RU"/>
        </w:rPr>
        <w:t>групп должностей работников сферы научных исследований</w:t>
      </w:r>
      <w:proofErr w:type="gramEnd"/>
      <w:r w:rsidRPr="007025AC">
        <w:rPr>
          <w:sz w:val="28"/>
          <w:szCs w:val="28"/>
          <w:lang w:eastAsia="ru-RU"/>
        </w:rPr>
        <w:t xml:space="preserve"> и разработок»)</w:t>
      </w:r>
    </w:p>
    <w:tbl>
      <w:tblPr>
        <w:tblW w:w="9730" w:type="dxa"/>
        <w:tblInd w:w="-34" w:type="dxa"/>
        <w:tblLayout w:type="fixed"/>
        <w:tblLook w:val="04A0"/>
      </w:tblPr>
      <w:tblGrid>
        <w:gridCol w:w="1291"/>
        <w:gridCol w:w="6880"/>
        <w:gridCol w:w="1559"/>
      </w:tblGrid>
      <w:tr w:rsidR="008E4B2D" w:rsidRPr="007025AC" w:rsidTr="009B67A2">
        <w:trPr>
          <w:trHeight w:val="600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B2D" w:rsidRPr="007025AC" w:rsidRDefault="008E4B2D" w:rsidP="00EA2BF0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7025AC">
              <w:rPr>
                <w:sz w:val="22"/>
                <w:szCs w:val="22"/>
                <w:lang w:eastAsia="ru-RU"/>
              </w:rPr>
              <w:t>Квалифика-ционный</w:t>
            </w:r>
            <w:proofErr w:type="spellEnd"/>
            <w:proofErr w:type="gramEnd"/>
            <w:r w:rsidRPr="007025AC">
              <w:rPr>
                <w:sz w:val="22"/>
                <w:szCs w:val="22"/>
                <w:lang w:eastAsia="ru-RU"/>
              </w:rPr>
              <w:t xml:space="preserve"> подуровень</w:t>
            </w:r>
          </w:p>
        </w:tc>
        <w:tc>
          <w:tcPr>
            <w:tcW w:w="6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2"/>
                <w:szCs w:val="22"/>
                <w:lang w:eastAsia="ru-RU"/>
              </w:rPr>
            </w:pPr>
            <w:r w:rsidRPr="007025AC">
              <w:rPr>
                <w:sz w:val="22"/>
                <w:szCs w:val="22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E4B2D" w:rsidRPr="007025AC" w:rsidRDefault="008E4B2D" w:rsidP="00EA2BF0">
            <w:pPr>
              <w:jc w:val="center"/>
              <w:rPr>
                <w:sz w:val="22"/>
                <w:szCs w:val="22"/>
                <w:lang w:eastAsia="ru-RU"/>
              </w:rPr>
            </w:pPr>
            <w:r w:rsidRPr="007025AC">
              <w:rPr>
                <w:sz w:val="22"/>
                <w:szCs w:val="22"/>
                <w:lang w:eastAsia="ru-RU"/>
              </w:rPr>
              <w:t>Должностной оклад (руб.)</w:t>
            </w:r>
          </w:p>
        </w:tc>
      </w:tr>
      <w:tr w:rsidR="008E4B2D" w:rsidRPr="007025AC" w:rsidTr="009B67A2">
        <w:trPr>
          <w:trHeight w:val="485"/>
        </w:trPr>
        <w:tc>
          <w:tcPr>
            <w:tcW w:w="97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Профессиональная квалификационная группа должностей научно-технических работников третьего уровня</w:t>
            </w:r>
          </w:p>
        </w:tc>
      </w:tr>
      <w:tr w:rsidR="008E4B2D" w:rsidRPr="007025AC" w:rsidTr="009B67A2">
        <w:trPr>
          <w:trHeight w:val="253"/>
        </w:trPr>
        <w:tc>
          <w:tcPr>
            <w:tcW w:w="97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4 квалификационный уровень</w:t>
            </w:r>
          </w:p>
        </w:tc>
      </w:tr>
      <w:tr w:rsidR="008E4B2D" w:rsidRPr="007025AC" w:rsidTr="009B67A2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32 310</w:t>
            </w:r>
          </w:p>
        </w:tc>
      </w:tr>
      <w:tr w:rsidR="008E4B2D" w:rsidRPr="007025AC" w:rsidTr="009B67A2">
        <w:trPr>
          <w:trHeight w:val="277"/>
        </w:trPr>
        <w:tc>
          <w:tcPr>
            <w:tcW w:w="97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Профессиональная квалификационная группа должностей научных работников</w:t>
            </w:r>
          </w:p>
        </w:tc>
      </w:tr>
      <w:tr w:rsidR="008E4B2D" w:rsidRPr="007025AC" w:rsidTr="009B67A2">
        <w:trPr>
          <w:trHeight w:val="210"/>
        </w:trPr>
        <w:tc>
          <w:tcPr>
            <w:tcW w:w="97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1 квалификационный уровень</w:t>
            </w:r>
          </w:p>
        </w:tc>
      </w:tr>
      <w:tr w:rsidR="008E4B2D" w:rsidRPr="007025AC" w:rsidTr="009B67A2">
        <w:trPr>
          <w:trHeight w:val="227"/>
        </w:trPr>
        <w:tc>
          <w:tcPr>
            <w:tcW w:w="97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1 подуровень</w:t>
            </w:r>
          </w:p>
        </w:tc>
      </w:tr>
      <w:tr w:rsidR="008E4B2D" w:rsidRPr="007025AC" w:rsidTr="009B67A2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4.1.1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Младший научный сотрудник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45 880</w:t>
            </w:r>
          </w:p>
        </w:tc>
      </w:tr>
      <w:tr w:rsidR="008E4B2D" w:rsidRPr="007025AC" w:rsidTr="009B67A2">
        <w:trPr>
          <w:trHeight w:val="179"/>
        </w:trPr>
        <w:tc>
          <w:tcPr>
            <w:tcW w:w="97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2 подуровень</w:t>
            </w:r>
          </w:p>
        </w:tc>
      </w:tr>
      <w:tr w:rsidR="008E4B2D" w:rsidRPr="007025AC" w:rsidTr="009B67A2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4.1.2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Научный сотрудник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50 470</w:t>
            </w:r>
          </w:p>
        </w:tc>
      </w:tr>
      <w:tr w:rsidR="008E4B2D" w:rsidRPr="007025AC" w:rsidTr="009B67A2">
        <w:trPr>
          <w:trHeight w:val="287"/>
        </w:trPr>
        <w:tc>
          <w:tcPr>
            <w:tcW w:w="97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3 подуровень</w:t>
            </w:r>
          </w:p>
        </w:tc>
      </w:tr>
      <w:tr w:rsidR="008E4B2D" w:rsidRPr="007025AC" w:rsidTr="009B67A2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4.1.3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 xml:space="preserve">Младший научный сотрудник, научный сотрудник, </w:t>
            </w:r>
            <w:proofErr w:type="gramStart"/>
            <w:r w:rsidRPr="007025AC">
              <w:rPr>
                <w:sz w:val="26"/>
                <w:szCs w:val="26"/>
                <w:lang w:eastAsia="ru-RU"/>
              </w:rPr>
              <w:t>имеющие</w:t>
            </w:r>
            <w:proofErr w:type="gramEnd"/>
            <w:r w:rsidRPr="007025AC">
              <w:rPr>
                <w:sz w:val="26"/>
                <w:szCs w:val="26"/>
                <w:lang w:eastAsia="ru-RU"/>
              </w:rPr>
              <w:t xml:space="preserve"> </w:t>
            </w:r>
            <w:r w:rsidRPr="007025AC">
              <w:rPr>
                <w:spacing w:val="-2"/>
                <w:sz w:val="26"/>
                <w:szCs w:val="26"/>
                <w:lang w:eastAsia="ru-RU"/>
              </w:rPr>
              <w:t>ученую степень кандидата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59 640</w:t>
            </w:r>
          </w:p>
        </w:tc>
      </w:tr>
      <w:tr w:rsidR="008E4B2D" w:rsidRPr="007025AC" w:rsidTr="009B67A2">
        <w:trPr>
          <w:trHeight w:val="144"/>
        </w:trPr>
        <w:tc>
          <w:tcPr>
            <w:tcW w:w="97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2 квалификационный уровень</w:t>
            </w:r>
          </w:p>
        </w:tc>
      </w:tr>
      <w:tr w:rsidR="008E4B2D" w:rsidRPr="007025AC" w:rsidTr="009B67A2">
        <w:trPr>
          <w:trHeight w:val="161"/>
        </w:trPr>
        <w:tc>
          <w:tcPr>
            <w:tcW w:w="97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1 подуровень</w:t>
            </w:r>
          </w:p>
        </w:tc>
      </w:tr>
      <w:tr w:rsidR="008E4B2D" w:rsidRPr="007025AC" w:rsidTr="009B67A2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4.2.1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proofErr w:type="gramStart"/>
            <w:r w:rsidRPr="007025AC">
              <w:rPr>
                <w:sz w:val="26"/>
                <w:szCs w:val="26"/>
                <w:lang w:eastAsia="ru-RU"/>
              </w:rPr>
              <w:t>Заведующий (начальник, директор, руководитель): аспирантурой, отделом научно-технической информации, другим структурным подразделением*</w:t>
            </w:r>
            <w:r w:rsidRPr="007025AC">
              <w:rPr>
                <w:sz w:val="26"/>
                <w:szCs w:val="26"/>
                <w:vertAlign w:val="superscript"/>
                <w:lang w:eastAsia="ru-RU"/>
              </w:rPr>
              <w:footnoteReference w:id="2"/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40 200</w:t>
            </w:r>
          </w:p>
        </w:tc>
      </w:tr>
      <w:tr w:rsidR="008E4B2D" w:rsidRPr="007025AC" w:rsidTr="009B67A2">
        <w:trPr>
          <w:trHeight w:val="105"/>
        </w:trPr>
        <w:tc>
          <w:tcPr>
            <w:tcW w:w="97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2 подуровень</w:t>
            </w:r>
          </w:p>
        </w:tc>
      </w:tr>
      <w:tr w:rsidR="008E4B2D" w:rsidRPr="007025AC" w:rsidTr="009B67A2">
        <w:trPr>
          <w:trHeight w:val="124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4.2.2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Старший научный сотрудник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55 060</w:t>
            </w:r>
          </w:p>
        </w:tc>
      </w:tr>
      <w:tr w:rsidR="008E4B2D" w:rsidRPr="007025AC" w:rsidTr="009B67A2">
        <w:trPr>
          <w:trHeight w:val="199"/>
        </w:trPr>
        <w:tc>
          <w:tcPr>
            <w:tcW w:w="97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3 подуровень</w:t>
            </w:r>
          </w:p>
        </w:tc>
      </w:tr>
      <w:tr w:rsidR="008E4B2D" w:rsidRPr="007025AC" w:rsidTr="009B67A2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4.2.3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 xml:space="preserve">Старший научный сотрудник, имеющий </w:t>
            </w:r>
            <w:r w:rsidRPr="007025AC">
              <w:rPr>
                <w:spacing w:val="-2"/>
                <w:sz w:val="26"/>
                <w:szCs w:val="26"/>
                <w:lang w:eastAsia="ru-RU"/>
              </w:rPr>
              <w:t>ученую степень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68 820</w:t>
            </w:r>
          </w:p>
        </w:tc>
      </w:tr>
      <w:tr w:rsidR="008E4B2D" w:rsidRPr="007025AC" w:rsidTr="009B67A2">
        <w:trPr>
          <w:trHeight w:val="165"/>
        </w:trPr>
        <w:tc>
          <w:tcPr>
            <w:tcW w:w="97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3 квалификационный уровень</w:t>
            </w:r>
          </w:p>
        </w:tc>
      </w:tr>
      <w:tr w:rsidR="008E4B2D" w:rsidRPr="007025AC" w:rsidTr="009B67A2">
        <w:trPr>
          <w:trHeight w:val="184"/>
        </w:trPr>
        <w:tc>
          <w:tcPr>
            <w:tcW w:w="97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1 подуровень</w:t>
            </w:r>
          </w:p>
        </w:tc>
      </w:tr>
      <w:tr w:rsidR="008E4B2D" w:rsidRPr="007025AC" w:rsidTr="009B67A2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4.3.1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Заведующий (начальник) научно-исследовательским сектором (лабораторией), входящим в состав научно-исследовательского отдела (лаборатории, отделения)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47 240</w:t>
            </w:r>
          </w:p>
        </w:tc>
      </w:tr>
      <w:tr w:rsidR="008E4B2D" w:rsidRPr="007025AC" w:rsidTr="009B67A2">
        <w:trPr>
          <w:trHeight w:val="114"/>
        </w:trPr>
        <w:tc>
          <w:tcPr>
            <w:tcW w:w="97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2 подуровень</w:t>
            </w:r>
          </w:p>
        </w:tc>
      </w:tr>
      <w:tr w:rsidR="008E4B2D" w:rsidRPr="007025AC" w:rsidTr="009B67A2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4.3.2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strike/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Ведущий научный сотрудник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trike/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73 400</w:t>
            </w:r>
          </w:p>
        </w:tc>
      </w:tr>
      <w:tr w:rsidR="008E4B2D" w:rsidRPr="007025AC" w:rsidTr="009B67A2">
        <w:trPr>
          <w:trHeight w:val="222"/>
        </w:trPr>
        <w:tc>
          <w:tcPr>
            <w:tcW w:w="97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8E4B2D" w:rsidRPr="007025AC" w:rsidRDefault="008E4B2D" w:rsidP="00EA2BF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4 квалификационный уровень</w:t>
            </w:r>
          </w:p>
        </w:tc>
      </w:tr>
      <w:tr w:rsidR="008E4B2D" w:rsidRPr="007025AC" w:rsidTr="009B67A2">
        <w:trPr>
          <w:trHeight w:val="169"/>
        </w:trPr>
        <w:tc>
          <w:tcPr>
            <w:tcW w:w="97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b/>
                <w:sz w:val="26"/>
                <w:szCs w:val="26"/>
                <w:lang w:eastAsia="ru-RU"/>
              </w:rPr>
              <w:t>2 подуровень</w:t>
            </w:r>
          </w:p>
        </w:tc>
      </w:tr>
      <w:tr w:rsidR="008E4B2D" w:rsidRPr="007025AC" w:rsidTr="009B67A2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4.4.2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both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Главный научный сотрудник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4B2D" w:rsidRPr="007025AC" w:rsidRDefault="008E4B2D" w:rsidP="00EA2BF0">
            <w:pPr>
              <w:jc w:val="center"/>
              <w:rPr>
                <w:sz w:val="26"/>
                <w:szCs w:val="26"/>
                <w:lang w:eastAsia="ru-RU"/>
              </w:rPr>
            </w:pPr>
            <w:r w:rsidRPr="007025AC">
              <w:rPr>
                <w:sz w:val="26"/>
                <w:szCs w:val="26"/>
                <w:lang w:eastAsia="ru-RU"/>
              </w:rPr>
              <w:t>114 680</w:t>
            </w:r>
          </w:p>
        </w:tc>
      </w:tr>
    </w:tbl>
    <w:p w:rsidR="008E4B2D" w:rsidRPr="007025AC" w:rsidRDefault="008E4B2D" w:rsidP="00EA2BF0">
      <w:pPr>
        <w:spacing w:after="200" w:line="276" w:lineRule="auto"/>
        <w:jc w:val="right"/>
        <w:rPr>
          <w:sz w:val="28"/>
          <w:szCs w:val="28"/>
          <w:lang w:eastAsia="ru-RU"/>
        </w:rPr>
      </w:pPr>
      <w:r w:rsidRPr="007025AC">
        <w:rPr>
          <w:sz w:val="24"/>
          <w:szCs w:val="24"/>
          <w:lang w:eastAsia="ru-RU"/>
        </w:rPr>
        <w:br w:type="page"/>
      </w:r>
      <w:r w:rsidRPr="007025AC">
        <w:rPr>
          <w:sz w:val="28"/>
          <w:szCs w:val="28"/>
          <w:lang w:eastAsia="ru-RU"/>
        </w:rPr>
        <w:lastRenderedPageBreak/>
        <w:t>Приложение 11</w:t>
      </w:r>
    </w:p>
    <w:p w:rsidR="007025AC" w:rsidRDefault="008E4B2D" w:rsidP="00EA2BF0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7025AC">
        <w:rPr>
          <w:b/>
          <w:bCs/>
          <w:sz w:val="28"/>
          <w:szCs w:val="28"/>
          <w:shd w:val="clear" w:color="auto" w:fill="FFFFFF"/>
          <w:lang w:eastAsia="ru-RU"/>
        </w:rPr>
        <w:t>Размеры окладов</w:t>
      </w:r>
    </w:p>
    <w:p w:rsidR="008E4B2D" w:rsidRPr="007025AC" w:rsidRDefault="008E4B2D" w:rsidP="00EA2BF0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7025AC">
        <w:rPr>
          <w:b/>
          <w:bCs/>
          <w:sz w:val="28"/>
          <w:szCs w:val="28"/>
          <w:shd w:val="clear" w:color="auto" w:fill="FFFFFF"/>
          <w:lang w:eastAsia="ru-RU"/>
        </w:rPr>
        <w:t xml:space="preserve">по занимаемым должностям исполнителей государственного задания на оказание государственных услуг </w:t>
      </w:r>
    </w:p>
    <w:p w:rsidR="008E4B2D" w:rsidRPr="007025AC" w:rsidRDefault="008E4B2D" w:rsidP="00EA2BF0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7025AC">
        <w:rPr>
          <w:b/>
          <w:bCs/>
          <w:sz w:val="28"/>
          <w:szCs w:val="28"/>
          <w:shd w:val="clear" w:color="auto" w:fill="FFFFFF"/>
          <w:lang w:eastAsia="ru-RU"/>
        </w:rPr>
        <w:t xml:space="preserve">(выполнение работ) </w:t>
      </w:r>
      <w:proofErr w:type="spellStart"/>
      <w:r w:rsidRPr="007025AC">
        <w:rPr>
          <w:b/>
          <w:bCs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Pr="007025AC">
        <w:rPr>
          <w:b/>
          <w:bCs/>
          <w:sz w:val="28"/>
          <w:szCs w:val="28"/>
          <w:shd w:val="clear" w:color="auto" w:fill="FFFFFF"/>
          <w:lang w:eastAsia="ru-RU"/>
        </w:rPr>
        <w:t xml:space="preserve"> России»</w:t>
      </w:r>
    </w:p>
    <w:p w:rsidR="009B67A2" w:rsidRPr="007025AC" w:rsidRDefault="009B67A2" w:rsidP="00EA2BF0">
      <w:pPr>
        <w:jc w:val="center"/>
        <w:rPr>
          <w:bCs/>
          <w:sz w:val="28"/>
          <w:szCs w:val="28"/>
          <w:shd w:val="clear" w:color="auto" w:fill="FFFFFF"/>
          <w:lang w:eastAsia="ru-RU"/>
        </w:rPr>
      </w:pPr>
    </w:p>
    <w:p w:rsidR="008E4B2D" w:rsidRPr="007025AC" w:rsidRDefault="008E4B2D" w:rsidP="009B67A2">
      <w:pPr>
        <w:widowControl w:val="0"/>
        <w:tabs>
          <w:tab w:val="left" w:pos="709"/>
        </w:tabs>
        <w:jc w:val="center"/>
        <w:rPr>
          <w:sz w:val="28"/>
          <w:szCs w:val="28"/>
          <w:lang w:eastAsia="ru-RU"/>
        </w:rPr>
      </w:pPr>
      <w:r w:rsidRPr="007025AC">
        <w:rPr>
          <w:sz w:val="28"/>
          <w:szCs w:val="28"/>
          <w:lang w:eastAsia="ru-RU"/>
        </w:rPr>
        <w:t xml:space="preserve">(приказ </w:t>
      </w:r>
      <w:proofErr w:type="spellStart"/>
      <w:r w:rsidRPr="007025AC">
        <w:rPr>
          <w:sz w:val="28"/>
          <w:szCs w:val="28"/>
          <w:lang w:eastAsia="ru-RU"/>
        </w:rPr>
        <w:t>Минздравсоцразвития</w:t>
      </w:r>
      <w:proofErr w:type="spellEnd"/>
      <w:r w:rsidRPr="007025AC">
        <w:rPr>
          <w:sz w:val="28"/>
          <w:szCs w:val="28"/>
          <w:lang w:eastAsia="ru-RU"/>
        </w:rPr>
        <w:t xml:space="preserve"> России от 03.07.2008 № 305н «Об утверждении профессиональных квалификационных </w:t>
      </w:r>
      <w:proofErr w:type="gramStart"/>
      <w:r w:rsidRPr="007025AC">
        <w:rPr>
          <w:sz w:val="28"/>
          <w:szCs w:val="28"/>
          <w:lang w:eastAsia="ru-RU"/>
        </w:rPr>
        <w:t>групп должностей работников сферы научных исследований</w:t>
      </w:r>
      <w:proofErr w:type="gramEnd"/>
      <w:r w:rsidRPr="007025AC">
        <w:rPr>
          <w:sz w:val="28"/>
          <w:szCs w:val="28"/>
          <w:lang w:eastAsia="ru-RU"/>
        </w:rPr>
        <w:t xml:space="preserve"> и разработок»)</w:t>
      </w:r>
    </w:p>
    <w:p w:rsidR="009B67A2" w:rsidRPr="007025AC" w:rsidRDefault="009B67A2" w:rsidP="009B67A2">
      <w:pPr>
        <w:widowControl w:val="0"/>
        <w:tabs>
          <w:tab w:val="left" w:pos="709"/>
        </w:tabs>
        <w:jc w:val="center"/>
        <w:rPr>
          <w:sz w:val="28"/>
          <w:szCs w:val="28"/>
          <w:lang w:eastAsia="ru-RU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1433"/>
        <w:gridCol w:w="6379"/>
        <w:gridCol w:w="1842"/>
      </w:tblGrid>
      <w:tr w:rsidR="008E4B2D" w:rsidRPr="007025AC" w:rsidTr="008D6C86">
        <w:trPr>
          <w:trHeight w:val="60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25AC">
              <w:rPr>
                <w:sz w:val="22"/>
                <w:szCs w:val="22"/>
                <w:lang w:eastAsia="ru-RU"/>
              </w:rPr>
              <w:t>Квалифика-ционный</w:t>
            </w:r>
            <w:proofErr w:type="spellEnd"/>
            <w:proofErr w:type="gramEnd"/>
            <w:r w:rsidRPr="007025AC">
              <w:rPr>
                <w:sz w:val="22"/>
                <w:szCs w:val="22"/>
                <w:lang w:eastAsia="ru-RU"/>
              </w:rPr>
              <w:t xml:space="preserve"> подуровень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4"/>
                <w:szCs w:val="24"/>
                <w:lang w:eastAsia="ru-RU"/>
              </w:rPr>
            </w:pPr>
            <w:r w:rsidRPr="007025AC">
              <w:rPr>
                <w:sz w:val="22"/>
                <w:szCs w:val="22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4"/>
                <w:szCs w:val="24"/>
                <w:lang w:eastAsia="ru-RU"/>
              </w:rPr>
            </w:pPr>
            <w:r w:rsidRPr="007025AC">
              <w:rPr>
                <w:sz w:val="22"/>
                <w:szCs w:val="22"/>
                <w:lang w:eastAsia="ru-RU"/>
              </w:rPr>
              <w:t>Должностной оклад (руб.)</w:t>
            </w:r>
          </w:p>
        </w:tc>
      </w:tr>
      <w:tr w:rsidR="008E4B2D" w:rsidRPr="007025AC" w:rsidTr="008D6C86">
        <w:trPr>
          <w:trHeight w:val="600"/>
        </w:trPr>
        <w:tc>
          <w:tcPr>
            <w:tcW w:w="9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Профессиональная квалификационная группа должностей научно-технических работников второго уровня</w:t>
            </w:r>
          </w:p>
        </w:tc>
      </w:tr>
      <w:tr w:rsidR="008E4B2D" w:rsidRPr="007025AC" w:rsidTr="008D6C86">
        <w:trPr>
          <w:trHeight w:val="315"/>
        </w:trPr>
        <w:tc>
          <w:tcPr>
            <w:tcW w:w="96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4 квалификационный уровень</w:t>
            </w:r>
          </w:p>
        </w:tc>
      </w:tr>
      <w:tr w:rsidR="008E4B2D" w:rsidRPr="007025AC" w:rsidTr="008D6C86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Лаборант-исследователь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42 540</w:t>
            </w:r>
          </w:p>
        </w:tc>
      </w:tr>
      <w:tr w:rsidR="008E4B2D" w:rsidRPr="007025AC" w:rsidTr="008D6C86">
        <w:trPr>
          <w:trHeight w:val="600"/>
        </w:trPr>
        <w:tc>
          <w:tcPr>
            <w:tcW w:w="9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Профессиональная квалификационная группа должностей научно-технических работников третьего уровня</w:t>
            </w:r>
          </w:p>
        </w:tc>
      </w:tr>
      <w:tr w:rsidR="008E4B2D" w:rsidRPr="007025AC" w:rsidTr="008D6C86">
        <w:trPr>
          <w:trHeight w:val="315"/>
        </w:trPr>
        <w:tc>
          <w:tcPr>
            <w:tcW w:w="96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2 квалификационный уровень</w:t>
            </w:r>
          </w:p>
        </w:tc>
      </w:tr>
      <w:tr w:rsidR="008E4B2D" w:rsidRPr="007025AC" w:rsidTr="008D6C86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Инженер-исследователь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51 050</w:t>
            </w:r>
          </w:p>
        </w:tc>
      </w:tr>
      <w:tr w:rsidR="008E4B2D" w:rsidRPr="007025AC" w:rsidTr="008D6C86">
        <w:trPr>
          <w:trHeight w:val="727"/>
        </w:trPr>
        <w:tc>
          <w:tcPr>
            <w:tcW w:w="9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Профессиональная квалификационная группа должностей научных работников и руководителей структурных подразделений</w:t>
            </w:r>
          </w:p>
        </w:tc>
      </w:tr>
      <w:tr w:rsidR="008E4B2D" w:rsidRPr="007025AC" w:rsidTr="008D6C86">
        <w:trPr>
          <w:trHeight w:val="315"/>
        </w:trPr>
        <w:tc>
          <w:tcPr>
            <w:tcW w:w="96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1 квалификационный уровень</w:t>
            </w:r>
          </w:p>
        </w:tc>
      </w:tr>
      <w:tr w:rsidR="008E4B2D" w:rsidRPr="007025AC" w:rsidTr="008D6C86">
        <w:trPr>
          <w:trHeight w:val="315"/>
        </w:trPr>
        <w:tc>
          <w:tcPr>
            <w:tcW w:w="96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1 подуровень</w:t>
            </w:r>
          </w:p>
        </w:tc>
      </w:tr>
      <w:tr w:rsidR="008E4B2D" w:rsidRPr="007025AC" w:rsidTr="008D6C86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4.1.1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Младший научный сотрудник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85 070</w:t>
            </w:r>
          </w:p>
        </w:tc>
      </w:tr>
      <w:tr w:rsidR="008E4B2D" w:rsidRPr="007025AC" w:rsidTr="008D6C86">
        <w:trPr>
          <w:trHeight w:val="315"/>
        </w:trPr>
        <w:tc>
          <w:tcPr>
            <w:tcW w:w="96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2 подуровень</w:t>
            </w:r>
          </w:p>
        </w:tc>
      </w:tr>
      <w:tr w:rsidR="008E4B2D" w:rsidRPr="007025AC" w:rsidTr="008D6C86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4.1.2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Научный сотрудник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89 320</w:t>
            </w:r>
          </w:p>
        </w:tc>
      </w:tr>
      <w:tr w:rsidR="008E4B2D" w:rsidRPr="007025AC" w:rsidTr="008D6C86">
        <w:trPr>
          <w:trHeight w:val="315"/>
        </w:trPr>
        <w:tc>
          <w:tcPr>
            <w:tcW w:w="96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2 квалификационный уровень</w:t>
            </w:r>
          </w:p>
        </w:tc>
      </w:tr>
      <w:tr w:rsidR="008E4B2D" w:rsidRPr="007025AC" w:rsidTr="008D6C86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Старший научный сотрудник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93 580</w:t>
            </w:r>
          </w:p>
        </w:tc>
      </w:tr>
      <w:tr w:rsidR="008E4B2D" w:rsidRPr="007025AC" w:rsidTr="008D6C86">
        <w:trPr>
          <w:trHeight w:val="315"/>
        </w:trPr>
        <w:tc>
          <w:tcPr>
            <w:tcW w:w="96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3 квалификационный уровень</w:t>
            </w:r>
          </w:p>
        </w:tc>
      </w:tr>
      <w:tr w:rsidR="008E4B2D" w:rsidRPr="007025AC" w:rsidTr="008D6C86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rPr>
                <w:strike/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 xml:space="preserve">Ведущий научный сотрудник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102 090</w:t>
            </w:r>
          </w:p>
        </w:tc>
      </w:tr>
      <w:tr w:rsidR="008E4B2D" w:rsidRPr="007025AC" w:rsidTr="008D6C86">
        <w:trPr>
          <w:trHeight w:val="315"/>
        </w:trPr>
        <w:tc>
          <w:tcPr>
            <w:tcW w:w="96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4 квалификационный уровень</w:t>
            </w:r>
          </w:p>
        </w:tc>
      </w:tr>
      <w:tr w:rsidR="008E4B2D" w:rsidRPr="007025AC" w:rsidTr="008D6C86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jc w:val="both"/>
              <w:rPr>
                <w:strike/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Главный научный сотрудник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170 130</w:t>
            </w:r>
          </w:p>
        </w:tc>
      </w:tr>
    </w:tbl>
    <w:p w:rsidR="008E4B2D" w:rsidRPr="007025AC" w:rsidRDefault="008E4B2D" w:rsidP="00EA2BF0">
      <w:pPr>
        <w:jc w:val="center"/>
        <w:rPr>
          <w:b/>
          <w:sz w:val="22"/>
          <w:szCs w:val="22"/>
          <w:lang w:eastAsia="ru-RU"/>
        </w:rPr>
      </w:pPr>
    </w:p>
    <w:p w:rsidR="008E4B2D" w:rsidRPr="007025AC" w:rsidRDefault="008E4B2D" w:rsidP="00EA2BF0">
      <w:pPr>
        <w:rPr>
          <w:b/>
          <w:sz w:val="28"/>
          <w:szCs w:val="24"/>
          <w:lang w:eastAsia="ru-RU"/>
        </w:rPr>
      </w:pPr>
      <w:r w:rsidRPr="007025AC">
        <w:rPr>
          <w:b/>
          <w:sz w:val="28"/>
          <w:szCs w:val="24"/>
          <w:lang w:eastAsia="ru-RU"/>
        </w:rPr>
        <w:br w:type="page"/>
      </w:r>
    </w:p>
    <w:p w:rsidR="008E4B2D" w:rsidRPr="007025AC" w:rsidRDefault="008E4B2D" w:rsidP="00EA2BF0">
      <w:pPr>
        <w:spacing w:after="120" w:line="276" w:lineRule="auto"/>
        <w:jc w:val="right"/>
        <w:rPr>
          <w:sz w:val="28"/>
          <w:szCs w:val="28"/>
          <w:lang w:eastAsia="ru-RU"/>
        </w:rPr>
      </w:pPr>
      <w:r w:rsidRPr="007025AC">
        <w:rPr>
          <w:sz w:val="28"/>
          <w:szCs w:val="28"/>
          <w:lang w:eastAsia="ru-RU"/>
        </w:rPr>
        <w:lastRenderedPageBreak/>
        <w:t>Приложение 12</w:t>
      </w:r>
    </w:p>
    <w:p w:rsidR="0004116E" w:rsidRDefault="008E4B2D" w:rsidP="00EA2B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Размеры окладов</w:t>
      </w:r>
    </w:p>
    <w:p w:rsidR="008E4B2D" w:rsidRPr="007025AC" w:rsidRDefault="008E4B2D" w:rsidP="00EA2B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025AC">
        <w:rPr>
          <w:b/>
          <w:sz w:val="28"/>
          <w:szCs w:val="28"/>
          <w:lang w:eastAsia="ru-RU"/>
        </w:rPr>
        <w:t>должностей работников физической культуры и спорта</w:t>
      </w:r>
    </w:p>
    <w:p w:rsidR="009B67A2" w:rsidRPr="007025AC" w:rsidRDefault="009B67A2" w:rsidP="00EA2BF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8E4B2D" w:rsidRPr="007025AC" w:rsidRDefault="008E4B2D" w:rsidP="009B67A2">
      <w:pPr>
        <w:keepNext/>
        <w:shd w:val="clear" w:color="auto" w:fill="FFFFFF"/>
        <w:jc w:val="center"/>
        <w:outlineLvl w:val="0"/>
        <w:rPr>
          <w:bCs/>
          <w:kern w:val="32"/>
          <w:sz w:val="28"/>
          <w:szCs w:val="28"/>
          <w:lang w:eastAsia="ru-RU"/>
        </w:rPr>
      </w:pPr>
      <w:r w:rsidRPr="007025AC">
        <w:rPr>
          <w:bCs/>
          <w:kern w:val="32"/>
          <w:sz w:val="28"/>
          <w:szCs w:val="28"/>
          <w:lang w:eastAsia="ru-RU"/>
        </w:rPr>
        <w:t xml:space="preserve">(приказ </w:t>
      </w:r>
      <w:proofErr w:type="spellStart"/>
      <w:r w:rsidRPr="007025AC">
        <w:rPr>
          <w:bCs/>
          <w:kern w:val="32"/>
          <w:sz w:val="28"/>
          <w:szCs w:val="28"/>
          <w:lang w:eastAsia="ru-RU"/>
        </w:rPr>
        <w:t>Минздравсоцразвития</w:t>
      </w:r>
      <w:proofErr w:type="spellEnd"/>
      <w:r w:rsidRPr="007025AC">
        <w:rPr>
          <w:bCs/>
          <w:kern w:val="32"/>
          <w:sz w:val="28"/>
          <w:szCs w:val="28"/>
          <w:lang w:eastAsia="ru-RU"/>
        </w:rPr>
        <w:t xml:space="preserve"> России от 27.02.2012 № 165н «Об утверждении профессиональных квалификационных групп должностей работников физической культуры и спорта»)</w:t>
      </w:r>
    </w:p>
    <w:p w:rsidR="009B67A2" w:rsidRPr="007025AC" w:rsidRDefault="009B67A2" w:rsidP="009B67A2">
      <w:pPr>
        <w:keepNext/>
        <w:shd w:val="clear" w:color="auto" w:fill="FFFFFF"/>
        <w:jc w:val="center"/>
        <w:outlineLvl w:val="0"/>
        <w:rPr>
          <w:bCs/>
          <w:kern w:val="32"/>
          <w:sz w:val="28"/>
          <w:szCs w:val="28"/>
          <w:lang w:eastAsia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3"/>
        <w:gridCol w:w="6379"/>
        <w:gridCol w:w="1842"/>
      </w:tblGrid>
      <w:tr w:rsidR="008E4B2D" w:rsidRPr="007025AC" w:rsidTr="008D6C86">
        <w:trPr>
          <w:trHeight w:val="600"/>
        </w:trPr>
        <w:tc>
          <w:tcPr>
            <w:tcW w:w="1433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25AC">
              <w:rPr>
                <w:sz w:val="24"/>
                <w:szCs w:val="24"/>
                <w:lang w:eastAsia="ru-RU"/>
              </w:rPr>
              <w:t>Квалифика-ционный</w:t>
            </w:r>
            <w:proofErr w:type="spellEnd"/>
            <w:proofErr w:type="gramEnd"/>
            <w:r w:rsidRPr="007025AC">
              <w:rPr>
                <w:sz w:val="24"/>
                <w:szCs w:val="24"/>
                <w:lang w:eastAsia="ru-RU"/>
              </w:rPr>
              <w:t xml:space="preserve"> подуровень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4"/>
                <w:szCs w:val="24"/>
                <w:lang w:eastAsia="ru-RU"/>
              </w:rPr>
            </w:pPr>
            <w:r w:rsidRPr="007025AC">
              <w:rPr>
                <w:sz w:val="24"/>
                <w:szCs w:val="24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4B2D" w:rsidRPr="007025AC" w:rsidRDefault="008E4B2D" w:rsidP="00EA2BF0">
            <w:pPr>
              <w:jc w:val="center"/>
              <w:rPr>
                <w:sz w:val="24"/>
                <w:szCs w:val="24"/>
                <w:lang w:eastAsia="ru-RU"/>
              </w:rPr>
            </w:pPr>
            <w:r w:rsidRPr="007025AC">
              <w:rPr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8E4B2D" w:rsidRPr="007025AC" w:rsidTr="008D6C86">
        <w:trPr>
          <w:trHeight w:val="600"/>
        </w:trPr>
        <w:tc>
          <w:tcPr>
            <w:tcW w:w="9654" w:type="dxa"/>
            <w:gridSpan w:val="3"/>
            <w:shd w:val="clear" w:color="auto" w:fill="auto"/>
            <w:vAlign w:val="center"/>
          </w:tcPr>
          <w:p w:rsidR="008E4B2D" w:rsidRPr="007025AC" w:rsidRDefault="008E4B2D" w:rsidP="00EA2BF0">
            <w:pPr>
              <w:rPr>
                <w:b/>
                <w:sz w:val="28"/>
                <w:szCs w:val="28"/>
                <w:lang w:eastAsia="ru-RU"/>
              </w:rPr>
            </w:pPr>
            <w:r w:rsidRPr="007025AC">
              <w:rPr>
                <w:b/>
                <w:sz w:val="28"/>
                <w:szCs w:val="28"/>
                <w:lang w:eastAsia="ru-RU"/>
              </w:rPr>
              <w:t>Вторая профессиональная квалификационная группа</w:t>
            </w:r>
          </w:p>
        </w:tc>
      </w:tr>
      <w:tr w:rsidR="008E4B2D" w:rsidRPr="007025AC" w:rsidTr="008D6C86">
        <w:trPr>
          <w:trHeight w:val="329"/>
        </w:trPr>
        <w:tc>
          <w:tcPr>
            <w:tcW w:w="9654" w:type="dxa"/>
            <w:gridSpan w:val="3"/>
            <w:shd w:val="clear" w:color="auto" w:fill="auto"/>
            <w:vAlign w:val="center"/>
          </w:tcPr>
          <w:p w:rsidR="008E4B2D" w:rsidRPr="007025AC" w:rsidRDefault="008E4B2D" w:rsidP="00EA2BF0">
            <w:pPr>
              <w:rPr>
                <w:sz w:val="24"/>
                <w:szCs w:val="24"/>
                <w:lang w:eastAsia="ru-RU"/>
              </w:rPr>
            </w:pPr>
            <w:r w:rsidRPr="007025AC">
              <w:rPr>
                <w:b/>
                <w:sz w:val="26"/>
                <w:szCs w:val="26"/>
              </w:rPr>
              <w:t>1 квалификационный уровень</w:t>
            </w:r>
          </w:p>
        </w:tc>
      </w:tr>
      <w:tr w:rsidR="008E4B2D" w:rsidRPr="007025AC" w:rsidTr="008D6C86">
        <w:trPr>
          <w:trHeight w:val="330"/>
        </w:trPr>
        <w:tc>
          <w:tcPr>
            <w:tcW w:w="1433" w:type="dxa"/>
          </w:tcPr>
          <w:p w:rsidR="008E4B2D" w:rsidRPr="007025AC" w:rsidRDefault="008E4B2D" w:rsidP="00EA2BF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8E4B2D" w:rsidRPr="007025AC" w:rsidRDefault="008E4B2D" w:rsidP="00EA2BF0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Инструктор по спорту</w:t>
            </w:r>
          </w:p>
        </w:tc>
        <w:tc>
          <w:tcPr>
            <w:tcW w:w="1842" w:type="dxa"/>
          </w:tcPr>
          <w:p w:rsidR="008E4B2D" w:rsidRPr="007025AC" w:rsidRDefault="008E4B2D" w:rsidP="00022EE4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7025AC">
              <w:rPr>
                <w:sz w:val="28"/>
                <w:szCs w:val="28"/>
                <w:lang w:eastAsia="ru-RU"/>
              </w:rPr>
              <w:t>2</w:t>
            </w:r>
            <w:r w:rsidR="00022EE4" w:rsidRPr="007025AC">
              <w:rPr>
                <w:sz w:val="28"/>
                <w:szCs w:val="28"/>
                <w:lang w:eastAsia="ru-RU"/>
              </w:rPr>
              <w:t>7 2</w:t>
            </w:r>
            <w:r w:rsidRPr="007025AC">
              <w:rPr>
                <w:sz w:val="28"/>
                <w:szCs w:val="28"/>
                <w:lang w:eastAsia="ru-RU"/>
              </w:rPr>
              <w:t>00</w:t>
            </w:r>
          </w:p>
        </w:tc>
      </w:tr>
    </w:tbl>
    <w:p w:rsidR="00146DC1" w:rsidRPr="007025AC" w:rsidRDefault="00146DC1" w:rsidP="00EA2BF0">
      <w:pPr>
        <w:spacing w:after="200" w:line="276" w:lineRule="auto"/>
        <w:jc w:val="right"/>
        <w:rPr>
          <w:sz w:val="28"/>
          <w:szCs w:val="24"/>
          <w:lang w:eastAsia="ru-RU"/>
        </w:rPr>
      </w:pPr>
    </w:p>
    <w:p w:rsidR="009A48C8" w:rsidRPr="007025AC" w:rsidRDefault="00093E61" w:rsidP="00EA2BF0">
      <w:pPr>
        <w:suppressAutoHyphens w:val="0"/>
        <w:spacing w:after="120"/>
        <w:jc w:val="right"/>
        <w:rPr>
          <w:sz w:val="28"/>
          <w:szCs w:val="28"/>
          <w:lang w:eastAsia="ru-RU"/>
        </w:rPr>
      </w:pPr>
      <w:r w:rsidRPr="007025AC">
        <w:br w:type="page"/>
      </w:r>
      <w:r w:rsidR="009A48C8" w:rsidRPr="007025AC">
        <w:rPr>
          <w:sz w:val="28"/>
          <w:szCs w:val="28"/>
          <w:lang w:eastAsia="ru-RU"/>
        </w:rPr>
        <w:lastRenderedPageBreak/>
        <w:t>Приложение 13</w:t>
      </w:r>
    </w:p>
    <w:p w:rsidR="00D54225" w:rsidRPr="007025AC" w:rsidRDefault="00D54225" w:rsidP="00D54225">
      <w:pPr>
        <w:spacing w:after="120"/>
        <w:jc w:val="center"/>
        <w:rPr>
          <w:b/>
          <w:sz w:val="28"/>
          <w:szCs w:val="28"/>
        </w:rPr>
      </w:pPr>
      <w:r w:rsidRPr="007025AC">
        <w:rPr>
          <w:b/>
          <w:sz w:val="28"/>
          <w:szCs w:val="28"/>
        </w:rPr>
        <w:t>Стимулирующие выплаты</w:t>
      </w:r>
    </w:p>
    <w:tbl>
      <w:tblPr>
        <w:tblStyle w:val="15"/>
        <w:tblW w:w="9752" w:type="dxa"/>
        <w:tblInd w:w="-5" w:type="dxa"/>
        <w:tblLayout w:type="fixed"/>
        <w:tblLook w:val="04A0"/>
      </w:tblPr>
      <w:tblGrid>
        <w:gridCol w:w="408"/>
        <w:gridCol w:w="1134"/>
        <w:gridCol w:w="1186"/>
        <w:gridCol w:w="3906"/>
        <w:gridCol w:w="1701"/>
        <w:gridCol w:w="1417"/>
      </w:tblGrid>
      <w:tr w:rsidR="00D54225" w:rsidRPr="007025AC" w:rsidTr="007025AC">
        <w:trPr>
          <w:trHeight w:val="915"/>
          <w:tblHeader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25" w:rsidRPr="007025AC" w:rsidRDefault="00D54225" w:rsidP="007025A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5A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25" w:rsidRPr="007025AC" w:rsidRDefault="00D54225" w:rsidP="007025A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Виды стимул</w:t>
            </w:r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рующих выплат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25" w:rsidRPr="007025AC" w:rsidRDefault="00D54225" w:rsidP="007025A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Основание выплат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225" w:rsidRPr="007025AC" w:rsidRDefault="00D54225" w:rsidP="007025A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Категория р</w:t>
            </w:r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ботников, кот</w:t>
            </w:r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рой осуществл</w:t>
            </w:r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ется выплата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Размер ст</w:t>
            </w:r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025AC">
              <w:rPr>
                <w:rFonts w:ascii="Times New Roman" w:hAnsi="Times New Roman" w:cs="Times New Roman"/>
                <w:sz w:val="20"/>
                <w:szCs w:val="20"/>
              </w:rPr>
              <w:t>мулирующей выплаты</w:t>
            </w:r>
          </w:p>
        </w:tc>
      </w:tr>
      <w:tr w:rsidR="00D54225" w:rsidRPr="007025AC" w:rsidTr="007025AC">
        <w:trPr>
          <w:trHeight w:val="3100"/>
        </w:trPr>
        <w:tc>
          <w:tcPr>
            <w:tcW w:w="408" w:type="dxa"/>
            <w:vMerge w:val="restart"/>
            <w:tcBorders>
              <w:top w:val="single" w:sz="4" w:space="0" w:color="auto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4225" w:rsidRPr="007025AC" w:rsidRDefault="00D54225" w:rsidP="007025AC">
            <w:pPr>
              <w:widowControl w:val="0"/>
              <w:tabs>
                <w:tab w:val="left" w:pos="1418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Выплаты за инте</w:t>
            </w:r>
            <w:r w:rsidRPr="007025AC">
              <w:rPr>
                <w:rFonts w:ascii="Times New Roman" w:hAnsi="Times New Roman" w:cs="Times New Roman"/>
              </w:rPr>
              <w:t>н</w:t>
            </w:r>
            <w:r w:rsidRPr="007025AC">
              <w:rPr>
                <w:rFonts w:ascii="Times New Roman" w:hAnsi="Times New Roman" w:cs="Times New Roman"/>
              </w:rPr>
              <w:t>сивность и выс</w:t>
            </w:r>
            <w:r w:rsidRPr="007025AC">
              <w:rPr>
                <w:rFonts w:ascii="Times New Roman" w:hAnsi="Times New Roman" w:cs="Times New Roman"/>
              </w:rPr>
              <w:t>о</w:t>
            </w:r>
            <w:r w:rsidRPr="007025AC">
              <w:rPr>
                <w:rFonts w:ascii="Times New Roman" w:hAnsi="Times New Roman" w:cs="Times New Roman"/>
              </w:rPr>
              <w:t>кие р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зультаты работы (един</w:t>
            </w:r>
            <w:r w:rsidRPr="007025AC">
              <w:rPr>
                <w:rFonts w:ascii="Times New Roman" w:hAnsi="Times New Roman" w:cs="Times New Roman"/>
              </w:rPr>
              <w:t>о</w:t>
            </w:r>
            <w:r w:rsidRPr="007025AC">
              <w:rPr>
                <w:rFonts w:ascii="Times New Roman" w:hAnsi="Times New Roman" w:cs="Times New Roman"/>
              </w:rPr>
              <w:t>време</w:t>
            </w:r>
            <w:r w:rsidRPr="007025AC">
              <w:rPr>
                <w:rFonts w:ascii="Times New Roman" w:hAnsi="Times New Roman" w:cs="Times New Roman"/>
              </w:rPr>
              <w:t>н</w:t>
            </w:r>
            <w:r w:rsidRPr="007025AC">
              <w:rPr>
                <w:rFonts w:ascii="Times New Roman" w:hAnsi="Times New Roman" w:cs="Times New Roman"/>
              </w:rPr>
              <w:t>ные, еж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годные, ежем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сячные, ежеква</w:t>
            </w:r>
            <w:r w:rsidRPr="007025AC">
              <w:rPr>
                <w:rFonts w:ascii="Times New Roman" w:hAnsi="Times New Roman" w:cs="Times New Roman"/>
              </w:rPr>
              <w:t>р</w:t>
            </w:r>
            <w:r w:rsidRPr="007025AC">
              <w:rPr>
                <w:rFonts w:ascii="Times New Roman" w:hAnsi="Times New Roman" w:cs="Times New Roman"/>
              </w:rPr>
              <w:t>тальные, за с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местр или п</w:t>
            </w:r>
            <w:r w:rsidRPr="007025AC">
              <w:rPr>
                <w:rFonts w:ascii="Times New Roman" w:hAnsi="Times New Roman" w:cs="Times New Roman"/>
              </w:rPr>
              <w:t>о</w:t>
            </w:r>
            <w:r w:rsidRPr="007025AC">
              <w:rPr>
                <w:rFonts w:ascii="Times New Roman" w:hAnsi="Times New Roman" w:cs="Times New Roman"/>
              </w:rPr>
              <w:t>лугодие)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</w:rPr>
              <w:t>1.1 До</w:t>
            </w:r>
            <w:r w:rsidRPr="007025AC">
              <w:rPr>
                <w:rFonts w:ascii="Times New Roman" w:hAnsi="Times New Roman" w:cs="Times New Roman"/>
              </w:rPr>
              <w:t>с</w:t>
            </w:r>
            <w:r w:rsidRPr="007025AC">
              <w:rPr>
                <w:rFonts w:ascii="Times New Roman" w:hAnsi="Times New Roman" w:cs="Times New Roman"/>
              </w:rPr>
              <w:t>тижение показат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лей э</w:t>
            </w:r>
            <w:r w:rsidRPr="007025AC">
              <w:rPr>
                <w:rFonts w:ascii="Times New Roman" w:hAnsi="Times New Roman" w:cs="Times New Roman"/>
              </w:rPr>
              <w:t>ф</w:t>
            </w:r>
            <w:r w:rsidRPr="007025AC">
              <w:rPr>
                <w:rFonts w:ascii="Times New Roman" w:hAnsi="Times New Roman" w:cs="Times New Roman"/>
              </w:rPr>
              <w:t>фекти</w:t>
            </w:r>
            <w:r w:rsidRPr="007025AC">
              <w:rPr>
                <w:rFonts w:ascii="Times New Roman" w:hAnsi="Times New Roman" w:cs="Times New Roman"/>
              </w:rPr>
              <w:t>в</w:t>
            </w:r>
            <w:r w:rsidRPr="007025AC">
              <w:rPr>
                <w:rFonts w:ascii="Times New Roman" w:hAnsi="Times New Roman" w:cs="Times New Roman"/>
              </w:rPr>
              <w:t>ности деятел</w:t>
            </w:r>
            <w:r w:rsidRPr="007025AC">
              <w:rPr>
                <w:rFonts w:ascii="Times New Roman" w:hAnsi="Times New Roman" w:cs="Times New Roman"/>
              </w:rPr>
              <w:t>ь</w:t>
            </w:r>
            <w:r w:rsidRPr="007025AC">
              <w:rPr>
                <w:rFonts w:ascii="Times New Roman" w:hAnsi="Times New Roman" w:cs="Times New Roman"/>
              </w:rPr>
              <w:t>ности п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дагогич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ских р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ботников по итогам оценки результ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тивности образов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тельной и научной деятел</w:t>
            </w:r>
            <w:r w:rsidRPr="007025AC">
              <w:rPr>
                <w:rFonts w:ascii="Times New Roman" w:hAnsi="Times New Roman" w:cs="Times New Roman"/>
              </w:rPr>
              <w:t>ь</w:t>
            </w:r>
            <w:r w:rsidRPr="007025AC">
              <w:rPr>
                <w:rFonts w:ascii="Times New Roman" w:hAnsi="Times New Roman" w:cs="Times New Roman"/>
              </w:rPr>
              <w:t>ности р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ботников и (или) возгла</w:t>
            </w:r>
            <w:r w:rsidRPr="007025AC">
              <w:rPr>
                <w:rFonts w:ascii="Times New Roman" w:hAnsi="Times New Roman" w:cs="Times New Roman"/>
              </w:rPr>
              <w:t>в</w:t>
            </w:r>
            <w:r w:rsidRPr="007025AC">
              <w:rPr>
                <w:rFonts w:ascii="Times New Roman" w:hAnsi="Times New Roman" w:cs="Times New Roman"/>
              </w:rPr>
              <w:t>ляемых ими по</w:t>
            </w:r>
            <w:r w:rsidRPr="007025AC">
              <w:rPr>
                <w:rFonts w:ascii="Times New Roman" w:hAnsi="Times New Roman" w:cs="Times New Roman"/>
              </w:rPr>
              <w:t>д</w:t>
            </w:r>
            <w:r w:rsidRPr="007025AC">
              <w:rPr>
                <w:rFonts w:ascii="Times New Roman" w:hAnsi="Times New Roman" w:cs="Times New Roman"/>
              </w:rPr>
              <w:t>раздел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3906" w:type="dxa"/>
            <w:tcBorders>
              <w:top w:val="single" w:sz="4" w:space="0" w:color="auto"/>
            </w:tcBorders>
          </w:tcPr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  <w:b/>
              </w:rPr>
              <w:t>Результативность образовательной деятельности</w:t>
            </w:r>
            <w:r w:rsidRPr="007025AC">
              <w:rPr>
                <w:rFonts w:ascii="Times New Roman" w:hAnsi="Times New Roman" w:cs="Times New Roman"/>
              </w:rPr>
              <w:t>:</w:t>
            </w:r>
          </w:p>
          <w:p w:rsidR="00D54225" w:rsidRPr="007025AC" w:rsidRDefault="00D54225" w:rsidP="007025AC">
            <w:pPr>
              <w:widowControl w:val="0"/>
              <w:tabs>
                <w:tab w:val="left" w:pos="679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1.1.1</w:t>
            </w:r>
            <w:r w:rsidRPr="007025AC">
              <w:rPr>
                <w:rFonts w:ascii="Times New Roman" w:hAnsi="Times New Roman" w:cs="Times New Roman"/>
              </w:rPr>
              <w:tab/>
              <w:t>количество разработанных учебно-методических комплексов;</w:t>
            </w:r>
          </w:p>
          <w:p w:rsidR="00D54225" w:rsidRPr="007025AC" w:rsidRDefault="00D54225" w:rsidP="007025AC">
            <w:pPr>
              <w:widowControl w:val="0"/>
              <w:tabs>
                <w:tab w:val="left" w:pos="679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1.1.2</w:t>
            </w:r>
            <w:r w:rsidRPr="007025AC">
              <w:rPr>
                <w:rFonts w:ascii="Times New Roman" w:hAnsi="Times New Roman" w:cs="Times New Roman"/>
              </w:rPr>
              <w:tab/>
              <w:t>количество изданных учебн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ков, учебных пособий, монографий, либо проведенных персональных творческих выставок;</w:t>
            </w:r>
          </w:p>
          <w:p w:rsidR="00D54225" w:rsidRPr="007025AC" w:rsidRDefault="00D54225" w:rsidP="007025AC">
            <w:pPr>
              <w:widowControl w:val="0"/>
              <w:tabs>
                <w:tab w:val="left" w:pos="679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1.1.3</w:t>
            </w:r>
            <w:r w:rsidRPr="007025AC">
              <w:rPr>
                <w:rFonts w:ascii="Times New Roman" w:hAnsi="Times New Roman" w:cs="Times New Roman"/>
              </w:rPr>
              <w:tab/>
              <w:t>количество разработанных м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тодических указаний для образов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тельных программ среднего профе</w:t>
            </w:r>
            <w:r w:rsidRPr="007025AC">
              <w:rPr>
                <w:rFonts w:ascii="Times New Roman" w:hAnsi="Times New Roman" w:cs="Times New Roman"/>
              </w:rPr>
              <w:t>с</w:t>
            </w:r>
            <w:r w:rsidRPr="007025AC">
              <w:rPr>
                <w:rFonts w:ascii="Times New Roman" w:hAnsi="Times New Roman" w:cs="Times New Roman"/>
              </w:rPr>
              <w:t>сионального образования;</w:t>
            </w:r>
          </w:p>
          <w:p w:rsidR="00D54225" w:rsidRPr="007025AC" w:rsidRDefault="00D54225" w:rsidP="007025AC">
            <w:pPr>
              <w:widowControl w:val="0"/>
              <w:tabs>
                <w:tab w:val="left" w:pos="679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025AC">
              <w:rPr>
                <w:rFonts w:ascii="Times New Roman" w:hAnsi="Times New Roman" w:cs="Times New Roman"/>
              </w:rPr>
              <w:t>1.1.4</w:t>
            </w:r>
            <w:r w:rsidRPr="007025AC">
              <w:rPr>
                <w:rFonts w:ascii="Times New Roman" w:hAnsi="Times New Roman" w:cs="Times New Roman"/>
              </w:rPr>
              <w:tab/>
              <w:t>количество выступлений с до</w:t>
            </w:r>
            <w:r w:rsidRPr="007025AC">
              <w:rPr>
                <w:rFonts w:ascii="Times New Roman" w:hAnsi="Times New Roman" w:cs="Times New Roman"/>
              </w:rPr>
              <w:t>к</w:t>
            </w:r>
            <w:r w:rsidRPr="007025AC">
              <w:rPr>
                <w:rFonts w:ascii="Times New Roman" w:hAnsi="Times New Roman" w:cs="Times New Roman"/>
              </w:rPr>
              <w:t>ладами на международных, всеро</w:t>
            </w:r>
            <w:r w:rsidRPr="007025AC">
              <w:rPr>
                <w:rFonts w:ascii="Times New Roman" w:hAnsi="Times New Roman" w:cs="Times New Roman"/>
              </w:rPr>
              <w:t>с</w:t>
            </w:r>
            <w:r w:rsidRPr="007025AC">
              <w:rPr>
                <w:rFonts w:ascii="Times New Roman" w:hAnsi="Times New Roman" w:cs="Times New Roman"/>
              </w:rPr>
              <w:t>сийских, региональных мероприятиях (конференциях, семинарах (форумах), конгрессах, симпозиумах);</w:t>
            </w:r>
            <w:proofErr w:type="gramEnd"/>
          </w:p>
          <w:p w:rsidR="00D54225" w:rsidRPr="007025AC" w:rsidRDefault="00D54225" w:rsidP="007025AC">
            <w:pPr>
              <w:widowControl w:val="0"/>
              <w:tabs>
                <w:tab w:val="left" w:pos="679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1.1.5</w:t>
            </w:r>
            <w:r w:rsidRPr="007025AC">
              <w:rPr>
                <w:rFonts w:ascii="Times New Roman" w:hAnsi="Times New Roman" w:cs="Times New Roman"/>
              </w:rPr>
              <w:tab/>
              <w:t>количество подготовленных студентов - победителей и призеров всероссийских (международных) олимпиад, конкурсов и соревнований;</w:t>
            </w:r>
          </w:p>
          <w:p w:rsidR="00D54225" w:rsidRPr="007025AC" w:rsidRDefault="00D54225" w:rsidP="007025AC">
            <w:pPr>
              <w:widowControl w:val="0"/>
              <w:tabs>
                <w:tab w:val="left" w:pos="679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1.1.6</w:t>
            </w:r>
            <w:r w:rsidRPr="007025AC">
              <w:rPr>
                <w:rFonts w:ascii="Times New Roman" w:hAnsi="Times New Roman" w:cs="Times New Roman"/>
              </w:rPr>
              <w:tab/>
              <w:t xml:space="preserve">количество организованных </w:t>
            </w:r>
            <w:proofErr w:type="spellStart"/>
            <w:r w:rsidRPr="007025AC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7025AC">
              <w:rPr>
                <w:rFonts w:ascii="Times New Roman" w:hAnsi="Times New Roman" w:cs="Times New Roman"/>
              </w:rPr>
              <w:t xml:space="preserve"> мероприятий;</w:t>
            </w:r>
          </w:p>
          <w:p w:rsidR="00D54225" w:rsidRPr="007025AC" w:rsidRDefault="00D54225" w:rsidP="007025AC">
            <w:pPr>
              <w:widowControl w:val="0"/>
              <w:tabs>
                <w:tab w:val="left" w:pos="679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1.1.7</w:t>
            </w:r>
            <w:r w:rsidRPr="007025AC">
              <w:rPr>
                <w:rFonts w:ascii="Times New Roman" w:hAnsi="Times New Roman" w:cs="Times New Roman"/>
              </w:rPr>
              <w:tab/>
              <w:t>количество долгосрочных (не менее 3 лет) договоров с юридическ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ми и физическими лицами о практич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ской подготовке студентов, обуча</w:t>
            </w:r>
            <w:r w:rsidRPr="007025AC">
              <w:rPr>
                <w:rFonts w:ascii="Times New Roman" w:hAnsi="Times New Roman" w:cs="Times New Roman"/>
              </w:rPr>
              <w:t>ю</w:t>
            </w:r>
            <w:r w:rsidRPr="007025AC">
              <w:rPr>
                <w:rFonts w:ascii="Times New Roman" w:hAnsi="Times New Roman" w:cs="Times New Roman"/>
              </w:rPr>
              <w:t>щихся по очной форме обучения по реализуемым университетом напра</w:t>
            </w:r>
            <w:r w:rsidRPr="007025AC">
              <w:rPr>
                <w:rFonts w:ascii="Times New Roman" w:hAnsi="Times New Roman" w:cs="Times New Roman"/>
              </w:rPr>
              <w:t>в</w:t>
            </w:r>
            <w:r w:rsidRPr="007025AC">
              <w:rPr>
                <w:rFonts w:ascii="Times New Roman" w:hAnsi="Times New Roman" w:cs="Times New Roman"/>
              </w:rPr>
              <w:t>лениям подготовки, специальностям высшего и среднего профессиональн</w:t>
            </w:r>
            <w:r w:rsidRPr="007025AC">
              <w:rPr>
                <w:rFonts w:ascii="Times New Roman" w:hAnsi="Times New Roman" w:cs="Times New Roman"/>
              </w:rPr>
              <w:t>о</w:t>
            </w:r>
            <w:r w:rsidRPr="007025AC">
              <w:rPr>
                <w:rFonts w:ascii="Times New Roman" w:hAnsi="Times New Roman" w:cs="Times New Roman"/>
              </w:rPr>
              <w:t>го образования;</w:t>
            </w:r>
          </w:p>
          <w:p w:rsidR="00D54225" w:rsidRPr="007025AC" w:rsidRDefault="00D54225" w:rsidP="007025AC">
            <w:pPr>
              <w:widowControl w:val="0"/>
              <w:tabs>
                <w:tab w:val="left" w:pos="679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1.1.8</w:t>
            </w:r>
            <w:r w:rsidRPr="007025AC">
              <w:rPr>
                <w:rFonts w:ascii="Times New Roman" w:hAnsi="Times New Roman" w:cs="Times New Roman"/>
              </w:rPr>
              <w:tab/>
              <w:t>количество выпускных квал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 xml:space="preserve">фикационных работ, выполненных студентами очной формы </w:t>
            </w:r>
            <w:proofErr w:type="gramStart"/>
            <w:r w:rsidRPr="007025AC">
              <w:rPr>
                <w:rFonts w:ascii="Times New Roman" w:hAnsi="Times New Roman" w:cs="Times New Roman"/>
              </w:rPr>
              <w:t>обучения по</w:t>
            </w:r>
            <w:proofErr w:type="gramEnd"/>
            <w:r w:rsidRPr="007025AC">
              <w:rPr>
                <w:rFonts w:ascii="Times New Roman" w:hAnsi="Times New Roman" w:cs="Times New Roman"/>
              </w:rPr>
              <w:t xml:space="preserve"> официальным заявкам работодателей;</w:t>
            </w:r>
          </w:p>
          <w:p w:rsidR="00D54225" w:rsidRPr="007025AC" w:rsidRDefault="00D54225" w:rsidP="007025AC">
            <w:pPr>
              <w:widowControl w:val="0"/>
              <w:tabs>
                <w:tab w:val="left" w:pos="679"/>
              </w:tabs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</w:rPr>
              <w:t>1.1.9</w:t>
            </w:r>
            <w:r w:rsidRPr="007025AC">
              <w:rPr>
                <w:rFonts w:ascii="Times New Roman" w:hAnsi="Times New Roman" w:cs="Times New Roman"/>
              </w:rPr>
              <w:tab/>
              <w:t>подготовка студентов к уч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стию в конкурсе Всероссийскому че</w:t>
            </w:r>
            <w:r w:rsidRPr="007025AC">
              <w:rPr>
                <w:rFonts w:ascii="Times New Roman" w:hAnsi="Times New Roman" w:cs="Times New Roman"/>
              </w:rPr>
              <w:t>м</w:t>
            </w:r>
            <w:r w:rsidRPr="007025AC">
              <w:rPr>
                <w:rFonts w:ascii="Times New Roman" w:hAnsi="Times New Roman" w:cs="Times New Roman"/>
              </w:rPr>
              <w:t>пионатному движению по професси</w:t>
            </w:r>
            <w:r w:rsidRPr="007025AC">
              <w:rPr>
                <w:rFonts w:ascii="Times New Roman" w:hAnsi="Times New Roman" w:cs="Times New Roman"/>
              </w:rPr>
              <w:t>о</w:t>
            </w:r>
            <w:r w:rsidRPr="007025AC">
              <w:rPr>
                <w:rFonts w:ascii="Times New Roman" w:hAnsi="Times New Roman" w:cs="Times New Roman"/>
              </w:rPr>
              <w:t>нальному мастерству "Профессион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лы";</w:t>
            </w:r>
          </w:p>
          <w:p w:rsidR="00D54225" w:rsidRPr="007025AC" w:rsidRDefault="00D54225" w:rsidP="007025AC">
            <w:pPr>
              <w:widowControl w:val="0"/>
              <w:tabs>
                <w:tab w:val="left" w:pos="821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1.1.10</w:t>
            </w:r>
            <w:r w:rsidRPr="007025AC">
              <w:rPr>
                <w:rFonts w:ascii="Times New Roman" w:hAnsi="Times New Roman" w:cs="Times New Roman"/>
              </w:rPr>
              <w:tab/>
              <w:t>уровень трудоустройства в</w:t>
            </w:r>
            <w:r w:rsidRPr="007025AC">
              <w:rPr>
                <w:rFonts w:ascii="Times New Roman" w:hAnsi="Times New Roman" w:cs="Times New Roman"/>
              </w:rPr>
              <w:t>ы</w:t>
            </w:r>
            <w:r w:rsidRPr="007025AC">
              <w:rPr>
                <w:rFonts w:ascii="Times New Roman" w:hAnsi="Times New Roman" w:cs="Times New Roman"/>
              </w:rPr>
              <w:t>пускников;</w:t>
            </w:r>
          </w:p>
          <w:p w:rsidR="00D54225" w:rsidRPr="007025AC" w:rsidRDefault="00D54225" w:rsidP="007025AC">
            <w:pPr>
              <w:widowControl w:val="0"/>
              <w:tabs>
                <w:tab w:val="left" w:pos="821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1.1.11</w:t>
            </w:r>
            <w:r w:rsidRPr="007025AC">
              <w:rPr>
                <w:rFonts w:ascii="Times New Roman" w:hAnsi="Times New Roman" w:cs="Times New Roman"/>
              </w:rPr>
              <w:tab/>
              <w:t>доля выпускников, успешно прошедших государственную итог</w:t>
            </w:r>
            <w:r w:rsidRPr="007025AC">
              <w:rPr>
                <w:rFonts w:ascii="Times New Roman" w:hAnsi="Times New Roman" w:cs="Times New Roman"/>
              </w:rPr>
              <w:t>о</w:t>
            </w:r>
            <w:r w:rsidRPr="007025AC">
              <w:rPr>
                <w:rFonts w:ascii="Times New Roman" w:hAnsi="Times New Roman" w:cs="Times New Roman"/>
              </w:rPr>
              <w:t>вую аттестацию (итоговую аттест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цию);</w:t>
            </w:r>
          </w:p>
          <w:p w:rsidR="00FB7F67" w:rsidRPr="007025AC" w:rsidRDefault="00FB7F67" w:rsidP="007025AC">
            <w:pPr>
              <w:widowControl w:val="0"/>
              <w:tabs>
                <w:tab w:val="left" w:pos="821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tabs>
                <w:tab w:val="left" w:pos="821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lastRenderedPageBreak/>
              <w:t>1.1.12</w:t>
            </w:r>
            <w:r w:rsidRPr="007025AC">
              <w:rPr>
                <w:rFonts w:ascii="Times New Roman" w:hAnsi="Times New Roman" w:cs="Times New Roman"/>
              </w:rPr>
              <w:tab/>
              <w:t>количество положительных отзывов о работе выпускников ун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верситета от работодателей в течение года после выпуска;</w:t>
            </w:r>
          </w:p>
          <w:p w:rsidR="00D54225" w:rsidRPr="007025AC" w:rsidRDefault="00D54225" w:rsidP="007025AC">
            <w:pPr>
              <w:widowControl w:val="0"/>
              <w:tabs>
                <w:tab w:val="left" w:pos="821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1.1.13</w:t>
            </w:r>
            <w:r w:rsidRPr="007025AC">
              <w:rPr>
                <w:rFonts w:ascii="Times New Roman" w:hAnsi="Times New Roman" w:cs="Times New Roman"/>
              </w:rPr>
              <w:tab/>
              <w:t>защита диссертации на сои</w:t>
            </w:r>
            <w:r w:rsidRPr="007025AC">
              <w:rPr>
                <w:rFonts w:ascii="Times New Roman" w:hAnsi="Times New Roman" w:cs="Times New Roman"/>
              </w:rPr>
              <w:t>с</w:t>
            </w:r>
            <w:r w:rsidRPr="007025AC">
              <w:rPr>
                <w:rFonts w:ascii="Times New Roman" w:hAnsi="Times New Roman" w:cs="Times New Roman"/>
              </w:rPr>
              <w:t>кание ученой степени кандидата наук, доктора наук;</w:t>
            </w:r>
          </w:p>
          <w:p w:rsidR="00D54225" w:rsidRPr="007025AC" w:rsidRDefault="00D54225" w:rsidP="007025AC">
            <w:pPr>
              <w:widowControl w:val="0"/>
              <w:tabs>
                <w:tab w:val="left" w:pos="821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1.1.14</w:t>
            </w:r>
            <w:r w:rsidRPr="007025AC">
              <w:rPr>
                <w:rFonts w:ascii="Times New Roman" w:hAnsi="Times New Roman" w:cs="Times New Roman"/>
              </w:rPr>
              <w:tab/>
              <w:t>отсутствие претензий к р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зультатам выполнения работ, оказания услуг со стороны обучающихся, зака</w:t>
            </w:r>
            <w:r w:rsidRPr="007025AC">
              <w:rPr>
                <w:rFonts w:ascii="Times New Roman" w:hAnsi="Times New Roman" w:cs="Times New Roman"/>
              </w:rPr>
              <w:t>з</w:t>
            </w:r>
            <w:r w:rsidRPr="007025AC">
              <w:rPr>
                <w:rFonts w:ascii="Times New Roman" w:hAnsi="Times New Roman" w:cs="Times New Roman"/>
              </w:rPr>
              <w:t>чиков и потребителей;</w:t>
            </w:r>
          </w:p>
          <w:p w:rsidR="00D54225" w:rsidRPr="007025AC" w:rsidRDefault="00D54225" w:rsidP="007025AC">
            <w:pPr>
              <w:widowControl w:val="0"/>
              <w:tabs>
                <w:tab w:val="left" w:pos="821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1.1.15</w:t>
            </w:r>
            <w:r w:rsidRPr="007025AC">
              <w:rPr>
                <w:rFonts w:ascii="Times New Roman" w:hAnsi="Times New Roman" w:cs="Times New Roman"/>
              </w:rPr>
              <w:tab/>
              <w:t>своевременность достижения запланированных результатов.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lastRenderedPageBreak/>
              <w:t>Профессорско-преподавател</w:t>
            </w:r>
            <w:r w:rsidRPr="007025AC">
              <w:rPr>
                <w:rFonts w:ascii="Times New Roman" w:hAnsi="Times New Roman" w:cs="Times New Roman"/>
              </w:rPr>
              <w:t>ь</w:t>
            </w:r>
            <w:r w:rsidRPr="007025AC">
              <w:rPr>
                <w:rFonts w:ascii="Times New Roman" w:hAnsi="Times New Roman" w:cs="Times New Roman"/>
              </w:rPr>
              <w:t>ский состав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Педагогич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ские работники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От 0 до 100% от должнос</w:t>
            </w:r>
            <w:r w:rsidRPr="007025AC">
              <w:rPr>
                <w:rFonts w:ascii="Times New Roman" w:hAnsi="Times New Roman" w:cs="Times New Roman"/>
              </w:rPr>
              <w:t>т</w:t>
            </w:r>
            <w:r w:rsidRPr="007025AC">
              <w:rPr>
                <w:rFonts w:ascii="Times New Roman" w:hAnsi="Times New Roman" w:cs="Times New Roman"/>
              </w:rPr>
              <w:t>ного оклада</w:t>
            </w:r>
          </w:p>
        </w:tc>
      </w:tr>
      <w:tr w:rsidR="00D54225" w:rsidRPr="007025AC" w:rsidTr="007025AC">
        <w:trPr>
          <w:trHeight w:val="832"/>
        </w:trPr>
        <w:tc>
          <w:tcPr>
            <w:tcW w:w="408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4225" w:rsidRPr="007025AC" w:rsidRDefault="00D54225" w:rsidP="007025AC">
            <w:pPr>
              <w:widowControl w:val="0"/>
              <w:tabs>
                <w:tab w:val="left" w:pos="1418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5AC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Результативность научной деятельн</w:t>
            </w:r>
            <w:r w:rsidRPr="007025A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025AC">
              <w:rPr>
                <w:rFonts w:ascii="Times New Roman" w:hAnsi="Times New Roman" w:cs="Times New Roman"/>
                <w:b/>
                <w:sz w:val="20"/>
                <w:szCs w:val="20"/>
              </w:rPr>
              <w:t>сти: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1.1.16</w:t>
            </w:r>
            <w:r w:rsidRPr="007025AC">
              <w:rPr>
                <w:rFonts w:ascii="Times New Roman" w:hAnsi="Times New Roman" w:cs="Times New Roman"/>
              </w:rPr>
              <w:tab/>
              <w:t>количество публикаций, и</w:t>
            </w:r>
            <w:r w:rsidRPr="007025AC">
              <w:rPr>
                <w:rFonts w:ascii="Times New Roman" w:hAnsi="Times New Roman" w:cs="Times New Roman"/>
              </w:rPr>
              <w:t>н</w:t>
            </w:r>
            <w:r w:rsidRPr="007025AC">
              <w:rPr>
                <w:rFonts w:ascii="Times New Roman" w:hAnsi="Times New Roman" w:cs="Times New Roman"/>
              </w:rPr>
              <w:t>дексируемых в российских и межд</w:t>
            </w:r>
            <w:r w:rsidRPr="007025AC">
              <w:rPr>
                <w:rFonts w:ascii="Times New Roman" w:hAnsi="Times New Roman" w:cs="Times New Roman"/>
              </w:rPr>
              <w:t>у</w:t>
            </w:r>
            <w:r w:rsidRPr="007025AC">
              <w:rPr>
                <w:rFonts w:ascii="Times New Roman" w:hAnsi="Times New Roman" w:cs="Times New Roman"/>
              </w:rPr>
              <w:t>народных информационно-аналитических системах научного ц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тирования;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1.1.17</w:t>
            </w:r>
            <w:r w:rsidRPr="007025AC">
              <w:rPr>
                <w:rFonts w:ascii="Times New Roman" w:hAnsi="Times New Roman" w:cs="Times New Roman"/>
              </w:rPr>
              <w:tab/>
              <w:t>общее количество опублик</w:t>
            </w:r>
            <w:r w:rsidRPr="007025AC">
              <w:rPr>
                <w:rFonts w:ascii="Times New Roman" w:hAnsi="Times New Roman" w:cs="Times New Roman"/>
              </w:rPr>
              <w:t>о</w:t>
            </w:r>
            <w:r w:rsidRPr="007025AC">
              <w:rPr>
                <w:rFonts w:ascii="Times New Roman" w:hAnsi="Times New Roman" w:cs="Times New Roman"/>
              </w:rPr>
              <w:t>ванных научных произведений по профилю научной деятельности ун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верситета;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1.1.18</w:t>
            </w:r>
            <w:r w:rsidRPr="007025AC">
              <w:rPr>
                <w:rFonts w:ascii="Times New Roman" w:hAnsi="Times New Roman" w:cs="Times New Roman"/>
              </w:rPr>
              <w:tab/>
              <w:t>количество комплектов вып</w:t>
            </w:r>
            <w:r w:rsidRPr="007025AC">
              <w:rPr>
                <w:rFonts w:ascii="Times New Roman" w:hAnsi="Times New Roman" w:cs="Times New Roman"/>
              </w:rPr>
              <w:t>у</w:t>
            </w:r>
            <w:r w:rsidRPr="007025AC">
              <w:rPr>
                <w:rFonts w:ascii="Times New Roman" w:hAnsi="Times New Roman" w:cs="Times New Roman"/>
              </w:rPr>
              <w:t>щенной конструкторской и технолог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ческой документации;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1.1.19</w:t>
            </w:r>
            <w:r w:rsidRPr="007025AC">
              <w:rPr>
                <w:rFonts w:ascii="Times New Roman" w:hAnsi="Times New Roman" w:cs="Times New Roman"/>
              </w:rPr>
              <w:tab/>
              <w:t>количество выпусков научных журналов;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1.1.20</w:t>
            </w:r>
            <w:r w:rsidRPr="007025AC">
              <w:rPr>
                <w:rFonts w:ascii="Times New Roman" w:hAnsi="Times New Roman" w:cs="Times New Roman"/>
              </w:rPr>
              <w:tab/>
              <w:t>количество созданных резул</w:t>
            </w:r>
            <w:r w:rsidRPr="007025AC">
              <w:rPr>
                <w:rFonts w:ascii="Times New Roman" w:hAnsi="Times New Roman" w:cs="Times New Roman"/>
              </w:rPr>
              <w:t>ь</w:t>
            </w:r>
            <w:r w:rsidRPr="007025AC">
              <w:rPr>
                <w:rFonts w:ascii="Times New Roman" w:hAnsi="Times New Roman" w:cs="Times New Roman"/>
              </w:rPr>
              <w:t>татов интеллектуальной деятельности, учтенных в государственных инфо</w:t>
            </w:r>
            <w:r w:rsidRPr="007025AC">
              <w:rPr>
                <w:rFonts w:ascii="Times New Roman" w:hAnsi="Times New Roman" w:cs="Times New Roman"/>
              </w:rPr>
              <w:t>р</w:t>
            </w:r>
            <w:r w:rsidRPr="007025AC">
              <w:rPr>
                <w:rFonts w:ascii="Times New Roman" w:hAnsi="Times New Roman" w:cs="Times New Roman"/>
              </w:rPr>
              <w:t>мационных системах;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1.1.21</w:t>
            </w:r>
            <w:r w:rsidRPr="007025AC">
              <w:rPr>
                <w:rFonts w:ascii="Times New Roman" w:hAnsi="Times New Roman" w:cs="Times New Roman"/>
              </w:rPr>
              <w:tab/>
              <w:t>количество выступлений с докладами на пленарных заседаниях научных конференций;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1.1.22</w:t>
            </w:r>
            <w:r w:rsidRPr="007025AC">
              <w:rPr>
                <w:rFonts w:ascii="Times New Roman" w:hAnsi="Times New Roman" w:cs="Times New Roman"/>
              </w:rPr>
              <w:tab/>
              <w:t>количество научно-популярных публикаций, подгото</w:t>
            </w:r>
            <w:r w:rsidRPr="007025AC">
              <w:rPr>
                <w:rFonts w:ascii="Times New Roman" w:hAnsi="Times New Roman" w:cs="Times New Roman"/>
              </w:rPr>
              <w:t>в</w:t>
            </w:r>
            <w:r w:rsidRPr="007025AC">
              <w:rPr>
                <w:rFonts w:ascii="Times New Roman" w:hAnsi="Times New Roman" w:cs="Times New Roman"/>
              </w:rPr>
              <w:t>ленных работником.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1.1.23</w:t>
            </w:r>
            <w:r w:rsidRPr="007025AC">
              <w:rPr>
                <w:rFonts w:ascii="Times New Roman" w:hAnsi="Times New Roman" w:cs="Times New Roman"/>
              </w:rPr>
              <w:tab/>
              <w:t xml:space="preserve">цитируемость публикаций, </w:t>
            </w:r>
            <w:proofErr w:type="spellStart"/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м</w:t>
            </w:r>
            <w:r w:rsidRPr="007025AC">
              <w:rPr>
                <w:rFonts w:ascii="Times New Roman" w:hAnsi="Times New Roman" w:cs="Times New Roman"/>
              </w:rPr>
              <w:t>пакт-фактор</w:t>
            </w:r>
            <w:proofErr w:type="spellEnd"/>
            <w:r w:rsidRPr="007025AC">
              <w:rPr>
                <w:rFonts w:ascii="Times New Roman" w:hAnsi="Times New Roman" w:cs="Times New Roman"/>
              </w:rPr>
              <w:t xml:space="preserve"> журналов, в которых опубликованы статьи, а также число статей, опубликованных совместно с зарубежными учеными;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1.1.24</w:t>
            </w:r>
            <w:r w:rsidRPr="007025AC">
              <w:rPr>
                <w:rFonts w:ascii="Times New Roman" w:hAnsi="Times New Roman" w:cs="Times New Roman"/>
              </w:rPr>
              <w:tab/>
              <w:t>защита диссертации на соиск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ние ученой степени кандидата наук, доктора наук;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1.1.25</w:t>
            </w:r>
            <w:r w:rsidRPr="007025AC">
              <w:rPr>
                <w:rFonts w:ascii="Times New Roman" w:hAnsi="Times New Roman" w:cs="Times New Roman"/>
              </w:rPr>
              <w:tab/>
              <w:t>использование выпущенной конструкторской и технологической документации в процессе производс</w:t>
            </w:r>
            <w:r w:rsidRPr="007025AC">
              <w:rPr>
                <w:rFonts w:ascii="Times New Roman" w:hAnsi="Times New Roman" w:cs="Times New Roman"/>
              </w:rPr>
              <w:t>т</w:t>
            </w:r>
            <w:r w:rsidRPr="007025AC">
              <w:rPr>
                <w:rFonts w:ascii="Times New Roman" w:hAnsi="Times New Roman" w:cs="Times New Roman"/>
              </w:rPr>
              <w:t>ва, выполнения работ или оказания услуг;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lastRenderedPageBreak/>
              <w:t>1.1.26</w:t>
            </w:r>
            <w:r w:rsidRPr="007025AC">
              <w:rPr>
                <w:rFonts w:ascii="Times New Roman" w:hAnsi="Times New Roman" w:cs="Times New Roman"/>
              </w:rPr>
              <w:tab/>
              <w:t>наличие государственной рег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страции и правовой охраны результ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тов интеллектуальной деятельности, полученных работником и (или) при его участии, в Российской Федерации, за пределами Российской Федерации, а также их использование;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1.1.27</w:t>
            </w:r>
            <w:r w:rsidRPr="007025AC">
              <w:rPr>
                <w:rFonts w:ascii="Times New Roman" w:hAnsi="Times New Roman" w:cs="Times New Roman"/>
              </w:rPr>
              <w:tab/>
              <w:t>отсутствие претензий к резул</w:t>
            </w:r>
            <w:r w:rsidRPr="007025AC">
              <w:rPr>
                <w:rFonts w:ascii="Times New Roman" w:hAnsi="Times New Roman" w:cs="Times New Roman"/>
              </w:rPr>
              <w:t>ь</w:t>
            </w:r>
            <w:r w:rsidRPr="007025AC">
              <w:rPr>
                <w:rFonts w:ascii="Times New Roman" w:hAnsi="Times New Roman" w:cs="Times New Roman"/>
              </w:rPr>
              <w:t>татам выполнения работ, оказания у</w:t>
            </w:r>
            <w:r w:rsidRPr="007025AC">
              <w:rPr>
                <w:rFonts w:ascii="Times New Roman" w:hAnsi="Times New Roman" w:cs="Times New Roman"/>
              </w:rPr>
              <w:t>с</w:t>
            </w:r>
            <w:r w:rsidRPr="007025AC">
              <w:rPr>
                <w:rFonts w:ascii="Times New Roman" w:hAnsi="Times New Roman" w:cs="Times New Roman"/>
              </w:rPr>
              <w:t>луг со стороны заказчиков и потреб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телей;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1.1.28</w:t>
            </w:r>
            <w:r w:rsidRPr="007025AC">
              <w:rPr>
                <w:rFonts w:ascii="Times New Roman" w:hAnsi="Times New Roman" w:cs="Times New Roman"/>
              </w:rPr>
              <w:tab/>
              <w:t>подтверждение дальнейшего применения выпущенной констру</w:t>
            </w:r>
            <w:r w:rsidRPr="007025AC">
              <w:rPr>
                <w:rFonts w:ascii="Times New Roman" w:hAnsi="Times New Roman" w:cs="Times New Roman"/>
              </w:rPr>
              <w:t>к</w:t>
            </w:r>
            <w:r w:rsidRPr="007025AC">
              <w:rPr>
                <w:rFonts w:ascii="Times New Roman" w:hAnsi="Times New Roman" w:cs="Times New Roman"/>
              </w:rPr>
              <w:t>торской и технологической докуме</w:t>
            </w:r>
            <w:r w:rsidRPr="007025AC">
              <w:rPr>
                <w:rFonts w:ascii="Times New Roman" w:hAnsi="Times New Roman" w:cs="Times New Roman"/>
              </w:rPr>
              <w:t>н</w:t>
            </w:r>
            <w:r w:rsidRPr="007025AC">
              <w:rPr>
                <w:rFonts w:ascii="Times New Roman" w:hAnsi="Times New Roman" w:cs="Times New Roman"/>
              </w:rPr>
              <w:t>тации в процессе производства, в</w:t>
            </w:r>
            <w:r w:rsidRPr="007025AC">
              <w:rPr>
                <w:rFonts w:ascii="Times New Roman" w:hAnsi="Times New Roman" w:cs="Times New Roman"/>
              </w:rPr>
              <w:t>ы</w:t>
            </w:r>
            <w:r w:rsidRPr="007025AC">
              <w:rPr>
                <w:rFonts w:ascii="Times New Roman" w:hAnsi="Times New Roman" w:cs="Times New Roman"/>
              </w:rPr>
              <w:t>полнения работ или оказания услуг</w:t>
            </w:r>
          </w:p>
        </w:tc>
        <w:tc>
          <w:tcPr>
            <w:tcW w:w="1701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lastRenderedPageBreak/>
              <w:t>Профессорско-преподавател</w:t>
            </w:r>
            <w:r w:rsidRPr="007025AC">
              <w:rPr>
                <w:rFonts w:ascii="Times New Roman" w:hAnsi="Times New Roman" w:cs="Times New Roman"/>
              </w:rPr>
              <w:t>ь</w:t>
            </w:r>
            <w:r w:rsidRPr="007025AC">
              <w:rPr>
                <w:rFonts w:ascii="Times New Roman" w:hAnsi="Times New Roman" w:cs="Times New Roman"/>
              </w:rPr>
              <w:t xml:space="preserve">ский состав 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Научные р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ботники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Педагогич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ские работники</w:t>
            </w:r>
          </w:p>
        </w:tc>
        <w:tc>
          <w:tcPr>
            <w:tcW w:w="1417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54225" w:rsidRPr="007025AC" w:rsidTr="007025AC">
        <w:trPr>
          <w:trHeight w:val="2819"/>
        </w:trPr>
        <w:tc>
          <w:tcPr>
            <w:tcW w:w="408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D54225" w:rsidRPr="007025AC" w:rsidRDefault="00D54225" w:rsidP="007025AC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</w:rPr>
              <w:t>1.2 уч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стие в экспер</w:t>
            </w:r>
            <w:r w:rsidRPr="007025AC">
              <w:rPr>
                <w:rFonts w:ascii="Times New Roman" w:hAnsi="Times New Roman" w:cs="Times New Roman"/>
              </w:rPr>
              <w:t>т</w:t>
            </w:r>
            <w:r w:rsidRPr="007025AC">
              <w:rPr>
                <w:rFonts w:ascii="Times New Roman" w:hAnsi="Times New Roman" w:cs="Times New Roman"/>
              </w:rPr>
              <w:t>ной де</w:t>
            </w:r>
            <w:r w:rsidRPr="007025AC">
              <w:rPr>
                <w:rFonts w:ascii="Times New Roman" w:hAnsi="Times New Roman" w:cs="Times New Roman"/>
              </w:rPr>
              <w:t>я</w:t>
            </w:r>
            <w:r w:rsidRPr="007025AC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3906" w:type="dxa"/>
          </w:tcPr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1.2.1</w:t>
            </w:r>
            <w:r w:rsidRPr="007025AC">
              <w:rPr>
                <w:rFonts w:ascii="Times New Roman" w:hAnsi="Times New Roman" w:cs="Times New Roman"/>
              </w:rPr>
              <w:tab/>
              <w:t>количество проведенных эк</w:t>
            </w:r>
            <w:r w:rsidRPr="007025AC">
              <w:rPr>
                <w:rFonts w:ascii="Times New Roman" w:hAnsi="Times New Roman" w:cs="Times New Roman"/>
              </w:rPr>
              <w:t>с</w:t>
            </w:r>
            <w:r w:rsidRPr="007025AC">
              <w:rPr>
                <w:rFonts w:ascii="Times New Roman" w:hAnsi="Times New Roman" w:cs="Times New Roman"/>
              </w:rPr>
              <w:t>пертиз с выдачей соответствующих экспертных заключений;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1.2.2</w:t>
            </w:r>
            <w:r w:rsidRPr="007025AC">
              <w:rPr>
                <w:rFonts w:ascii="Times New Roman" w:hAnsi="Times New Roman" w:cs="Times New Roman"/>
              </w:rPr>
              <w:tab/>
              <w:t>количество подготовленных заключений о соответствии диссерт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ций на соискание ученой степени ка</w:t>
            </w:r>
            <w:r w:rsidRPr="007025AC">
              <w:rPr>
                <w:rFonts w:ascii="Times New Roman" w:hAnsi="Times New Roman" w:cs="Times New Roman"/>
              </w:rPr>
              <w:t>н</w:t>
            </w:r>
            <w:r w:rsidRPr="007025AC">
              <w:rPr>
                <w:rFonts w:ascii="Times New Roman" w:hAnsi="Times New Roman" w:cs="Times New Roman"/>
              </w:rPr>
              <w:t>дидата наук критериям, установле</w:t>
            </w:r>
            <w:r w:rsidRPr="007025AC">
              <w:rPr>
                <w:rFonts w:ascii="Times New Roman" w:hAnsi="Times New Roman" w:cs="Times New Roman"/>
              </w:rPr>
              <w:t>н</w:t>
            </w:r>
            <w:r w:rsidRPr="007025AC">
              <w:rPr>
                <w:rFonts w:ascii="Times New Roman" w:hAnsi="Times New Roman" w:cs="Times New Roman"/>
              </w:rPr>
              <w:t>ным в соответствии с Федеральным законом от 23.08.1996 №127-ФЗ «О науке и государственной научно-технической политике»</w:t>
            </w:r>
          </w:p>
        </w:tc>
        <w:tc>
          <w:tcPr>
            <w:tcW w:w="1701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proofErr w:type="gramStart"/>
            <w:r w:rsidRPr="007025AC">
              <w:rPr>
                <w:rFonts w:ascii="Times New Roman" w:hAnsi="Times New Roman" w:cs="Times New Roman"/>
              </w:rPr>
              <w:t>Выступающие</w:t>
            </w:r>
            <w:proofErr w:type="gramEnd"/>
            <w:r w:rsidRPr="007025AC">
              <w:rPr>
                <w:rFonts w:ascii="Times New Roman" w:hAnsi="Times New Roman" w:cs="Times New Roman"/>
              </w:rPr>
              <w:t xml:space="preserve"> в качестве эк</w:t>
            </w:r>
            <w:r w:rsidRPr="007025AC">
              <w:rPr>
                <w:rFonts w:ascii="Times New Roman" w:hAnsi="Times New Roman" w:cs="Times New Roman"/>
              </w:rPr>
              <w:t>с</w:t>
            </w:r>
            <w:r w:rsidRPr="007025AC">
              <w:rPr>
                <w:rFonts w:ascii="Times New Roman" w:hAnsi="Times New Roman" w:cs="Times New Roman"/>
              </w:rPr>
              <w:t>пертов: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профессорско-преподавател</w:t>
            </w:r>
            <w:r w:rsidRPr="007025AC">
              <w:rPr>
                <w:rFonts w:ascii="Times New Roman" w:hAnsi="Times New Roman" w:cs="Times New Roman"/>
              </w:rPr>
              <w:t>ь</w:t>
            </w:r>
            <w:r w:rsidRPr="007025AC">
              <w:rPr>
                <w:rFonts w:ascii="Times New Roman" w:hAnsi="Times New Roman" w:cs="Times New Roman"/>
              </w:rPr>
              <w:t>ский состав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научные р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ботники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417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54225" w:rsidRPr="007025AC" w:rsidTr="007025AC">
        <w:trPr>
          <w:trHeight w:val="760"/>
        </w:trPr>
        <w:tc>
          <w:tcPr>
            <w:tcW w:w="408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D54225" w:rsidRPr="007025AC" w:rsidRDefault="00D54225" w:rsidP="007025AC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1.3 н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ставнич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ство</w:t>
            </w:r>
          </w:p>
        </w:tc>
        <w:tc>
          <w:tcPr>
            <w:tcW w:w="3906" w:type="dxa"/>
          </w:tcPr>
          <w:p w:rsidR="00D54225" w:rsidRPr="007025AC" w:rsidRDefault="00D54225" w:rsidP="007025AC">
            <w:pPr>
              <w:widowControl w:val="0"/>
              <w:tabs>
                <w:tab w:val="left" w:pos="285"/>
                <w:tab w:val="num" w:pos="945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1.3.1</w:t>
            </w:r>
            <w:r w:rsidRPr="007025AC">
              <w:rPr>
                <w:rFonts w:ascii="Times New Roman" w:hAnsi="Times New Roman" w:cs="Times New Roman"/>
              </w:rPr>
              <w:tab/>
              <w:t>закрепление работников в качестве наставников</w:t>
            </w:r>
          </w:p>
        </w:tc>
        <w:tc>
          <w:tcPr>
            <w:tcW w:w="1701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Все категории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работников</w:t>
            </w:r>
          </w:p>
        </w:tc>
        <w:tc>
          <w:tcPr>
            <w:tcW w:w="1417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54225" w:rsidRPr="007025AC" w:rsidTr="007025AC">
        <w:trPr>
          <w:trHeight w:val="3384"/>
        </w:trPr>
        <w:tc>
          <w:tcPr>
            <w:tcW w:w="408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D54225" w:rsidRPr="007025AC" w:rsidRDefault="00D54225" w:rsidP="007025AC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1.4 нау</w:t>
            </w:r>
            <w:r w:rsidRPr="007025AC">
              <w:rPr>
                <w:rFonts w:ascii="Times New Roman" w:hAnsi="Times New Roman" w:cs="Times New Roman"/>
              </w:rPr>
              <w:t>ч</w:t>
            </w:r>
            <w:r w:rsidRPr="007025AC">
              <w:rPr>
                <w:rFonts w:ascii="Times New Roman" w:hAnsi="Times New Roman" w:cs="Times New Roman"/>
              </w:rPr>
              <w:t>ное рук</w:t>
            </w:r>
            <w:r w:rsidRPr="007025AC">
              <w:rPr>
                <w:rFonts w:ascii="Times New Roman" w:hAnsi="Times New Roman" w:cs="Times New Roman"/>
              </w:rPr>
              <w:t>о</w:t>
            </w:r>
            <w:r w:rsidRPr="007025AC">
              <w:rPr>
                <w:rFonts w:ascii="Times New Roman" w:hAnsi="Times New Roman" w:cs="Times New Roman"/>
              </w:rPr>
              <w:t>водство</w:t>
            </w:r>
          </w:p>
        </w:tc>
        <w:tc>
          <w:tcPr>
            <w:tcW w:w="3906" w:type="dxa"/>
          </w:tcPr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1.4.1</w:t>
            </w:r>
            <w:r w:rsidRPr="007025AC">
              <w:rPr>
                <w:rFonts w:ascii="Times New Roman" w:hAnsi="Times New Roman" w:cs="Times New Roman"/>
              </w:rPr>
              <w:tab/>
              <w:t>обеспечение научно-методического руководства научными школами и направлениями универс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тета,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1.4.2</w:t>
            </w:r>
            <w:r w:rsidRPr="007025AC">
              <w:rPr>
                <w:rFonts w:ascii="Times New Roman" w:hAnsi="Times New Roman" w:cs="Times New Roman"/>
              </w:rPr>
              <w:tab/>
              <w:t>научное руководство форм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рованием и выполнением работ по привлечению и осуществлению нау</w:t>
            </w:r>
            <w:r w:rsidRPr="007025AC">
              <w:rPr>
                <w:rFonts w:ascii="Times New Roman" w:hAnsi="Times New Roman" w:cs="Times New Roman"/>
              </w:rPr>
              <w:t>ч</w:t>
            </w:r>
            <w:r w:rsidRPr="007025AC">
              <w:rPr>
                <w:rFonts w:ascii="Times New Roman" w:hAnsi="Times New Roman" w:cs="Times New Roman"/>
              </w:rPr>
              <w:t>ных грантов, научно-технических пр</w:t>
            </w:r>
            <w:r w:rsidRPr="007025AC">
              <w:rPr>
                <w:rFonts w:ascii="Times New Roman" w:hAnsi="Times New Roman" w:cs="Times New Roman"/>
              </w:rPr>
              <w:t>о</w:t>
            </w:r>
            <w:r w:rsidRPr="007025AC">
              <w:rPr>
                <w:rFonts w:ascii="Times New Roman" w:hAnsi="Times New Roman" w:cs="Times New Roman"/>
              </w:rPr>
              <w:t>грамм, контрактов и договоров,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1.4.3</w:t>
            </w:r>
            <w:r w:rsidRPr="007025AC">
              <w:rPr>
                <w:rFonts w:ascii="Times New Roman" w:hAnsi="Times New Roman" w:cs="Times New Roman"/>
              </w:rPr>
              <w:tab/>
              <w:t>руководство (научной) научно-исследовательской деятельностью а</w:t>
            </w:r>
            <w:r w:rsidRPr="007025AC">
              <w:rPr>
                <w:rFonts w:ascii="Times New Roman" w:hAnsi="Times New Roman" w:cs="Times New Roman"/>
              </w:rPr>
              <w:t>с</w:t>
            </w:r>
            <w:r w:rsidRPr="007025AC">
              <w:rPr>
                <w:rFonts w:ascii="Times New Roman" w:hAnsi="Times New Roman" w:cs="Times New Roman"/>
              </w:rPr>
              <w:t>пирантов, направленной на подготовку диссертации к защите</w:t>
            </w:r>
          </w:p>
        </w:tc>
        <w:tc>
          <w:tcPr>
            <w:tcW w:w="1701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Профессорско-преподавател</w:t>
            </w:r>
            <w:r w:rsidRPr="007025AC">
              <w:rPr>
                <w:rFonts w:ascii="Times New Roman" w:hAnsi="Times New Roman" w:cs="Times New Roman"/>
              </w:rPr>
              <w:t>ь</w:t>
            </w:r>
            <w:r w:rsidRPr="007025AC">
              <w:rPr>
                <w:rFonts w:ascii="Times New Roman" w:hAnsi="Times New Roman" w:cs="Times New Roman"/>
              </w:rPr>
              <w:t xml:space="preserve">ский состав 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Научные р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ботники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  <w:shd w:val="clear" w:color="auto" w:fill="FFFF00"/>
              </w:rPr>
            </w:pPr>
            <w:r w:rsidRPr="007025AC">
              <w:rPr>
                <w:rFonts w:ascii="Times New Roman" w:hAnsi="Times New Roman" w:cs="Times New Roman"/>
              </w:rPr>
              <w:t>Педагогич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ские работники</w:t>
            </w:r>
          </w:p>
        </w:tc>
        <w:tc>
          <w:tcPr>
            <w:tcW w:w="1417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54225" w:rsidRPr="007025AC" w:rsidTr="007025AC">
        <w:trPr>
          <w:trHeight w:val="1966"/>
        </w:trPr>
        <w:tc>
          <w:tcPr>
            <w:tcW w:w="408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D54225" w:rsidRPr="007025AC" w:rsidRDefault="00D54225" w:rsidP="007025AC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1.5 ос</w:t>
            </w:r>
            <w:r w:rsidRPr="007025AC">
              <w:rPr>
                <w:rFonts w:ascii="Times New Roman" w:hAnsi="Times New Roman" w:cs="Times New Roman"/>
              </w:rPr>
              <w:t>у</w:t>
            </w:r>
            <w:r w:rsidRPr="007025AC">
              <w:rPr>
                <w:rFonts w:ascii="Times New Roman" w:hAnsi="Times New Roman" w:cs="Times New Roman"/>
              </w:rPr>
              <w:t>ществл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 xml:space="preserve">ние </w:t>
            </w:r>
            <w:proofErr w:type="gramStart"/>
            <w:r w:rsidRPr="007025AC">
              <w:rPr>
                <w:rFonts w:ascii="Times New Roman" w:hAnsi="Times New Roman" w:cs="Times New Roman"/>
              </w:rPr>
              <w:t>обр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зовател</w:t>
            </w:r>
            <w:r w:rsidRPr="007025AC">
              <w:rPr>
                <w:rFonts w:ascii="Times New Roman" w:hAnsi="Times New Roman" w:cs="Times New Roman"/>
              </w:rPr>
              <w:t>ь</w:t>
            </w:r>
            <w:r w:rsidRPr="007025AC">
              <w:rPr>
                <w:rFonts w:ascii="Times New Roman" w:hAnsi="Times New Roman" w:cs="Times New Roman"/>
              </w:rPr>
              <w:t>ной</w:t>
            </w:r>
            <w:proofErr w:type="gramEnd"/>
            <w:r w:rsidRPr="007025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5AC">
              <w:rPr>
                <w:rFonts w:ascii="Times New Roman" w:hAnsi="Times New Roman" w:cs="Times New Roman"/>
              </w:rPr>
              <w:t>дея-тельности</w:t>
            </w:r>
            <w:proofErr w:type="spellEnd"/>
          </w:p>
        </w:tc>
        <w:tc>
          <w:tcPr>
            <w:tcW w:w="3906" w:type="dxa"/>
          </w:tcPr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1.5.1</w:t>
            </w:r>
            <w:r w:rsidRPr="007025AC">
              <w:rPr>
                <w:rFonts w:ascii="Times New Roman" w:hAnsi="Times New Roman" w:cs="Times New Roman"/>
              </w:rPr>
              <w:tab/>
              <w:t>реализация основных образ</w:t>
            </w:r>
            <w:r w:rsidRPr="007025AC">
              <w:rPr>
                <w:rFonts w:ascii="Times New Roman" w:hAnsi="Times New Roman" w:cs="Times New Roman"/>
              </w:rPr>
              <w:t>о</w:t>
            </w:r>
            <w:r w:rsidRPr="007025AC">
              <w:rPr>
                <w:rFonts w:ascii="Times New Roman" w:hAnsi="Times New Roman" w:cs="Times New Roman"/>
              </w:rPr>
              <w:t>вательных программ по приоритетным направлениям подготовки, в том числе в области информационной безопа</w:t>
            </w:r>
            <w:r w:rsidRPr="007025AC">
              <w:rPr>
                <w:rFonts w:ascii="Times New Roman" w:hAnsi="Times New Roman" w:cs="Times New Roman"/>
              </w:rPr>
              <w:t>с</w:t>
            </w:r>
            <w:r w:rsidRPr="007025AC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701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025AC">
              <w:rPr>
                <w:rFonts w:ascii="Times New Roman" w:hAnsi="Times New Roman" w:cs="Times New Roman"/>
              </w:rPr>
              <w:t>Профессорско-препода-вательский</w:t>
            </w:r>
            <w:proofErr w:type="spellEnd"/>
            <w:proofErr w:type="gramEnd"/>
            <w:r w:rsidRPr="007025AC">
              <w:rPr>
                <w:rFonts w:ascii="Times New Roman" w:hAnsi="Times New Roman" w:cs="Times New Roman"/>
              </w:rPr>
              <w:t xml:space="preserve"> с</w:t>
            </w:r>
            <w:r w:rsidRPr="007025AC">
              <w:rPr>
                <w:rFonts w:ascii="Times New Roman" w:hAnsi="Times New Roman" w:cs="Times New Roman"/>
              </w:rPr>
              <w:t>о</w:t>
            </w:r>
            <w:r w:rsidRPr="007025AC">
              <w:rPr>
                <w:rFonts w:ascii="Times New Roman" w:hAnsi="Times New Roman" w:cs="Times New Roman"/>
              </w:rPr>
              <w:t xml:space="preserve">став 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Научные р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ботники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  <w:shd w:val="clear" w:color="auto" w:fill="FFFF00"/>
              </w:rPr>
            </w:pPr>
            <w:r w:rsidRPr="007025AC">
              <w:rPr>
                <w:rFonts w:ascii="Times New Roman" w:hAnsi="Times New Roman" w:cs="Times New Roman"/>
              </w:rPr>
              <w:t>Педагогич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ские работники</w:t>
            </w:r>
          </w:p>
        </w:tc>
        <w:tc>
          <w:tcPr>
            <w:tcW w:w="1417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54225" w:rsidRPr="007025AC" w:rsidTr="007025AC">
        <w:trPr>
          <w:trHeight w:val="6886"/>
        </w:trPr>
        <w:tc>
          <w:tcPr>
            <w:tcW w:w="408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D54225" w:rsidRPr="007025AC" w:rsidRDefault="00D54225" w:rsidP="007025AC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1.6 пр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влечение финанс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рования</w:t>
            </w:r>
          </w:p>
        </w:tc>
        <w:tc>
          <w:tcPr>
            <w:tcW w:w="3906" w:type="dxa"/>
          </w:tcPr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  <w:b/>
              </w:rPr>
              <w:t>Объем средств, полученных униве</w:t>
            </w:r>
            <w:r w:rsidRPr="007025AC">
              <w:rPr>
                <w:rFonts w:ascii="Times New Roman" w:hAnsi="Times New Roman" w:cs="Times New Roman"/>
                <w:b/>
              </w:rPr>
              <w:t>р</w:t>
            </w:r>
            <w:r w:rsidRPr="007025AC">
              <w:rPr>
                <w:rFonts w:ascii="Times New Roman" w:hAnsi="Times New Roman" w:cs="Times New Roman"/>
                <w:b/>
              </w:rPr>
              <w:t>ситетом</w:t>
            </w:r>
            <w:r w:rsidRPr="007025AC">
              <w:rPr>
                <w:rFonts w:ascii="Times New Roman" w:hAnsi="Times New Roman" w:cs="Times New Roman"/>
              </w:rPr>
              <w:t>: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1.6.1</w:t>
            </w:r>
            <w:r w:rsidRPr="007025AC">
              <w:rPr>
                <w:rFonts w:ascii="Times New Roman" w:hAnsi="Times New Roman" w:cs="Times New Roman"/>
              </w:rPr>
              <w:tab/>
              <w:t>по договорам на оказание о</w:t>
            </w:r>
            <w:r w:rsidRPr="007025AC">
              <w:rPr>
                <w:rFonts w:ascii="Times New Roman" w:hAnsi="Times New Roman" w:cs="Times New Roman"/>
              </w:rPr>
              <w:t>б</w:t>
            </w:r>
            <w:r w:rsidRPr="007025AC">
              <w:rPr>
                <w:rFonts w:ascii="Times New Roman" w:hAnsi="Times New Roman" w:cs="Times New Roman"/>
              </w:rPr>
              <w:t>разовательных услуг;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1.6.2</w:t>
            </w:r>
            <w:r w:rsidRPr="007025AC">
              <w:rPr>
                <w:rFonts w:ascii="Times New Roman" w:hAnsi="Times New Roman" w:cs="Times New Roman"/>
              </w:rPr>
              <w:tab/>
              <w:t>на безвозмездной основе (гра</w:t>
            </w:r>
            <w:r w:rsidRPr="007025AC">
              <w:rPr>
                <w:rFonts w:ascii="Times New Roman" w:hAnsi="Times New Roman" w:cs="Times New Roman"/>
              </w:rPr>
              <w:t>н</w:t>
            </w:r>
            <w:r w:rsidRPr="007025AC">
              <w:rPr>
                <w:rFonts w:ascii="Times New Roman" w:hAnsi="Times New Roman" w:cs="Times New Roman"/>
              </w:rPr>
              <w:t>ты, пожертвования);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1.6.3</w:t>
            </w:r>
            <w:r w:rsidRPr="007025AC">
              <w:rPr>
                <w:rFonts w:ascii="Times New Roman" w:hAnsi="Times New Roman" w:cs="Times New Roman"/>
              </w:rPr>
              <w:tab/>
              <w:t>по договорам на выполнение научно-исследовательских и опытно-конструкторских работ;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1.6.4</w:t>
            </w:r>
            <w:r w:rsidRPr="007025AC">
              <w:rPr>
                <w:rFonts w:ascii="Times New Roman" w:hAnsi="Times New Roman" w:cs="Times New Roman"/>
              </w:rPr>
              <w:tab/>
              <w:t>по договорам на оказание и</w:t>
            </w:r>
            <w:r w:rsidRPr="007025AC">
              <w:rPr>
                <w:rFonts w:ascii="Times New Roman" w:hAnsi="Times New Roman" w:cs="Times New Roman"/>
              </w:rPr>
              <w:t>н</w:t>
            </w:r>
            <w:r w:rsidRPr="007025AC">
              <w:rPr>
                <w:rFonts w:ascii="Times New Roman" w:hAnsi="Times New Roman" w:cs="Times New Roman"/>
              </w:rPr>
              <w:t>формационных и аналитических у</w:t>
            </w:r>
            <w:r w:rsidRPr="007025AC">
              <w:rPr>
                <w:rFonts w:ascii="Times New Roman" w:hAnsi="Times New Roman" w:cs="Times New Roman"/>
              </w:rPr>
              <w:t>с</w:t>
            </w:r>
            <w:r w:rsidRPr="007025AC">
              <w:rPr>
                <w:rFonts w:ascii="Times New Roman" w:hAnsi="Times New Roman" w:cs="Times New Roman"/>
              </w:rPr>
              <w:t>луг;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1.6.5</w:t>
            </w:r>
            <w:r w:rsidRPr="007025AC">
              <w:rPr>
                <w:rFonts w:ascii="Times New Roman" w:hAnsi="Times New Roman" w:cs="Times New Roman"/>
              </w:rPr>
              <w:tab/>
              <w:t>от оказания услуг центрами коллективного пользования научным оборудованием, уникальными нау</w:t>
            </w:r>
            <w:r w:rsidRPr="007025AC">
              <w:rPr>
                <w:rFonts w:ascii="Times New Roman" w:hAnsi="Times New Roman" w:cs="Times New Roman"/>
              </w:rPr>
              <w:t>ч</w:t>
            </w:r>
            <w:r w:rsidRPr="007025AC">
              <w:rPr>
                <w:rFonts w:ascii="Times New Roman" w:hAnsi="Times New Roman" w:cs="Times New Roman"/>
              </w:rPr>
              <w:t>ными установками;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1.6.6</w:t>
            </w:r>
            <w:r w:rsidRPr="007025AC">
              <w:rPr>
                <w:rFonts w:ascii="Times New Roman" w:hAnsi="Times New Roman" w:cs="Times New Roman"/>
              </w:rPr>
              <w:tab/>
              <w:t>от распоряжения результатами интеллектуальной деятельности по лицензионным договорам, договорам отчуждения исключительных прав;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1.6.7</w:t>
            </w:r>
            <w:r w:rsidRPr="007025AC">
              <w:rPr>
                <w:rFonts w:ascii="Times New Roman" w:hAnsi="Times New Roman" w:cs="Times New Roman"/>
              </w:rPr>
              <w:tab/>
              <w:t>от деятельности хозяйстве</w:t>
            </w:r>
            <w:r w:rsidRPr="007025AC">
              <w:rPr>
                <w:rFonts w:ascii="Times New Roman" w:hAnsi="Times New Roman" w:cs="Times New Roman"/>
              </w:rPr>
              <w:t>н</w:t>
            </w:r>
            <w:r w:rsidRPr="007025AC">
              <w:rPr>
                <w:rFonts w:ascii="Times New Roman" w:hAnsi="Times New Roman" w:cs="Times New Roman"/>
              </w:rPr>
              <w:t>ных обществ и хозяйственных пар</w:t>
            </w:r>
            <w:r w:rsidRPr="007025AC">
              <w:rPr>
                <w:rFonts w:ascii="Times New Roman" w:hAnsi="Times New Roman" w:cs="Times New Roman"/>
              </w:rPr>
              <w:t>т</w:t>
            </w:r>
            <w:r w:rsidRPr="007025AC">
              <w:rPr>
                <w:rFonts w:ascii="Times New Roman" w:hAnsi="Times New Roman" w:cs="Times New Roman"/>
              </w:rPr>
              <w:t>нерств, деятельность которых закл</w:t>
            </w:r>
            <w:r w:rsidRPr="007025AC">
              <w:rPr>
                <w:rFonts w:ascii="Times New Roman" w:hAnsi="Times New Roman" w:cs="Times New Roman"/>
              </w:rPr>
              <w:t>ю</w:t>
            </w:r>
            <w:r w:rsidRPr="007025AC">
              <w:rPr>
                <w:rFonts w:ascii="Times New Roman" w:hAnsi="Times New Roman" w:cs="Times New Roman"/>
              </w:rPr>
              <w:t>чается во внедрении, практическом применении результатов интеллект</w:t>
            </w:r>
            <w:r w:rsidRPr="007025AC">
              <w:rPr>
                <w:rFonts w:ascii="Times New Roman" w:hAnsi="Times New Roman" w:cs="Times New Roman"/>
              </w:rPr>
              <w:t>у</w:t>
            </w:r>
            <w:r w:rsidRPr="007025AC">
              <w:rPr>
                <w:rFonts w:ascii="Times New Roman" w:hAnsi="Times New Roman" w:cs="Times New Roman"/>
              </w:rPr>
              <w:t>альной деятельности;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1.6.8</w:t>
            </w:r>
            <w:r w:rsidRPr="007025AC">
              <w:rPr>
                <w:rFonts w:ascii="Times New Roman" w:hAnsi="Times New Roman" w:cs="Times New Roman"/>
              </w:rPr>
              <w:tab/>
              <w:t>от иных видов деятельности, предусмотренных Уставом ВГТУ</w:t>
            </w:r>
          </w:p>
        </w:tc>
        <w:tc>
          <w:tcPr>
            <w:tcW w:w="1701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Все категории работников</w:t>
            </w:r>
          </w:p>
        </w:tc>
        <w:tc>
          <w:tcPr>
            <w:tcW w:w="1417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54225" w:rsidRPr="007025AC" w:rsidTr="007025AC">
        <w:trPr>
          <w:trHeight w:val="3074"/>
        </w:trPr>
        <w:tc>
          <w:tcPr>
            <w:tcW w:w="408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 w:val="restart"/>
          </w:tcPr>
          <w:p w:rsidR="00D54225" w:rsidRPr="007025AC" w:rsidRDefault="00D54225" w:rsidP="007025AC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1.7 пер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од ада</w:t>
            </w:r>
            <w:r w:rsidRPr="007025AC">
              <w:rPr>
                <w:rFonts w:ascii="Times New Roman" w:hAnsi="Times New Roman" w:cs="Times New Roman"/>
              </w:rPr>
              <w:t>п</w:t>
            </w:r>
            <w:r w:rsidRPr="007025AC">
              <w:rPr>
                <w:rFonts w:ascii="Times New Roman" w:hAnsi="Times New Roman" w:cs="Times New Roman"/>
              </w:rPr>
              <w:t>тации к профе</w:t>
            </w:r>
            <w:r w:rsidRPr="007025AC">
              <w:rPr>
                <w:rFonts w:ascii="Times New Roman" w:hAnsi="Times New Roman" w:cs="Times New Roman"/>
              </w:rPr>
              <w:t>с</w:t>
            </w:r>
            <w:r w:rsidRPr="007025AC">
              <w:rPr>
                <w:rFonts w:ascii="Times New Roman" w:hAnsi="Times New Roman" w:cs="Times New Roman"/>
              </w:rPr>
              <w:t>сионал</w:t>
            </w:r>
            <w:r w:rsidRPr="007025AC">
              <w:rPr>
                <w:rFonts w:ascii="Times New Roman" w:hAnsi="Times New Roman" w:cs="Times New Roman"/>
              </w:rPr>
              <w:t>ь</w:t>
            </w:r>
            <w:r w:rsidRPr="007025AC">
              <w:rPr>
                <w:rFonts w:ascii="Times New Roman" w:hAnsi="Times New Roman" w:cs="Times New Roman"/>
              </w:rPr>
              <w:t>ной де</w:t>
            </w:r>
            <w:r w:rsidRPr="007025AC">
              <w:rPr>
                <w:rFonts w:ascii="Times New Roman" w:hAnsi="Times New Roman" w:cs="Times New Roman"/>
              </w:rPr>
              <w:t>я</w:t>
            </w:r>
            <w:r w:rsidRPr="007025AC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3906" w:type="dxa"/>
          </w:tcPr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025AC">
              <w:rPr>
                <w:rFonts w:ascii="Times New Roman" w:hAnsi="Times New Roman" w:cs="Times New Roman"/>
                <w:lang w:eastAsia="ru-RU"/>
              </w:rPr>
              <w:t>1.7.1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получение среднего профе</w:t>
            </w:r>
            <w:r w:rsidRPr="007025AC">
              <w:rPr>
                <w:rFonts w:ascii="Times New Roman" w:hAnsi="Times New Roman" w:cs="Times New Roman"/>
                <w:lang w:eastAsia="ru-RU"/>
              </w:rPr>
              <w:t>с</w:t>
            </w:r>
            <w:r w:rsidRPr="007025AC">
              <w:rPr>
                <w:rFonts w:ascii="Times New Roman" w:hAnsi="Times New Roman" w:cs="Times New Roman"/>
                <w:lang w:eastAsia="ru-RU"/>
              </w:rPr>
              <w:t>сионального образования или высшего образования по имеющим государс</w:t>
            </w:r>
            <w:r w:rsidRPr="007025AC">
              <w:rPr>
                <w:rFonts w:ascii="Times New Roman" w:hAnsi="Times New Roman" w:cs="Times New Roman"/>
                <w:lang w:eastAsia="ru-RU"/>
              </w:rPr>
              <w:t>т</w:t>
            </w:r>
            <w:r w:rsidRPr="007025AC">
              <w:rPr>
                <w:rFonts w:ascii="Times New Roman" w:hAnsi="Times New Roman" w:cs="Times New Roman"/>
                <w:lang w:eastAsia="ru-RU"/>
              </w:rPr>
              <w:t>венную аккредитацию образовател</w:t>
            </w:r>
            <w:r w:rsidRPr="007025AC">
              <w:rPr>
                <w:rFonts w:ascii="Times New Roman" w:hAnsi="Times New Roman" w:cs="Times New Roman"/>
                <w:lang w:eastAsia="ru-RU"/>
              </w:rPr>
              <w:t>ь</w:t>
            </w:r>
            <w:r w:rsidRPr="007025AC">
              <w:rPr>
                <w:rFonts w:ascii="Times New Roman" w:hAnsi="Times New Roman" w:cs="Times New Roman"/>
                <w:lang w:eastAsia="ru-RU"/>
              </w:rPr>
              <w:t>ным программам и впервые принятие на работу в соответствии с направл</w:t>
            </w:r>
            <w:r w:rsidRPr="007025AC">
              <w:rPr>
                <w:rFonts w:ascii="Times New Roman" w:hAnsi="Times New Roman" w:cs="Times New Roman"/>
                <w:lang w:eastAsia="ru-RU"/>
              </w:rPr>
              <w:t>е</w:t>
            </w:r>
            <w:r w:rsidRPr="007025AC">
              <w:rPr>
                <w:rFonts w:ascii="Times New Roman" w:hAnsi="Times New Roman" w:cs="Times New Roman"/>
                <w:lang w:eastAsia="ru-RU"/>
              </w:rPr>
              <w:t>нием подготовки (полученной спец</w:t>
            </w:r>
            <w:r w:rsidRPr="007025AC">
              <w:rPr>
                <w:rFonts w:ascii="Times New Roman" w:hAnsi="Times New Roman" w:cs="Times New Roman"/>
                <w:lang w:eastAsia="ru-RU"/>
              </w:rPr>
              <w:t>и</w:t>
            </w:r>
            <w:r w:rsidRPr="007025AC">
              <w:rPr>
                <w:rFonts w:ascii="Times New Roman" w:hAnsi="Times New Roman" w:cs="Times New Roman"/>
                <w:lang w:eastAsia="ru-RU"/>
              </w:rPr>
              <w:t xml:space="preserve">альностью) в течение одного года со дня получения профессионального образования, а также педагогические работники, имеющие ученую степень (далее - молодые ученые) </w:t>
            </w:r>
            <w:proofErr w:type="gramEnd"/>
          </w:p>
        </w:tc>
        <w:tc>
          <w:tcPr>
            <w:tcW w:w="1701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Профессорско-преподавател</w:t>
            </w:r>
            <w:r w:rsidRPr="007025AC">
              <w:rPr>
                <w:rFonts w:ascii="Times New Roman" w:hAnsi="Times New Roman" w:cs="Times New Roman"/>
              </w:rPr>
              <w:t>ь</w:t>
            </w:r>
            <w:r w:rsidRPr="007025AC">
              <w:rPr>
                <w:rFonts w:ascii="Times New Roman" w:hAnsi="Times New Roman" w:cs="Times New Roman"/>
              </w:rPr>
              <w:t xml:space="preserve">ский состав 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Научные р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ботники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Педагогич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ские работники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до 35 лет включительно</w:t>
            </w:r>
          </w:p>
        </w:tc>
        <w:tc>
          <w:tcPr>
            <w:tcW w:w="1417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10% от должнос</w:t>
            </w:r>
            <w:r w:rsidRPr="007025AC">
              <w:rPr>
                <w:rFonts w:ascii="Times New Roman" w:hAnsi="Times New Roman" w:cs="Times New Roman"/>
                <w:lang w:eastAsia="ru-RU"/>
              </w:rPr>
              <w:t>т</w:t>
            </w:r>
            <w:r w:rsidRPr="007025AC">
              <w:rPr>
                <w:rFonts w:ascii="Times New Roman" w:hAnsi="Times New Roman" w:cs="Times New Roman"/>
                <w:lang w:eastAsia="ru-RU"/>
              </w:rPr>
              <w:t>ного оклада</w:t>
            </w:r>
          </w:p>
        </w:tc>
      </w:tr>
      <w:tr w:rsidR="00D54225" w:rsidRPr="007025AC" w:rsidTr="007025AC">
        <w:trPr>
          <w:trHeight w:val="3809"/>
        </w:trPr>
        <w:tc>
          <w:tcPr>
            <w:tcW w:w="408" w:type="dxa"/>
            <w:vMerge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5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1.7.2</w:t>
            </w:r>
            <w:r w:rsidRPr="007025AC">
              <w:rPr>
                <w:rFonts w:ascii="Times New Roman" w:hAnsi="Times New Roman" w:cs="Times New Roman"/>
              </w:rPr>
              <w:tab/>
              <w:t>период адаптации к професси</w:t>
            </w:r>
            <w:r w:rsidRPr="007025AC">
              <w:rPr>
                <w:rFonts w:ascii="Times New Roman" w:hAnsi="Times New Roman" w:cs="Times New Roman"/>
              </w:rPr>
              <w:t>о</w:t>
            </w:r>
            <w:r w:rsidRPr="007025AC">
              <w:rPr>
                <w:rFonts w:ascii="Times New Roman" w:hAnsi="Times New Roman" w:cs="Times New Roman"/>
              </w:rPr>
              <w:t>нальной деятельности в течение 3 лет после получения профессионального образования;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5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5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025AC">
              <w:rPr>
                <w:rFonts w:ascii="Times New Roman" w:hAnsi="Times New Roman" w:cs="Times New Roman"/>
              </w:rPr>
              <w:t>1.7.3</w:t>
            </w:r>
            <w:r w:rsidRPr="007025AC">
              <w:rPr>
                <w:rFonts w:ascii="Times New Roman" w:hAnsi="Times New Roman" w:cs="Times New Roman"/>
              </w:rPr>
              <w:tab/>
              <w:t xml:space="preserve">имеющим диплом с отличием </w:t>
            </w:r>
            <w:proofErr w:type="gramEnd"/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5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B7F67" w:rsidRPr="007025AC" w:rsidRDefault="00FB7F67" w:rsidP="007025AC">
            <w:pPr>
              <w:widowControl w:val="0"/>
              <w:tabs>
                <w:tab w:val="left" w:pos="285"/>
                <w:tab w:val="left" w:pos="55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B7F67" w:rsidRPr="007025AC" w:rsidRDefault="00FB7F67" w:rsidP="007025AC">
            <w:pPr>
              <w:widowControl w:val="0"/>
              <w:tabs>
                <w:tab w:val="left" w:pos="285"/>
                <w:tab w:val="left" w:pos="55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B7F67" w:rsidRPr="007025AC" w:rsidRDefault="00FB7F67" w:rsidP="007025AC">
            <w:pPr>
              <w:widowControl w:val="0"/>
              <w:tabs>
                <w:tab w:val="left" w:pos="285"/>
                <w:tab w:val="left" w:pos="55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55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1.7.4</w:t>
            </w:r>
            <w:r w:rsidRPr="007025AC">
              <w:rPr>
                <w:rFonts w:ascii="Times New Roman" w:hAnsi="Times New Roman" w:cs="Times New Roman"/>
              </w:rPr>
              <w:tab/>
              <w:t xml:space="preserve">присуждение ученой степени течение 3 лет </w:t>
            </w:r>
            <w:proofErr w:type="gramStart"/>
            <w:r w:rsidRPr="007025AC">
              <w:rPr>
                <w:rFonts w:ascii="Times New Roman" w:hAnsi="Times New Roman" w:cs="Times New Roman"/>
              </w:rPr>
              <w:t>с момента присуждения дополнительно к выплате за период адаптации к профессиональной де</w:t>
            </w:r>
            <w:r w:rsidRPr="007025AC">
              <w:rPr>
                <w:rFonts w:ascii="Times New Roman" w:hAnsi="Times New Roman" w:cs="Times New Roman"/>
              </w:rPr>
              <w:t>я</w:t>
            </w:r>
            <w:r w:rsidRPr="007025AC">
              <w:rPr>
                <w:rFonts w:ascii="Times New Roman" w:hAnsi="Times New Roman" w:cs="Times New Roman"/>
              </w:rPr>
              <w:t>тельности в течение</w:t>
            </w:r>
            <w:proofErr w:type="gramEnd"/>
            <w:r w:rsidRPr="007025AC">
              <w:rPr>
                <w:rFonts w:ascii="Times New Roman" w:hAnsi="Times New Roman" w:cs="Times New Roman"/>
              </w:rPr>
              <w:t xml:space="preserve"> 3 лет после пол</w:t>
            </w:r>
            <w:r w:rsidRPr="007025AC">
              <w:rPr>
                <w:rFonts w:ascii="Times New Roman" w:hAnsi="Times New Roman" w:cs="Times New Roman"/>
              </w:rPr>
              <w:t>у</w:t>
            </w:r>
            <w:r w:rsidRPr="007025AC">
              <w:rPr>
                <w:rFonts w:ascii="Times New Roman" w:hAnsi="Times New Roman" w:cs="Times New Roman"/>
              </w:rPr>
              <w:t xml:space="preserve">чения профессионального образования и выплате за диплом с отличием </w:t>
            </w:r>
          </w:p>
        </w:tc>
        <w:tc>
          <w:tcPr>
            <w:tcW w:w="1701" w:type="dxa"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Профессорско-преподавател</w:t>
            </w:r>
            <w:r w:rsidRPr="007025AC">
              <w:rPr>
                <w:rFonts w:ascii="Times New Roman" w:hAnsi="Times New Roman" w:cs="Times New Roman"/>
              </w:rPr>
              <w:t>ь</w:t>
            </w:r>
            <w:r w:rsidRPr="007025AC">
              <w:rPr>
                <w:rFonts w:ascii="Times New Roman" w:hAnsi="Times New Roman" w:cs="Times New Roman"/>
              </w:rPr>
              <w:t xml:space="preserve">ский состав 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Научные р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ботники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Педагогич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ские работники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FB7F67" w:rsidRPr="007025AC" w:rsidRDefault="00FB7F67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до 35 лет включительно</w:t>
            </w:r>
          </w:p>
        </w:tc>
        <w:tc>
          <w:tcPr>
            <w:tcW w:w="1417" w:type="dxa"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Ежемесячно 10 % от должнос</w:t>
            </w:r>
            <w:r w:rsidRPr="007025AC">
              <w:rPr>
                <w:rFonts w:ascii="Times New Roman" w:hAnsi="Times New Roman" w:cs="Times New Roman"/>
              </w:rPr>
              <w:t>т</w:t>
            </w:r>
            <w:r w:rsidRPr="007025AC">
              <w:rPr>
                <w:rFonts w:ascii="Times New Roman" w:hAnsi="Times New Roman" w:cs="Times New Roman"/>
              </w:rPr>
              <w:t>ного оклада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Ежемесячно 20 % от должнос</w:t>
            </w:r>
            <w:r w:rsidRPr="007025AC">
              <w:rPr>
                <w:rFonts w:ascii="Times New Roman" w:hAnsi="Times New Roman" w:cs="Times New Roman"/>
              </w:rPr>
              <w:t>т</w:t>
            </w:r>
            <w:r w:rsidRPr="007025AC">
              <w:rPr>
                <w:rFonts w:ascii="Times New Roman" w:hAnsi="Times New Roman" w:cs="Times New Roman"/>
              </w:rPr>
              <w:t>ного оклада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Ежемесячно 10 % от должнос</w:t>
            </w:r>
            <w:r w:rsidRPr="007025AC">
              <w:rPr>
                <w:rFonts w:ascii="Times New Roman" w:hAnsi="Times New Roman" w:cs="Times New Roman"/>
              </w:rPr>
              <w:t>т</w:t>
            </w:r>
            <w:r w:rsidRPr="007025AC">
              <w:rPr>
                <w:rFonts w:ascii="Times New Roman" w:hAnsi="Times New Roman" w:cs="Times New Roman"/>
              </w:rPr>
              <w:t>ного оклада</w:t>
            </w:r>
          </w:p>
        </w:tc>
      </w:tr>
      <w:tr w:rsidR="00D54225" w:rsidRPr="007025AC" w:rsidTr="007025AC">
        <w:trPr>
          <w:trHeight w:val="1825"/>
        </w:trPr>
        <w:tc>
          <w:tcPr>
            <w:tcW w:w="408" w:type="dxa"/>
            <w:vMerge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1.8 сло</w:t>
            </w:r>
            <w:r w:rsidRPr="007025AC">
              <w:rPr>
                <w:rFonts w:ascii="Times New Roman" w:hAnsi="Times New Roman" w:cs="Times New Roman"/>
              </w:rPr>
              <w:t>ж</w:t>
            </w:r>
            <w:r w:rsidRPr="007025AC">
              <w:rPr>
                <w:rFonts w:ascii="Times New Roman" w:hAnsi="Times New Roman" w:cs="Times New Roman"/>
              </w:rPr>
              <w:t>ность и напр</w:t>
            </w:r>
            <w:r w:rsidRPr="007025AC">
              <w:rPr>
                <w:rFonts w:ascii="Times New Roman" w:hAnsi="Times New Roman" w:cs="Times New Roman"/>
              </w:rPr>
              <w:t>я</w:t>
            </w:r>
            <w:r w:rsidRPr="007025AC">
              <w:rPr>
                <w:rFonts w:ascii="Times New Roman" w:hAnsi="Times New Roman" w:cs="Times New Roman"/>
              </w:rPr>
              <w:t>женность труда</w:t>
            </w:r>
          </w:p>
        </w:tc>
        <w:tc>
          <w:tcPr>
            <w:tcW w:w="3906" w:type="dxa"/>
            <w:tcBorders>
              <w:top w:val="nil"/>
            </w:tcBorders>
            <w:shd w:val="clear" w:color="auto" w:fill="auto"/>
          </w:tcPr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1.8.1</w:t>
            </w:r>
            <w:r w:rsidRPr="007025AC">
              <w:rPr>
                <w:rFonts w:ascii="Times New Roman" w:hAnsi="Times New Roman" w:cs="Times New Roman"/>
              </w:rPr>
              <w:tab/>
              <w:t>выполнение дополнительных работ, не предусмотренных должнос</w:t>
            </w:r>
            <w:r w:rsidRPr="007025AC">
              <w:rPr>
                <w:rFonts w:ascii="Times New Roman" w:hAnsi="Times New Roman" w:cs="Times New Roman"/>
              </w:rPr>
              <w:t>т</w:t>
            </w:r>
            <w:r w:rsidRPr="007025AC">
              <w:rPr>
                <w:rFonts w:ascii="Times New Roman" w:hAnsi="Times New Roman" w:cs="Times New Roman"/>
              </w:rPr>
              <w:t>ной инструкцией и требующих допо</w:t>
            </w:r>
            <w:r w:rsidRPr="007025AC">
              <w:rPr>
                <w:rFonts w:ascii="Times New Roman" w:hAnsi="Times New Roman" w:cs="Times New Roman"/>
              </w:rPr>
              <w:t>л</w:t>
            </w:r>
            <w:r w:rsidRPr="007025AC">
              <w:rPr>
                <w:rFonts w:ascii="Times New Roman" w:hAnsi="Times New Roman" w:cs="Times New Roman"/>
              </w:rPr>
              <w:t xml:space="preserve">нительной квалификации 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025AC">
              <w:rPr>
                <w:rFonts w:ascii="Times New Roman" w:hAnsi="Times New Roman" w:cs="Times New Roman"/>
              </w:rPr>
              <w:t>1.8.2</w:t>
            </w:r>
            <w:r w:rsidRPr="007025AC">
              <w:rPr>
                <w:rFonts w:ascii="Times New Roman" w:hAnsi="Times New Roman" w:cs="Times New Roman"/>
              </w:rPr>
              <w:tab/>
              <w:t>выполнение работ, требующих более высокого уровня знаний по з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нимаемой должности</w:t>
            </w:r>
          </w:p>
        </w:tc>
        <w:tc>
          <w:tcPr>
            <w:tcW w:w="1701" w:type="dxa"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Все категории работников</w:t>
            </w:r>
          </w:p>
        </w:tc>
        <w:tc>
          <w:tcPr>
            <w:tcW w:w="1417" w:type="dxa"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54225" w:rsidRPr="007025AC" w:rsidTr="007025AC">
        <w:trPr>
          <w:trHeight w:val="2817"/>
        </w:trPr>
        <w:tc>
          <w:tcPr>
            <w:tcW w:w="408" w:type="dxa"/>
            <w:vMerge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1.9 ос</w:t>
            </w:r>
            <w:r w:rsidRPr="007025AC">
              <w:rPr>
                <w:rFonts w:ascii="Times New Roman" w:hAnsi="Times New Roman" w:cs="Times New Roman"/>
              </w:rPr>
              <w:t>у</w:t>
            </w:r>
            <w:r w:rsidRPr="007025AC">
              <w:rPr>
                <w:rFonts w:ascii="Times New Roman" w:hAnsi="Times New Roman" w:cs="Times New Roman"/>
              </w:rPr>
              <w:t>ществл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 xml:space="preserve">ние иной </w:t>
            </w:r>
            <w:proofErr w:type="spellStart"/>
            <w:r w:rsidRPr="007025AC">
              <w:rPr>
                <w:rFonts w:ascii="Times New Roman" w:hAnsi="Times New Roman" w:cs="Times New Roman"/>
              </w:rPr>
              <w:t>внеуче</w:t>
            </w:r>
            <w:r w:rsidRPr="007025AC">
              <w:rPr>
                <w:rFonts w:ascii="Times New Roman" w:hAnsi="Times New Roman" w:cs="Times New Roman"/>
              </w:rPr>
              <w:t>б</w:t>
            </w:r>
            <w:r w:rsidRPr="007025AC">
              <w:rPr>
                <w:rFonts w:ascii="Times New Roman" w:hAnsi="Times New Roman" w:cs="Times New Roman"/>
              </w:rPr>
              <w:t>ной</w:t>
            </w:r>
            <w:proofErr w:type="spellEnd"/>
            <w:r w:rsidRPr="007025AC">
              <w:rPr>
                <w:rFonts w:ascii="Times New Roman" w:hAnsi="Times New Roman" w:cs="Times New Roman"/>
              </w:rPr>
              <w:t xml:space="preserve"> де</w:t>
            </w:r>
            <w:r w:rsidRPr="007025AC">
              <w:rPr>
                <w:rFonts w:ascii="Times New Roman" w:hAnsi="Times New Roman" w:cs="Times New Roman"/>
              </w:rPr>
              <w:t>я</w:t>
            </w:r>
            <w:r w:rsidRPr="007025AC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3906" w:type="dxa"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1.9.1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 xml:space="preserve">организация социально-значимой, творческой деятельности </w:t>
            </w:r>
            <w:proofErr w:type="gramStart"/>
            <w:r w:rsidRPr="007025AC">
              <w:rPr>
                <w:rFonts w:ascii="Times New Roman" w:hAnsi="Times New Roman" w:cs="Times New Roman"/>
                <w:lang w:eastAsia="ru-RU"/>
              </w:rPr>
              <w:t>обучающихся</w:t>
            </w:r>
            <w:proofErr w:type="gramEnd"/>
            <w:r w:rsidRPr="007025AC">
              <w:rPr>
                <w:rFonts w:ascii="Times New Roman" w:hAnsi="Times New Roman" w:cs="Times New Roman"/>
                <w:lang w:eastAsia="ru-RU"/>
              </w:rPr>
              <w:t xml:space="preserve">; 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1.9.2</w:t>
            </w:r>
            <w:r w:rsidRPr="007025AC">
              <w:rPr>
                <w:rFonts w:ascii="Times New Roman" w:hAnsi="Times New Roman" w:cs="Times New Roman"/>
              </w:rPr>
              <w:tab/>
              <w:t xml:space="preserve">работа с детьми из социально-неблагополучных семей 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1.9.3</w:t>
            </w:r>
            <w:r w:rsidRPr="007025AC">
              <w:rPr>
                <w:rFonts w:ascii="Times New Roman" w:hAnsi="Times New Roman" w:cs="Times New Roman"/>
              </w:rPr>
              <w:tab/>
              <w:t xml:space="preserve">пропаганда </w:t>
            </w:r>
            <w:r w:rsidRPr="007025AC">
              <w:rPr>
                <w:rFonts w:ascii="Times New Roman" w:hAnsi="Times New Roman" w:cs="Times New Roman"/>
                <w:lang w:eastAsia="ru-RU"/>
              </w:rPr>
              <w:t>здорового образа жизни;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1.9.4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участие в мероприятиях по о</w:t>
            </w:r>
            <w:r w:rsidRPr="007025AC">
              <w:rPr>
                <w:rFonts w:ascii="Times New Roman" w:hAnsi="Times New Roman" w:cs="Times New Roman"/>
                <w:lang w:eastAsia="ru-RU"/>
              </w:rPr>
              <w:t>р</w:t>
            </w:r>
            <w:r w:rsidRPr="007025AC">
              <w:rPr>
                <w:rFonts w:ascii="Times New Roman" w:hAnsi="Times New Roman" w:cs="Times New Roman"/>
                <w:lang w:eastAsia="ru-RU"/>
              </w:rPr>
              <w:t>ганизации профилактики правонар</w:t>
            </w:r>
            <w:r w:rsidRPr="007025AC">
              <w:rPr>
                <w:rFonts w:ascii="Times New Roman" w:hAnsi="Times New Roman" w:cs="Times New Roman"/>
                <w:lang w:eastAsia="ru-RU"/>
              </w:rPr>
              <w:t>у</w:t>
            </w:r>
            <w:r w:rsidRPr="007025AC">
              <w:rPr>
                <w:rFonts w:ascii="Times New Roman" w:hAnsi="Times New Roman" w:cs="Times New Roman"/>
                <w:lang w:eastAsia="ru-RU"/>
              </w:rPr>
              <w:t>шений, асоциальных проявлений в детско-подростковой среде</w:t>
            </w:r>
          </w:p>
        </w:tc>
        <w:tc>
          <w:tcPr>
            <w:tcW w:w="1701" w:type="dxa"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Педагогич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ские работники</w:t>
            </w:r>
          </w:p>
        </w:tc>
        <w:tc>
          <w:tcPr>
            <w:tcW w:w="1417" w:type="dxa"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54225" w:rsidRPr="007025AC" w:rsidTr="007025AC">
        <w:trPr>
          <w:trHeight w:val="1683"/>
        </w:trPr>
        <w:tc>
          <w:tcPr>
            <w:tcW w:w="408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Выплаты за кач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ство в</w:t>
            </w:r>
            <w:r w:rsidRPr="007025AC">
              <w:rPr>
                <w:rFonts w:ascii="Times New Roman" w:hAnsi="Times New Roman" w:cs="Times New Roman"/>
              </w:rPr>
              <w:t>ы</w:t>
            </w:r>
            <w:r w:rsidRPr="007025AC">
              <w:rPr>
                <w:rFonts w:ascii="Times New Roman" w:hAnsi="Times New Roman" w:cs="Times New Roman"/>
              </w:rPr>
              <w:t>полня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мых р</w:t>
            </w:r>
            <w:r w:rsidRPr="007025AC">
              <w:rPr>
                <w:rFonts w:ascii="Times New Roman" w:hAnsi="Times New Roman" w:cs="Times New Roman"/>
              </w:rPr>
              <w:t>а</w:t>
            </w:r>
            <w:r w:rsidRPr="007025AC">
              <w:rPr>
                <w:rFonts w:ascii="Times New Roman" w:hAnsi="Times New Roman" w:cs="Times New Roman"/>
              </w:rPr>
              <w:t>бот (ед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новр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менные, ежего</w:t>
            </w:r>
            <w:r w:rsidRPr="007025AC">
              <w:rPr>
                <w:rFonts w:ascii="Times New Roman" w:hAnsi="Times New Roman" w:cs="Times New Roman"/>
              </w:rPr>
              <w:t>д</w:t>
            </w:r>
            <w:r w:rsidRPr="007025AC">
              <w:rPr>
                <w:rFonts w:ascii="Times New Roman" w:hAnsi="Times New Roman" w:cs="Times New Roman"/>
              </w:rPr>
              <w:t>ные, ежем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сячные, ежеква</w:t>
            </w:r>
            <w:r w:rsidRPr="007025AC">
              <w:rPr>
                <w:rFonts w:ascii="Times New Roman" w:hAnsi="Times New Roman" w:cs="Times New Roman"/>
              </w:rPr>
              <w:t>р</w:t>
            </w:r>
            <w:r w:rsidRPr="007025AC">
              <w:rPr>
                <w:rFonts w:ascii="Times New Roman" w:hAnsi="Times New Roman" w:cs="Times New Roman"/>
              </w:rPr>
              <w:t>тальные, за с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 xml:space="preserve">местр </w:t>
            </w:r>
            <w:r w:rsidRPr="007025AC">
              <w:rPr>
                <w:rFonts w:ascii="Times New Roman" w:hAnsi="Times New Roman" w:cs="Times New Roman"/>
              </w:rPr>
              <w:lastRenderedPageBreak/>
              <w:t>или п</w:t>
            </w:r>
            <w:r w:rsidRPr="007025AC">
              <w:rPr>
                <w:rFonts w:ascii="Times New Roman" w:hAnsi="Times New Roman" w:cs="Times New Roman"/>
              </w:rPr>
              <w:t>о</w:t>
            </w:r>
            <w:r w:rsidRPr="007025AC">
              <w:rPr>
                <w:rFonts w:ascii="Times New Roman" w:hAnsi="Times New Roman" w:cs="Times New Roman"/>
              </w:rPr>
              <w:t>лугодие)</w:t>
            </w:r>
          </w:p>
        </w:tc>
        <w:tc>
          <w:tcPr>
            <w:tcW w:w="1186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:rsidR="00D54225" w:rsidRPr="007025AC" w:rsidRDefault="00D54225" w:rsidP="007025AC">
            <w:pPr>
              <w:widowControl w:val="0"/>
              <w:tabs>
                <w:tab w:val="left" w:pos="679"/>
              </w:tabs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2.1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 xml:space="preserve">наличие государственных и ведомственных наград, в том числе почетных званий и знаков отличия Российской Федерации (РСФСР, СССР), ведомственных наград </w:t>
            </w:r>
            <w:proofErr w:type="spellStart"/>
            <w:r w:rsidRPr="007025AC">
              <w:rPr>
                <w:rFonts w:ascii="Times New Roman" w:hAnsi="Times New Roman" w:cs="Times New Roman"/>
              </w:rPr>
              <w:t>М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нобрнауки</w:t>
            </w:r>
            <w:proofErr w:type="spellEnd"/>
            <w:r w:rsidRPr="007025AC">
              <w:rPr>
                <w:rFonts w:ascii="Times New Roman" w:hAnsi="Times New Roman" w:cs="Times New Roman"/>
              </w:rPr>
              <w:t xml:space="preserve"> России</w:t>
            </w:r>
            <w:r w:rsidRPr="007025AC">
              <w:rPr>
                <w:rFonts w:ascii="Times New Roman" w:hAnsi="Times New Roman" w:cs="Times New Roman"/>
                <w:lang w:eastAsia="ru-RU"/>
              </w:rPr>
              <w:t>, а также других п</w:t>
            </w:r>
            <w:r w:rsidRPr="007025AC">
              <w:rPr>
                <w:rFonts w:ascii="Times New Roman" w:hAnsi="Times New Roman" w:cs="Times New Roman"/>
                <w:lang w:eastAsia="ru-RU"/>
              </w:rPr>
              <w:t>о</w:t>
            </w:r>
            <w:r w:rsidRPr="007025AC">
              <w:rPr>
                <w:rFonts w:ascii="Times New Roman" w:hAnsi="Times New Roman" w:cs="Times New Roman"/>
                <w:lang w:eastAsia="ru-RU"/>
              </w:rPr>
              <w:t>четных званий и ведомственных н</w:t>
            </w:r>
            <w:r w:rsidRPr="007025AC">
              <w:rPr>
                <w:rFonts w:ascii="Times New Roman" w:hAnsi="Times New Roman" w:cs="Times New Roman"/>
                <w:lang w:eastAsia="ru-RU"/>
              </w:rPr>
              <w:t>а</w:t>
            </w:r>
            <w:r w:rsidRPr="007025AC">
              <w:rPr>
                <w:rFonts w:ascii="Times New Roman" w:hAnsi="Times New Roman" w:cs="Times New Roman"/>
                <w:lang w:eastAsia="ru-RU"/>
              </w:rPr>
              <w:t>град при условии соответствия гос</w:t>
            </w:r>
            <w:r w:rsidRPr="007025AC">
              <w:rPr>
                <w:rFonts w:ascii="Times New Roman" w:hAnsi="Times New Roman" w:cs="Times New Roman"/>
                <w:lang w:eastAsia="ru-RU"/>
              </w:rPr>
              <w:t>у</w:t>
            </w:r>
            <w:r w:rsidRPr="007025AC">
              <w:rPr>
                <w:rFonts w:ascii="Times New Roman" w:hAnsi="Times New Roman" w:cs="Times New Roman"/>
                <w:lang w:eastAsia="ru-RU"/>
              </w:rPr>
              <w:t>дарственных (ведомственных) наград и почетных званий направлению пр</w:t>
            </w:r>
            <w:r w:rsidRPr="007025AC">
              <w:rPr>
                <w:rFonts w:ascii="Times New Roman" w:hAnsi="Times New Roman" w:cs="Times New Roman"/>
                <w:lang w:eastAsia="ru-RU"/>
              </w:rPr>
              <w:t>о</w:t>
            </w:r>
            <w:r w:rsidRPr="007025AC">
              <w:rPr>
                <w:rFonts w:ascii="Times New Roman" w:hAnsi="Times New Roman" w:cs="Times New Roman"/>
                <w:lang w:eastAsia="ru-RU"/>
              </w:rPr>
              <w:t>фессиональной деятельности по зан</w:t>
            </w:r>
            <w:r w:rsidRPr="007025AC">
              <w:rPr>
                <w:rFonts w:ascii="Times New Roman" w:hAnsi="Times New Roman" w:cs="Times New Roman"/>
                <w:lang w:eastAsia="ru-RU"/>
              </w:rPr>
              <w:t>и</w:t>
            </w:r>
            <w:r w:rsidRPr="007025AC">
              <w:rPr>
                <w:rFonts w:ascii="Times New Roman" w:hAnsi="Times New Roman" w:cs="Times New Roman"/>
                <w:lang w:eastAsia="ru-RU"/>
              </w:rPr>
              <w:t>маемой должности. При наличии у работника почетного звания «Засл</w:t>
            </w:r>
            <w:r w:rsidRPr="007025AC">
              <w:rPr>
                <w:rFonts w:ascii="Times New Roman" w:hAnsi="Times New Roman" w:cs="Times New Roman"/>
                <w:lang w:eastAsia="ru-RU"/>
              </w:rPr>
              <w:t>у</w:t>
            </w:r>
            <w:r w:rsidRPr="007025AC">
              <w:rPr>
                <w:rFonts w:ascii="Times New Roman" w:hAnsi="Times New Roman" w:cs="Times New Roman"/>
                <w:lang w:eastAsia="ru-RU"/>
              </w:rPr>
              <w:t>женный деятель науки Российской Федерации», «Заслуженный работник высшей школы Российской Федер</w:t>
            </w:r>
            <w:r w:rsidRPr="007025AC">
              <w:rPr>
                <w:rFonts w:ascii="Times New Roman" w:hAnsi="Times New Roman" w:cs="Times New Roman"/>
                <w:lang w:eastAsia="ru-RU"/>
              </w:rPr>
              <w:t>а</w:t>
            </w:r>
            <w:r w:rsidRPr="007025AC">
              <w:rPr>
                <w:rFonts w:ascii="Times New Roman" w:hAnsi="Times New Roman" w:cs="Times New Roman"/>
                <w:lang w:eastAsia="ru-RU"/>
              </w:rPr>
              <w:lastRenderedPageBreak/>
              <w:t>ции», «Почетный работник сферы о</w:t>
            </w:r>
            <w:r w:rsidRPr="007025AC">
              <w:rPr>
                <w:rFonts w:ascii="Times New Roman" w:hAnsi="Times New Roman" w:cs="Times New Roman"/>
                <w:lang w:eastAsia="ru-RU"/>
              </w:rPr>
              <w:t>б</w:t>
            </w:r>
            <w:r w:rsidRPr="007025AC">
              <w:rPr>
                <w:rFonts w:ascii="Times New Roman" w:hAnsi="Times New Roman" w:cs="Times New Roman"/>
                <w:lang w:eastAsia="ru-RU"/>
              </w:rPr>
              <w:t>разования Российской Федерации» или иной государственной и ведомс</w:t>
            </w:r>
            <w:r w:rsidRPr="007025AC">
              <w:rPr>
                <w:rFonts w:ascii="Times New Roman" w:hAnsi="Times New Roman" w:cs="Times New Roman"/>
                <w:lang w:eastAsia="ru-RU"/>
              </w:rPr>
              <w:t>т</w:t>
            </w:r>
            <w:r w:rsidRPr="007025AC">
              <w:rPr>
                <w:rFonts w:ascii="Times New Roman" w:hAnsi="Times New Roman" w:cs="Times New Roman"/>
                <w:lang w:eastAsia="ru-RU"/>
              </w:rPr>
              <w:t>венной награды;</w:t>
            </w:r>
          </w:p>
          <w:p w:rsidR="00D54225" w:rsidRPr="007025AC" w:rsidRDefault="00D54225" w:rsidP="007025AC">
            <w:pPr>
              <w:widowControl w:val="0"/>
              <w:tabs>
                <w:tab w:val="left" w:pos="538"/>
              </w:tabs>
              <w:suppressAutoHyphens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2.2</w:t>
            </w:r>
            <w:r w:rsidRPr="007025AC">
              <w:rPr>
                <w:rFonts w:ascii="Times New Roman" w:hAnsi="Times New Roman" w:cs="Times New Roman"/>
              </w:rPr>
              <w:tab/>
              <w:t>наличие статуса высококвал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фицированного специалиста в соо</w:t>
            </w:r>
            <w:r w:rsidRPr="007025AC">
              <w:rPr>
                <w:rFonts w:ascii="Times New Roman" w:hAnsi="Times New Roman" w:cs="Times New Roman"/>
              </w:rPr>
              <w:t>т</w:t>
            </w:r>
            <w:r w:rsidRPr="007025AC">
              <w:rPr>
                <w:rFonts w:ascii="Times New Roman" w:hAnsi="Times New Roman" w:cs="Times New Roman"/>
              </w:rPr>
              <w:t>ветствии с ФЗ от 25.07.2002 № 115-ФЗ</w:t>
            </w:r>
          </w:p>
        </w:tc>
        <w:tc>
          <w:tcPr>
            <w:tcW w:w="1701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lastRenderedPageBreak/>
              <w:t>Все категории работников</w:t>
            </w:r>
          </w:p>
        </w:tc>
        <w:tc>
          <w:tcPr>
            <w:tcW w:w="1417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Ежемесячно</w:t>
            </w:r>
            <w:r w:rsidRPr="007025AC">
              <w:rPr>
                <w:rFonts w:ascii="Times New Roman" w:hAnsi="Times New Roman" w:cs="Times New Roman"/>
                <w:lang w:eastAsia="ru-RU"/>
              </w:rPr>
              <w:t xml:space="preserve"> 20 % от должнос</w:t>
            </w:r>
            <w:r w:rsidRPr="007025AC">
              <w:rPr>
                <w:rFonts w:ascii="Times New Roman" w:hAnsi="Times New Roman" w:cs="Times New Roman"/>
                <w:lang w:eastAsia="ru-RU"/>
              </w:rPr>
              <w:t>т</w:t>
            </w:r>
            <w:r w:rsidRPr="007025AC">
              <w:rPr>
                <w:rFonts w:ascii="Times New Roman" w:hAnsi="Times New Roman" w:cs="Times New Roman"/>
                <w:lang w:eastAsia="ru-RU"/>
              </w:rPr>
              <w:t>ного оклада</w:t>
            </w:r>
          </w:p>
        </w:tc>
      </w:tr>
      <w:tr w:rsidR="00D54225" w:rsidRPr="007025AC" w:rsidTr="007025AC">
        <w:trPr>
          <w:trHeight w:val="765"/>
        </w:trPr>
        <w:tc>
          <w:tcPr>
            <w:tcW w:w="408" w:type="dxa"/>
            <w:vMerge w:val="restart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34" w:type="dxa"/>
            <w:vMerge w:val="restart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Прем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альные выплаты по ит</w:t>
            </w:r>
            <w:r w:rsidRPr="007025AC">
              <w:rPr>
                <w:rFonts w:ascii="Times New Roman" w:hAnsi="Times New Roman" w:cs="Times New Roman"/>
              </w:rPr>
              <w:t>о</w:t>
            </w:r>
            <w:r w:rsidRPr="007025AC">
              <w:rPr>
                <w:rFonts w:ascii="Times New Roman" w:hAnsi="Times New Roman" w:cs="Times New Roman"/>
              </w:rPr>
              <w:t>гам раб</w:t>
            </w:r>
            <w:r w:rsidRPr="007025AC">
              <w:rPr>
                <w:rFonts w:ascii="Times New Roman" w:hAnsi="Times New Roman" w:cs="Times New Roman"/>
              </w:rPr>
              <w:t>о</w:t>
            </w:r>
            <w:r w:rsidRPr="007025AC">
              <w:rPr>
                <w:rFonts w:ascii="Times New Roman" w:hAnsi="Times New Roman" w:cs="Times New Roman"/>
              </w:rPr>
              <w:t>ты (ед</w:t>
            </w:r>
            <w:r w:rsidRPr="007025AC">
              <w:rPr>
                <w:rFonts w:ascii="Times New Roman" w:hAnsi="Times New Roman" w:cs="Times New Roman"/>
              </w:rPr>
              <w:t>и</w:t>
            </w:r>
            <w:r w:rsidRPr="007025AC">
              <w:rPr>
                <w:rFonts w:ascii="Times New Roman" w:hAnsi="Times New Roman" w:cs="Times New Roman"/>
              </w:rPr>
              <w:t>новр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менные, ежего</w:t>
            </w:r>
            <w:r w:rsidRPr="007025AC">
              <w:rPr>
                <w:rFonts w:ascii="Times New Roman" w:hAnsi="Times New Roman" w:cs="Times New Roman"/>
              </w:rPr>
              <w:t>д</w:t>
            </w:r>
            <w:r w:rsidRPr="007025AC">
              <w:rPr>
                <w:rFonts w:ascii="Times New Roman" w:hAnsi="Times New Roman" w:cs="Times New Roman"/>
              </w:rPr>
              <w:t>ные, ежем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сячные, ежеква</w:t>
            </w:r>
            <w:r w:rsidRPr="007025AC">
              <w:rPr>
                <w:rFonts w:ascii="Times New Roman" w:hAnsi="Times New Roman" w:cs="Times New Roman"/>
              </w:rPr>
              <w:t>р</w:t>
            </w:r>
            <w:r w:rsidRPr="007025AC">
              <w:rPr>
                <w:rFonts w:ascii="Times New Roman" w:hAnsi="Times New Roman" w:cs="Times New Roman"/>
              </w:rPr>
              <w:t>тальные, за с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местр или п</w:t>
            </w:r>
            <w:r w:rsidRPr="007025AC">
              <w:rPr>
                <w:rFonts w:ascii="Times New Roman" w:hAnsi="Times New Roman" w:cs="Times New Roman"/>
              </w:rPr>
              <w:t>о</w:t>
            </w:r>
            <w:r w:rsidRPr="007025AC">
              <w:rPr>
                <w:rFonts w:ascii="Times New Roman" w:hAnsi="Times New Roman" w:cs="Times New Roman"/>
              </w:rPr>
              <w:t>лугодие)</w:t>
            </w:r>
          </w:p>
        </w:tc>
        <w:tc>
          <w:tcPr>
            <w:tcW w:w="1186" w:type="dxa"/>
            <w:vMerge w:val="restart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  <w:tcBorders>
              <w:right w:val="nil"/>
            </w:tcBorders>
          </w:tcPr>
          <w:p w:rsidR="00D54225" w:rsidRPr="007025AC" w:rsidRDefault="00D54225" w:rsidP="007025AC">
            <w:pPr>
              <w:widowControl w:val="0"/>
              <w:tabs>
                <w:tab w:val="left" w:pos="538"/>
              </w:tabs>
              <w:suppressAutoHyphens w:val="0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3.1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достижение ключевых показат</w:t>
            </w:r>
            <w:r w:rsidRPr="007025AC">
              <w:rPr>
                <w:rFonts w:ascii="Times New Roman" w:hAnsi="Times New Roman" w:cs="Times New Roman"/>
                <w:lang w:eastAsia="ru-RU"/>
              </w:rPr>
              <w:t>е</w:t>
            </w:r>
            <w:r w:rsidRPr="007025AC">
              <w:rPr>
                <w:rFonts w:ascii="Times New Roman" w:hAnsi="Times New Roman" w:cs="Times New Roman"/>
                <w:lang w:eastAsia="ru-RU"/>
              </w:rPr>
              <w:t>лей эффективности, позволяющих контролировать и оценивать работу работников (КР</w:t>
            </w:r>
            <w:proofErr w:type="gramStart"/>
            <w:r w:rsidRPr="007025AC">
              <w:rPr>
                <w:rFonts w:ascii="Times New Roman" w:hAnsi="Times New Roman" w:cs="Times New Roman"/>
                <w:lang w:val="en-US" w:eastAsia="ru-RU"/>
              </w:rPr>
              <w:t>I</w:t>
            </w:r>
            <w:proofErr w:type="gramEnd"/>
            <w:r w:rsidRPr="007025AC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Проректоры университета</w:t>
            </w:r>
          </w:p>
        </w:tc>
        <w:tc>
          <w:tcPr>
            <w:tcW w:w="1417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От 0 до 100% от должнос</w:t>
            </w:r>
            <w:r w:rsidRPr="007025AC">
              <w:rPr>
                <w:rFonts w:ascii="Times New Roman" w:hAnsi="Times New Roman" w:cs="Times New Roman"/>
              </w:rPr>
              <w:t>т</w:t>
            </w:r>
            <w:r w:rsidRPr="007025AC">
              <w:rPr>
                <w:rFonts w:ascii="Times New Roman" w:hAnsi="Times New Roman" w:cs="Times New Roman"/>
              </w:rPr>
              <w:t>ного оклада</w:t>
            </w:r>
          </w:p>
        </w:tc>
      </w:tr>
      <w:tr w:rsidR="00D54225" w:rsidRPr="007025AC" w:rsidTr="007025AC">
        <w:trPr>
          <w:trHeight w:val="123"/>
        </w:trPr>
        <w:tc>
          <w:tcPr>
            <w:tcW w:w="408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:rsidR="00D54225" w:rsidRPr="007025AC" w:rsidRDefault="00D54225" w:rsidP="007025AC">
            <w:pPr>
              <w:widowControl w:val="0"/>
              <w:tabs>
                <w:tab w:val="left" w:pos="254"/>
                <w:tab w:val="left" w:pos="520"/>
              </w:tabs>
              <w:suppressAutoHyphens w:val="0"/>
              <w:spacing w:line="22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3.2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успешное и добросовестное и</w:t>
            </w:r>
            <w:r w:rsidRPr="007025AC">
              <w:rPr>
                <w:rFonts w:ascii="Times New Roman" w:hAnsi="Times New Roman" w:cs="Times New Roman"/>
                <w:lang w:eastAsia="ru-RU"/>
              </w:rPr>
              <w:t>с</w:t>
            </w:r>
            <w:r w:rsidRPr="007025AC">
              <w:rPr>
                <w:rFonts w:ascii="Times New Roman" w:hAnsi="Times New Roman" w:cs="Times New Roman"/>
                <w:lang w:eastAsia="ru-RU"/>
              </w:rPr>
              <w:t>полнение работником своих должн</w:t>
            </w:r>
            <w:r w:rsidRPr="007025AC">
              <w:rPr>
                <w:rFonts w:ascii="Times New Roman" w:hAnsi="Times New Roman" w:cs="Times New Roman"/>
                <w:lang w:eastAsia="ru-RU"/>
              </w:rPr>
              <w:t>о</w:t>
            </w:r>
            <w:r w:rsidRPr="007025AC">
              <w:rPr>
                <w:rFonts w:ascii="Times New Roman" w:hAnsi="Times New Roman" w:cs="Times New Roman"/>
                <w:lang w:eastAsia="ru-RU"/>
              </w:rPr>
              <w:t>стных обязанностей в соответству</w:t>
            </w:r>
            <w:r w:rsidRPr="007025AC">
              <w:rPr>
                <w:rFonts w:ascii="Times New Roman" w:hAnsi="Times New Roman" w:cs="Times New Roman"/>
                <w:lang w:eastAsia="ru-RU"/>
              </w:rPr>
              <w:t>ю</w:t>
            </w:r>
            <w:r w:rsidRPr="007025AC">
              <w:rPr>
                <w:rFonts w:ascii="Times New Roman" w:hAnsi="Times New Roman" w:cs="Times New Roman"/>
                <w:lang w:eastAsia="ru-RU"/>
              </w:rPr>
              <w:t>щем периоде;</w:t>
            </w:r>
          </w:p>
          <w:p w:rsidR="00D54225" w:rsidRPr="007025AC" w:rsidRDefault="00D54225" w:rsidP="007025AC">
            <w:pPr>
              <w:widowControl w:val="0"/>
              <w:tabs>
                <w:tab w:val="left" w:pos="254"/>
                <w:tab w:val="left" w:pos="520"/>
              </w:tabs>
              <w:suppressAutoHyphens w:val="0"/>
              <w:spacing w:line="22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3.3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инициатива, творчество, нов</w:t>
            </w:r>
            <w:r w:rsidRPr="007025AC">
              <w:rPr>
                <w:rFonts w:ascii="Times New Roman" w:hAnsi="Times New Roman" w:cs="Times New Roman"/>
                <w:lang w:eastAsia="ru-RU"/>
              </w:rPr>
              <w:t>а</w:t>
            </w:r>
            <w:r w:rsidRPr="007025AC">
              <w:rPr>
                <w:rFonts w:ascii="Times New Roman" w:hAnsi="Times New Roman" w:cs="Times New Roman"/>
                <w:lang w:eastAsia="ru-RU"/>
              </w:rPr>
              <w:t>торство и внедрение современных форм и методов организации труда;</w:t>
            </w:r>
          </w:p>
          <w:p w:rsidR="00D54225" w:rsidRPr="007025AC" w:rsidRDefault="00D54225" w:rsidP="007025AC">
            <w:pPr>
              <w:widowControl w:val="0"/>
              <w:tabs>
                <w:tab w:val="left" w:pos="254"/>
                <w:tab w:val="left" w:pos="520"/>
              </w:tabs>
              <w:suppressAutoHyphens w:val="0"/>
              <w:spacing w:line="22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3.4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качественную подготовку и пр</w:t>
            </w:r>
            <w:r w:rsidRPr="007025AC">
              <w:rPr>
                <w:rFonts w:ascii="Times New Roman" w:hAnsi="Times New Roman" w:cs="Times New Roman"/>
                <w:lang w:eastAsia="ru-RU"/>
              </w:rPr>
              <w:t>о</w:t>
            </w:r>
            <w:r w:rsidRPr="007025AC">
              <w:rPr>
                <w:rFonts w:ascii="Times New Roman" w:hAnsi="Times New Roman" w:cs="Times New Roman"/>
                <w:lang w:eastAsia="ru-RU"/>
              </w:rPr>
              <w:t>ведение мероприятий, связанных с у</w:t>
            </w:r>
            <w:r w:rsidRPr="007025AC">
              <w:rPr>
                <w:rFonts w:ascii="Times New Roman" w:hAnsi="Times New Roman" w:cs="Times New Roman"/>
                <w:lang w:eastAsia="ru-RU"/>
              </w:rPr>
              <w:t>с</w:t>
            </w:r>
            <w:r w:rsidRPr="007025AC">
              <w:rPr>
                <w:rFonts w:ascii="Times New Roman" w:hAnsi="Times New Roman" w:cs="Times New Roman"/>
                <w:lang w:eastAsia="ru-RU"/>
              </w:rPr>
              <w:t xml:space="preserve">тавной деятельностью </w:t>
            </w:r>
            <w:r w:rsidRPr="007025AC">
              <w:rPr>
                <w:rFonts w:ascii="Times New Roman" w:hAnsi="Times New Roman" w:cs="Times New Roman"/>
              </w:rPr>
              <w:t>университета</w:t>
            </w:r>
            <w:r w:rsidRPr="007025AC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D54225" w:rsidRPr="007025AC" w:rsidRDefault="00D54225" w:rsidP="007025AC">
            <w:pPr>
              <w:widowControl w:val="0"/>
              <w:tabs>
                <w:tab w:val="left" w:pos="254"/>
                <w:tab w:val="left" w:pos="520"/>
              </w:tabs>
              <w:suppressAutoHyphens w:val="0"/>
              <w:spacing w:line="22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3.5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выполнение порученной работы, связанной с обеспечением рабочего процесса или уставной деятельности учреждения;</w:t>
            </w:r>
          </w:p>
          <w:p w:rsidR="00D54225" w:rsidRPr="007025AC" w:rsidRDefault="00D54225" w:rsidP="007025AC">
            <w:pPr>
              <w:widowControl w:val="0"/>
              <w:tabs>
                <w:tab w:val="left" w:pos="254"/>
                <w:tab w:val="left" w:pos="520"/>
              </w:tabs>
              <w:suppressAutoHyphens w:val="0"/>
              <w:spacing w:line="22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3.6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качественную подготовку и своевременную сдачу отчетности;</w:t>
            </w:r>
          </w:p>
          <w:p w:rsidR="00D54225" w:rsidRPr="007025AC" w:rsidRDefault="00D54225" w:rsidP="007025AC">
            <w:pPr>
              <w:widowControl w:val="0"/>
              <w:tabs>
                <w:tab w:val="left" w:pos="254"/>
                <w:tab w:val="left" w:pos="520"/>
              </w:tabs>
              <w:suppressAutoHyphens w:val="0"/>
              <w:spacing w:line="22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3.7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участие работника в выполнении важных работ, мероприятий;</w:t>
            </w:r>
          </w:p>
          <w:p w:rsidR="00D54225" w:rsidRPr="007025AC" w:rsidRDefault="00D54225" w:rsidP="007025AC">
            <w:pPr>
              <w:widowControl w:val="0"/>
              <w:tabs>
                <w:tab w:val="left" w:pos="254"/>
                <w:tab w:val="left" w:pos="520"/>
              </w:tabs>
              <w:suppressAutoHyphens w:val="0"/>
              <w:spacing w:line="22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3.8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разработку и внедрение раци</w:t>
            </w:r>
            <w:r w:rsidRPr="007025AC">
              <w:rPr>
                <w:rFonts w:ascii="Times New Roman" w:hAnsi="Times New Roman" w:cs="Times New Roman"/>
                <w:lang w:eastAsia="ru-RU"/>
              </w:rPr>
              <w:t>о</w:t>
            </w:r>
            <w:r w:rsidRPr="007025AC">
              <w:rPr>
                <w:rFonts w:ascii="Times New Roman" w:hAnsi="Times New Roman" w:cs="Times New Roman"/>
                <w:lang w:eastAsia="ru-RU"/>
              </w:rPr>
              <w:t>нализаторских предложений;</w:t>
            </w:r>
          </w:p>
          <w:p w:rsidR="00D54225" w:rsidRPr="007025AC" w:rsidRDefault="00D54225" w:rsidP="007025AC">
            <w:pPr>
              <w:widowControl w:val="0"/>
              <w:tabs>
                <w:tab w:val="left" w:pos="254"/>
                <w:tab w:val="left" w:pos="520"/>
              </w:tabs>
              <w:suppressAutoHyphens w:val="0"/>
              <w:spacing w:line="22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3.9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участие в выполнении програ</w:t>
            </w:r>
            <w:r w:rsidRPr="007025AC">
              <w:rPr>
                <w:rFonts w:ascii="Times New Roman" w:hAnsi="Times New Roman" w:cs="Times New Roman"/>
                <w:lang w:eastAsia="ru-RU"/>
              </w:rPr>
              <w:t>м</w:t>
            </w:r>
            <w:r w:rsidRPr="007025AC">
              <w:rPr>
                <w:rFonts w:ascii="Times New Roman" w:hAnsi="Times New Roman" w:cs="Times New Roman"/>
                <w:lang w:eastAsia="ru-RU"/>
              </w:rPr>
              <w:t>мы развития университета;</w:t>
            </w:r>
          </w:p>
          <w:p w:rsidR="00D54225" w:rsidRPr="007025AC" w:rsidRDefault="00D54225" w:rsidP="007025AC">
            <w:pPr>
              <w:widowControl w:val="0"/>
              <w:tabs>
                <w:tab w:val="left" w:pos="254"/>
                <w:tab w:val="left" w:pos="520"/>
              </w:tabs>
              <w:suppressAutoHyphens w:val="0"/>
              <w:spacing w:line="22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3.10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при достижении количественных и качественных показателей результ</w:t>
            </w:r>
            <w:r w:rsidRPr="007025AC">
              <w:rPr>
                <w:rFonts w:ascii="Times New Roman" w:hAnsi="Times New Roman" w:cs="Times New Roman"/>
                <w:lang w:eastAsia="ru-RU"/>
              </w:rPr>
              <w:t>а</w:t>
            </w:r>
            <w:r w:rsidRPr="007025AC">
              <w:rPr>
                <w:rFonts w:ascii="Times New Roman" w:hAnsi="Times New Roman" w:cs="Times New Roman"/>
                <w:lang w:eastAsia="ru-RU"/>
              </w:rPr>
              <w:t>тивности возглавляемого педагогич</w:t>
            </w:r>
            <w:r w:rsidRPr="007025AC">
              <w:rPr>
                <w:rFonts w:ascii="Times New Roman" w:hAnsi="Times New Roman" w:cs="Times New Roman"/>
                <w:lang w:eastAsia="ru-RU"/>
              </w:rPr>
              <w:t>е</w:t>
            </w:r>
            <w:r w:rsidRPr="007025AC">
              <w:rPr>
                <w:rFonts w:ascii="Times New Roman" w:hAnsi="Times New Roman" w:cs="Times New Roman"/>
                <w:lang w:eastAsia="ru-RU"/>
              </w:rPr>
              <w:t>ским работником подразделения;</w:t>
            </w:r>
          </w:p>
          <w:p w:rsidR="00D54225" w:rsidRPr="007025AC" w:rsidRDefault="00D54225" w:rsidP="007025AC">
            <w:pPr>
              <w:widowControl w:val="0"/>
              <w:tabs>
                <w:tab w:val="left" w:pos="254"/>
                <w:tab w:val="left" w:pos="520"/>
              </w:tabs>
              <w:suppressAutoHyphens w:val="0"/>
              <w:spacing w:line="22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3.11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участие в инновационной де</w:t>
            </w:r>
            <w:r w:rsidRPr="007025AC">
              <w:rPr>
                <w:rFonts w:ascii="Times New Roman" w:hAnsi="Times New Roman" w:cs="Times New Roman"/>
                <w:lang w:eastAsia="ru-RU"/>
              </w:rPr>
              <w:t>я</w:t>
            </w:r>
            <w:r w:rsidRPr="007025AC">
              <w:rPr>
                <w:rFonts w:ascii="Times New Roman" w:hAnsi="Times New Roman" w:cs="Times New Roman"/>
                <w:lang w:eastAsia="ru-RU"/>
              </w:rPr>
              <w:t xml:space="preserve">тельности </w:t>
            </w:r>
            <w:r w:rsidRPr="007025AC">
              <w:rPr>
                <w:rFonts w:ascii="Times New Roman" w:hAnsi="Times New Roman" w:cs="Times New Roman"/>
              </w:rPr>
              <w:t>университета</w:t>
            </w:r>
            <w:r w:rsidRPr="007025AC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D54225" w:rsidRPr="007025AC" w:rsidRDefault="00D54225" w:rsidP="007025AC">
            <w:pPr>
              <w:widowControl w:val="0"/>
              <w:tabs>
                <w:tab w:val="left" w:pos="254"/>
                <w:tab w:val="left" w:pos="520"/>
              </w:tabs>
              <w:suppressAutoHyphens w:val="0"/>
              <w:spacing w:line="22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3.12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участие в проектной деятельн</w:t>
            </w:r>
            <w:r w:rsidRPr="007025AC">
              <w:rPr>
                <w:rFonts w:ascii="Times New Roman" w:hAnsi="Times New Roman" w:cs="Times New Roman"/>
                <w:lang w:eastAsia="ru-RU"/>
              </w:rPr>
              <w:t>о</w:t>
            </w:r>
            <w:r w:rsidRPr="007025AC">
              <w:rPr>
                <w:rFonts w:ascii="Times New Roman" w:hAnsi="Times New Roman" w:cs="Times New Roman"/>
                <w:lang w:eastAsia="ru-RU"/>
              </w:rPr>
              <w:t>сти университета;</w:t>
            </w:r>
          </w:p>
          <w:p w:rsidR="00D54225" w:rsidRPr="007025AC" w:rsidRDefault="00D54225" w:rsidP="007025AC">
            <w:pPr>
              <w:widowControl w:val="0"/>
              <w:tabs>
                <w:tab w:val="left" w:pos="254"/>
                <w:tab w:val="left" w:pos="520"/>
              </w:tabs>
              <w:suppressAutoHyphens w:val="0"/>
              <w:spacing w:line="22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3.13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участие работника в выполнении важных работ и (или) мероприятий, в том числе участие в проверках, пров</w:t>
            </w:r>
            <w:r w:rsidRPr="007025AC">
              <w:rPr>
                <w:rFonts w:ascii="Times New Roman" w:hAnsi="Times New Roman" w:cs="Times New Roman"/>
                <w:lang w:eastAsia="ru-RU"/>
              </w:rPr>
              <w:t>о</w:t>
            </w:r>
            <w:r w:rsidRPr="007025AC">
              <w:rPr>
                <w:rFonts w:ascii="Times New Roman" w:hAnsi="Times New Roman" w:cs="Times New Roman"/>
                <w:lang w:eastAsia="ru-RU"/>
              </w:rPr>
              <w:t>димых органами государственной вл</w:t>
            </w:r>
            <w:r w:rsidRPr="007025AC">
              <w:rPr>
                <w:rFonts w:ascii="Times New Roman" w:hAnsi="Times New Roman" w:cs="Times New Roman"/>
                <w:lang w:eastAsia="ru-RU"/>
              </w:rPr>
              <w:t>а</w:t>
            </w:r>
            <w:r w:rsidRPr="007025AC">
              <w:rPr>
                <w:rFonts w:ascii="Times New Roman" w:hAnsi="Times New Roman" w:cs="Times New Roman"/>
                <w:lang w:eastAsia="ru-RU"/>
              </w:rPr>
              <w:t>сти, органами местного самоуправл</w:t>
            </w:r>
            <w:r w:rsidRPr="007025AC">
              <w:rPr>
                <w:rFonts w:ascii="Times New Roman" w:hAnsi="Times New Roman" w:cs="Times New Roman"/>
                <w:lang w:eastAsia="ru-RU"/>
              </w:rPr>
              <w:t>е</w:t>
            </w:r>
            <w:r w:rsidRPr="007025AC">
              <w:rPr>
                <w:rFonts w:ascii="Times New Roman" w:hAnsi="Times New Roman" w:cs="Times New Roman"/>
                <w:lang w:eastAsia="ru-RU"/>
              </w:rPr>
              <w:t>ния, осуществляющих проведение контрольных мероприятий;</w:t>
            </w:r>
          </w:p>
          <w:p w:rsidR="00D54225" w:rsidRPr="007025AC" w:rsidRDefault="00D54225" w:rsidP="007025AC">
            <w:pPr>
              <w:widowControl w:val="0"/>
              <w:tabs>
                <w:tab w:val="left" w:pos="254"/>
                <w:tab w:val="left" w:pos="520"/>
              </w:tabs>
              <w:suppressAutoHyphens w:val="0"/>
              <w:spacing w:line="22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3.14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укрепление плановой и финанс</w:t>
            </w:r>
            <w:r w:rsidRPr="007025AC">
              <w:rPr>
                <w:rFonts w:ascii="Times New Roman" w:hAnsi="Times New Roman" w:cs="Times New Roman"/>
                <w:lang w:eastAsia="ru-RU"/>
              </w:rPr>
              <w:t>о</w:t>
            </w:r>
            <w:r w:rsidRPr="007025AC">
              <w:rPr>
                <w:rFonts w:ascii="Times New Roman" w:hAnsi="Times New Roman" w:cs="Times New Roman"/>
                <w:lang w:eastAsia="ru-RU"/>
              </w:rPr>
              <w:t>вой дисциплины университета;</w:t>
            </w:r>
          </w:p>
          <w:p w:rsidR="00D54225" w:rsidRPr="007025AC" w:rsidRDefault="00D54225" w:rsidP="007025AC">
            <w:pPr>
              <w:widowControl w:val="0"/>
              <w:tabs>
                <w:tab w:val="left" w:pos="254"/>
                <w:tab w:val="left" w:pos="520"/>
              </w:tabs>
              <w:suppressAutoHyphens w:val="0"/>
              <w:spacing w:line="228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</w:rPr>
              <w:t>3.15</w:t>
            </w:r>
            <w:r w:rsidRPr="007025AC">
              <w:rPr>
                <w:rFonts w:ascii="Times New Roman" w:hAnsi="Times New Roman" w:cs="Times New Roman"/>
              </w:rPr>
              <w:tab/>
              <w:t>эффективное использование цифровых сервисов университета</w:t>
            </w:r>
          </w:p>
        </w:tc>
        <w:tc>
          <w:tcPr>
            <w:tcW w:w="1701" w:type="dxa"/>
          </w:tcPr>
          <w:p w:rsidR="00D54225" w:rsidRPr="007025AC" w:rsidRDefault="00D54225" w:rsidP="007025AC">
            <w:pPr>
              <w:widowControl w:val="0"/>
              <w:tabs>
                <w:tab w:val="left" w:pos="0"/>
                <w:tab w:val="left" w:pos="60"/>
              </w:tabs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Все категории работников</w:t>
            </w:r>
          </w:p>
        </w:tc>
        <w:tc>
          <w:tcPr>
            <w:tcW w:w="1417" w:type="dxa"/>
          </w:tcPr>
          <w:p w:rsidR="00D54225" w:rsidRPr="007025AC" w:rsidRDefault="00D54225" w:rsidP="007025AC">
            <w:pPr>
              <w:widowControl w:val="0"/>
              <w:tabs>
                <w:tab w:val="left" w:pos="0"/>
                <w:tab w:val="left" w:pos="60"/>
              </w:tabs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От 0 до 100% от должнос</w:t>
            </w:r>
            <w:r w:rsidRPr="007025AC">
              <w:rPr>
                <w:rFonts w:ascii="Times New Roman" w:hAnsi="Times New Roman" w:cs="Times New Roman"/>
              </w:rPr>
              <w:t>т</w:t>
            </w:r>
            <w:r w:rsidRPr="007025AC">
              <w:rPr>
                <w:rFonts w:ascii="Times New Roman" w:hAnsi="Times New Roman" w:cs="Times New Roman"/>
              </w:rPr>
              <w:t>ного оклада по каждому показателю</w:t>
            </w:r>
          </w:p>
        </w:tc>
      </w:tr>
      <w:tr w:rsidR="00D54225" w:rsidRPr="007025AC" w:rsidTr="007025AC">
        <w:trPr>
          <w:trHeight w:val="765"/>
        </w:trPr>
        <w:tc>
          <w:tcPr>
            <w:tcW w:w="408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</w:tcPr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3.16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участие в семинарах, конфере</w:t>
            </w:r>
            <w:r w:rsidRPr="007025AC">
              <w:rPr>
                <w:rFonts w:ascii="Times New Roman" w:hAnsi="Times New Roman" w:cs="Times New Roman"/>
                <w:lang w:eastAsia="ru-RU"/>
              </w:rPr>
              <w:t>н</w:t>
            </w:r>
            <w:r w:rsidRPr="007025AC">
              <w:rPr>
                <w:rFonts w:ascii="Times New Roman" w:hAnsi="Times New Roman" w:cs="Times New Roman"/>
                <w:lang w:eastAsia="ru-RU"/>
              </w:rPr>
              <w:t xml:space="preserve">циях и симпозиумах, проводимых </w:t>
            </w:r>
            <w:r w:rsidRPr="007025AC">
              <w:rPr>
                <w:rFonts w:ascii="Times New Roman" w:hAnsi="Times New Roman" w:cs="Times New Roman"/>
              </w:rPr>
              <w:t>университетом</w:t>
            </w:r>
            <w:r w:rsidRPr="007025AC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3.17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организация и проведение мер</w:t>
            </w:r>
            <w:r w:rsidRPr="007025AC">
              <w:rPr>
                <w:rFonts w:ascii="Times New Roman" w:hAnsi="Times New Roman" w:cs="Times New Roman"/>
                <w:lang w:eastAsia="ru-RU"/>
              </w:rPr>
              <w:t>о</w:t>
            </w:r>
            <w:r w:rsidRPr="007025AC">
              <w:rPr>
                <w:rFonts w:ascii="Times New Roman" w:hAnsi="Times New Roman" w:cs="Times New Roman"/>
                <w:lang w:eastAsia="ru-RU"/>
              </w:rPr>
              <w:t>приятий, направленных на повышение авторитета и имиджа образования, культуры и искусства;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3.18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непосредственное участие в ко</w:t>
            </w:r>
            <w:r w:rsidRPr="007025AC">
              <w:rPr>
                <w:rFonts w:ascii="Times New Roman" w:hAnsi="Times New Roman" w:cs="Times New Roman"/>
                <w:lang w:eastAsia="ru-RU"/>
              </w:rPr>
              <w:t>н</w:t>
            </w:r>
            <w:r w:rsidRPr="007025AC">
              <w:rPr>
                <w:rFonts w:ascii="Times New Roman" w:hAnsi="Times New Roman" w:cs="Times New Roman"/>
                <w:lang w:eastAsia="ru-RU"/>
              </w:rPr>
              <w:t>курсах, выполнении грантов и других приносящих доход мероприятиях;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3.19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 xml:space="preserve">достижения в инновационной деятельности </w:t>
            </w:r>
            <w:r w:rsidRPr="007025AC">
              <w:rPr>
                <w:rFonts w:ascii="Times New Roman" w:hAnsi="Times New Roman" w:cs="Times New Roman"/>
              </w:rPr>
              <w:t>университета</w:t>
            </w:r>
            <w:r w:rsidRPr="007025AC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3.20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участие в реализации меропри</w:t>
            </w:r>
            <w:r w:rsidRPr="007025AC">
              <w:rPr>
                <w:rFonts w:ascii="Times New Roman" w:hAnsi="Times New Roman" w:cs="Times New Roman"/>
                <w:lang w:eastAsia="ru-RU"/>
              </w:rPr>
              <w:t>я</w:t>
            </w:r>
            <w:r w:rsidRPr="007025AC">
              <w:rPr>
                <w:rFonts w:ascii="Times New Roman" w:hAnsi="Times New Roman" w:cs="Times New Roman"/>
                <w:lang w:eastAsia="ru-RU"/>
              </w:rPr>
              <w:t>тий по сохранению и укреплению зд</w:t>
            </w:r>
            <w:r w:rsidRPr="007025AC">
              <w:rPr>
                <w:rFonts w:ascii="Times New Roman" w:hAnsi="Times New Roman" w:cs="Times New Roman"/>
                <w:lang w:eastAsia="ru-RU"/>
              </w:rPr>
              <w:t>о</w:t>
            </w:r>
            <w:r w:rsidRPr="007025AC">
              <w:rPr>
                <w:rFonts w:ascii="Times New Roman" w:hAnsi="Times New Roman" w:cs="Times New Roman"/>
                <w:lang w:eastAsia="ru-RU"/>
              </w:rPr>
              <w:t>ровья детей и молодежи, участие в о</w:t>
            </w:r>
            <w:r w:rsidRPr="007025AC">
              <w:rPr>
                <w:rFonts w:ascii="Times New Roman" w:hAnsi="Times New Roman" w:cs="Times New Roman"/>
                <w:lang w:eastAsia="ru-RU"/>
              </w:rPr>
              <w:t>р</w:t>
            </w:r>
            <w:r w:rsidRPr="007025AC">
              <w:rPr>
                <w:rFonts w:ascii="Times New Roman" w:hAnsi="Times New Roman" w:cs="Times New Roman"/>
                <w:lang w:eastAsia="ru-RU"/>
              </w:rPr>
              <w:t>ганизации физкультурно-оздоровительной и спортивной раб</w:t>
            </w:r>
            <w:r w:rsidRPr="007025AC">
              <w:rPr>
                <w:rFonts w:ascii="Times New Roman" w:hAnsi="Times New Roman" w:cs="Times New Roman"/>
                <w:lang w:eastAsia="ru-RU"/>
              </w:rPr>
              <w:t>о</w:t>
            </w:r>
            <w:r w:rsidRPr="007025AC">
              <w:rPr>
                <w:rFonts w:ascii="Times New Roman" w:hAnsi="Times New Roman" w:cs="Times New Roman"/>
                <w:lang w:eastAsia="ru-RU"/>
              </w:rPr>
              <w:t>ты;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3.21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использование в деятельности современных образовательных техн</w:t>
            </w:r>
            <w:r w:rsidRPr="007025AC">
              <w:rPr>
                <w:rFonts w:ascii="Times New Roman" w:hAnsi="Times New Roman" w:cs="Times New Roman"/>
                <w:lang w:eastAsia="ru-RU"/>
              </w:rPr>
              <w:t>о</w:t>
            </w:r>
            <w:r w:rsidRPr="007025AC">
              <w:rPr>
                <w:rFonts w:ascii="Times New Roman" w:hAnsi="Times New Roman" w:cs="Times New Roman"/>
                <w:lang w:eastAsia="ru-RU"/>
              </w:rPr>
              <w:t>логий; инициатива, творчество и пр</w:t>
            </w:r>
            <w:r w:rsidRPr="007025AC">
              <w:rPr>
                <w:rFonts w:ascii="Times New Roman" w:hAnsi="Times New Roman" w:cs="Times New Roman"/>
                <w:lang w:eastAsia="ru-RU"/>
              </w:rPr>
              <w:t>и</w:t>
            </w:r>
            <w:r w:rsidRPr="007025AC">
              <w:rPr>
                <w:rFonts w:ascii="Times New Roman" w:hAnsi="Times New Roman" w:cs="Times New Roman"/>
                <w:lang w:eastAsia="ru-RU"/>
              </w:rPr>
              <w:t>менение в работе современных форм и методов организации труда;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3.22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работа в качестве эксперта д</w:t>
            </w:r>
            <w:r w:rsidRPr="007025AC">
              <w:rPr>
                <w:rFonts w:ascii="Times New Roman" w:hAnsi="Times New Roman" w:cs="Times New Roman"/>
                <w:lang w:eastAsia="ru-RU"/>
              </w:rPr>
              <w:t>е</w:t>
            </w:r>
            <w:r w:rsidRPr="007025AC">
              <w:rPr>
                <w:rFonts w:ascii="Times New Roman" w:hAnsi="Times New Roman" w:cs="Times New Roman"/>
                <w:lang w:eastAsia="ru-RU"/>
              </w:rPr>
              <w:t>монстрационного экзамена</w:t>
            </w:r>
          </w:p>
        </w:tc>
        <w:tc>
          <w:tcPr>
            <w:tcW w:w="1701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Профессорско-преподавател</w:t>
            </w:r>
            <w:r w:rsidRPr="007025AC">
              <w:rPr>
                <w:rFonts w:ascii="Times New Roman" w:hAnsi="Times New Roman" w:cs="Times New Roman"/>
              </w:rPr>
              <w:t>ь</w:t>
            </w:r>
            <w:r w:rsidRPr="007025AC">
              <w:rPr>
                <w:rFonts w:ascii="Times New Roman" w:hAnsi="Times New Roman" w:cs="Times New Roman"/>
              </w:rPr>
              <w:t>ский состав</w:t>
            </w: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Педагогич</w:t>
            </w:r>
            <w:r w:rsidRPr="007025AC">
              <w:rPr>
                <w:rFonts w:ascii="Times New Roman" w:hAnsi="Times New Roman" w:cs="Times New Roman"/>
              </w:rPr>
              <w:t>е</w:t>
            </w:r>
            <w:r w:rsidRPr="007025AC">
              <w:rPr>
                <w:rFonts w:ascii="Times New Roman" w:hAnsi="Times New Roman" w:cs="Times New Roman"/>
              </w:rPr>
              <w:t>ские работники</w:t>
            </w:r>
          </w:p>
        </w:tc>
        <w:tc>
          <w:tcPr>
            <w:tcW w:w="1417" w:type="dxa"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От 0 до 100% от должнос</w:t>
            </w:r>
            <w:r w:rsidRPr="007025AC">
              <w:rPr>
                <w:rFonts w:ascii="Times New Roman" w:hAnsi="Times New Roman" w:cs="Times New Roman"/>
              </w:rPr>
              <w:t>т</w:t>
            </w:r>
            <w:r w:rsidRPr="007025AC">
              <w:rPr>
                <w:rFonts w:ascii="Times New Roman" w:hAnsi="Times New Roman" w:cs="Times New Roman"/>
              </w:rPr>
              <w:t>ного оклада по каждому показателю</w:t>
            </w:r>
          </w:p>
        </w:tc>
      </w:tr>
      <w:tr w:rsidR="00D54225" w:rsidRPr="007025AC" w:rsidTr="007025AC">
        <w:trPr>
          <w:trHeight w:val="872"/>
        </w:trPr>
        <w:tc>
          <w:tcPr>
            <w:tcW w:w="408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3.23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по итогам рейтинговой оценки деятельности</w:t>
            </w:r>
            <w:r w:rsidRPr="007025AC">
              <w:rPr>
                <w:rStyle w:val="affa"/>
                <w:rFonts w:ascii="Times New Roman" w:hAnsi="Times New Roman"/>
                <w:lang w:eastAsia="ru-RU"/>
              </w:rPr>
              <w:footnoteReference w:id="3"/>
            </w:r>
            <w:r w:rsidRPr="007025AC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3.24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по итогам анкетирования «Пр</w:t>
            </w:r>
            <w:r w:rsidRPr="007025AC">
              <w:rPr>
                <w:rFonts w:ascii="Times New Roman" w:hAnsi="Times New Roman" w:cs="Times New Roman"/>
                <w:lang w:eastAsia="ru-RU"/>
              </w:rPr>
              <w:t>е</w:t>
            </w:r>
            <w:r w:rsidRPr="007025AC">
              <w:rPr>
                <w:rFonts w:ascii="Times New Roman" w:hAnsi="Times New Roman" w:cs="Times New Roman"/>
                <w:lang w:eastAsia="ru-RU"/>
              </w:rPr>
              <w:t>подаватель глазами студента»</w:t>
            </w:r>
            <w:r w:rsidRPr="007025AC">
              <w:rPr>
                <w:rStyle w:val="affa"/>
                <w:rFonts w:ascii="Times New Roman" w:hAnsi="Times New Roman"/>
                <w:lang w:eastAsia="ru-RU"/>
              </w:rPr>
              <w:footnoteReference w:id="4"/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3.25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по итогам проведенной оценки остаточных знаний студентов</w:t>
            </w:r>
          </w:p>
        </w:tc>
        <w:tc>
          <w:tcPr>
            <w:tcW w:w="1701" w:type="dxa"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  <w:shd w:val="clear" w:color="auto" w:fill="FFFF00"/>
              </w:rPr>
            </w:pPr>
            <w:r w:rsidRPr="007025AC">
              <w:rPr>
                <w:rFonts w:ascii="Times New Roman" w:hAnsi="Times New Roman" w:cs="Times New Roman"/>
              </w:rPr>
              <w:t>Профессорско-преподавател</w:t>
            </w:r>
            <w:r w:rsidRPr="007025AC">
              <w:rPr>
                <w:rFonts w:ascii="Times New Roman" w:hAnsi="Times New Roman" w:cs="Times New Roman"/>
              </w:rPr>
              <w:t>ь</w:t>
            </w:r>
            <w:r w:rsidRPr="007025AC">
              <w:rPr>
                <w:rFonts w:ascii="Times New Roman" w:hAnsi="Times New Roman" w:cs="Times New Roman"/>
              </w:rPr>
              <w:t>ский состав</w:t>
            </w:r>
          </w:p>
        </w:tc>
        <w:tc>
          <w:tcPr>
            <w:tcW w:w="1417" w:type="dxa"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</w:rPr>
              <w:t>От 0 до 100% от должнос</w:t>
            </w:r>
            <w:r w:rsidRPr="007025AC">
              <w:rPr>
                <w:rFonts w:ascii="Times New Roman" w:hAnsi="Times New Roman" w:cs="Times New Roman"/>
              </w:rPr>
              <w:t>т</w:t>
            </w:r>
            <w:r w:rsidRPr="007025AC">
              <w:rPr>
                <w:rFonts w:ascii="Times New Roman" w:hAnsi="Times New Roman" w:cs="Times New Roman"/>
              </w:rPr>
              <w:t>ного оклада по каждому показателю</w:t>
            </w:r>
          </w:p>
        </w:tc>
      </w:tr>
      <w:tr w:rsidR="00D54225" w:rsidRPr="007025AC" w:rsidTr="007025AC">
        <w:trPr>
          <w:trHeight w:val="974"/>
        </w:trPr>
        <w:tc>
          <w:tcPr>
            <w:tcW w:w="408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/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906" w:type="dxa"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3.26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особый режим работы (связа</w:t>
            </w:r>
            <w:r w:rsidRPr="007025AC">
              <w:rPr>
                <w:rFonts w:ascii="Times New Roman" w:hAnsi="Times New Roman" w:cs="Times New Roman"/>
                <w:lang w:eastAsia="ru-RU"/>
              </w:rPr>
              <w:t>н</w:t>
            </w:r>
            <w:r w:rsidRPr="007025AC">
              <w:rPr>
                <w:rFonts w:ascii="Times New Roman" w:hAnsi="Times New Roman" w:cs="Times New Roman"/>
                <w:lang w:eastAsia="ru-RU"/>
              </w:rPr>
              <w:t>ный с обеспечением безаварийной, безотказной и бесперебойной работы инженерных и хозяйственно-эксплуатационных систем жизнеобе</w:t>
            </w:r>
            <w:r w:rsidRPr="007025AC">
              <w:rPr>
                <w:rFonts w:ascii="Times New Roman" w:hAnsi="Times New Roman" w:cs="Times New Roman"/>
                <w:lang w:eastAsia="ru-RU"/>
              </w:rPr>
              <w:t>с</w:t>
            </w:r>
            <w:r w:rsidRPr="007025AC">
              <w:rPr>
                <w:rFonts w:ascii="Times New Roman" w:hAnsi="Times New Roman" w:cs="Times New Roman"/>
                <w:lang w:eastAsia="ru-RU"/>
              </w:rPr>
              <w:t xml:space="preserve">печения </w:t>
            </w:r>
            <w:r w:rsidRPr="007025AC">
              <w:rPr>
                <w:rFonts w:ascii="Times New Roman" w:hAnsi="Times New Roman" w:cs="Times New Roman"/>
              </w:rPr>
              <w:t>университета</w:t>
            </w:r>
            <w:r w:rsidRPr="007025AC">
              <w:rPr>
                <w:rFonts w:ascii="Times New Roman" w:hAnsi="Times New Roman" w:cs="Times New Roman"/>
                <w:lang w:eastAsia="ru-RU"/>
              </w:rPr>
              <w:t>);</w:t>
            </w:r>
          </w:p>
          <w:p w:rsidR="00D54225" w:rsidRPr="007025AC" w:rsidRDefault="00D54225" w:rsidP="007025AC">
            <w:pPr>
              <w:widowControl w:val="0"/>
              <w:tabs>
                <w:tab w:val="left" w:pos="285"/>
                <w:tab w:val="left" w:pos="520"/>
              </w:tabs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3.27</w:t>
            </w:r>
            <w:r w:rsidRPr="007025AC">
              <w:rPr>
                <w:rFonts w:ascii="Times New Roman" w:hAnsi="Times New Roman" w:cs="Times New Roman"/>
                <w:lang w:eastAsia="ru-RU"/>
              </w:rPr>
              <w:tab/>
              <w:t>выполнение особо важных и срочных работ и других видов работ, связанных со спецификой деятельн</w:t>
            </w:r>
            <w:r w:rsidRPr="007025AC">
              <w:rPr>
                <w:rFonts w:ascii="Times New Roman" w:hAnsi="Times New Roman" w:cs="Times New Roman"/>
                <w:lang w:eastAsia="ru-RU"/>
              </w:rPr>
              <w:t>о</w:t>
            </w:r>
            <w:r w:rsidRPr="007025AC">
              <w:rPr>
                <w:rFonts w:ascii="Times New Roman" w:hAnsi="Times New Roman" w:cs="Times New Roman"/>
                <w:lang w:eastAsia="ru-RU"/>
              </w:rPr>
              <w:t xml:space="preserve">сти </w:t>
            </w:r>
            <w:r w:rsidRPr="007025AC">
              <w:rPr>
                <w:rFonts w:ascii="Times New Roman" w:hAnsi="Times New Roman" w:cs="Times New Roman"/>
              </w:rPr>
              <w:t>университета</w:t>
            </w:r>
          </w:p>
        </w:tc>
        <w:tc>
          <w:tcPr>
            <w:tcW w:w="1701" w:type="dxa"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025AC">
              <w:rPr>
                <w:rFonts w:ascii="Times New Roman" w:hAnsi="Times New Roman" w:cs="Times New Roman"/>
                <w:lang w:eastAsia="ru-RU"/>
              </w:rPr>
              <w:t>Профессии р</w:t>
            </w:r>
            <w:r w:rsidRPr="007025AC">
              <w:rPr>
                <w:rFonts w:ascii="Times New Roman" w:hAnsi="Times New Roman" w:cs="Times New Roman"/>
                <w:lang w:eastAsia="ru-RU"/>
              </w:rPr>
              <w:t>а</w:t>
            </w:r>
            <w:r w:rsidRPr="007025AC">
              <w:rPr>
                <w:rFonts w:ascii="Times New Roman" w:hAnsi="Times New Roman" w:cs="Times New Roman"/>
                <w:lang w:eastAsia="ru-RU"/>
              </w:rPr>
              <w:t>бочих</w:t>
            </w:r>
          </w:p>
        </w:tc>
        <w:tc>
          <w:tcPr>
            <w:tcW w:w="1417" w:type="dxa"/>
            <w:tcBorders>
              <w:top w:val="nil"/>
            </w:tcBorders>
          </w:tcPr>
          <w:p w:rsidR="00D54225" w:rsidRPr="007025AC" w:rsidRDefault="00D54225" w:rsidP="007025AC">
            <w:pPr>
              <w:widowControl w:val="0"/>
              <w:suppressAutoHyphens w:val="0"/>
              <w:rPr>
                <w:rFonts w:ascii="Times New Roman" w:hAnsi="Times New Roman" w:cs="Times New Roman"/>
                <w:lang w:eastAsia="ru-RU"/>
              </w:rPr>
            </w:pPr>
            <w:r w:rsidRPr="007025AC">
              <w:rPr>
                <w:rFonts w:ascii="Times New Roman" w:hAnsi="Times New Roman" w:cs="Times New Roman"/>
              </w:rPr>
              <w:t>От 0 до 100% от должнос</w:t>
            </w:r>
            <w:r w:rsidRPr="007025AC">
              <w:rPr>
                <w:rFonts w:ascii="Times New Roman" w:hAnsi="Times New Roman" w:cs="Times New Roman"/>
              </w:rPr>
              <w:t>т</w:t>
            </w:r>
            <w:r w:rsidRPr="007025AC">
              <w:rPr>
                <w:rFonts w:ascii="Times New Roman" w:hAnsi="Times New Roman" w:cs="Times New Roman"/>
              </w:rPr>
              <w:t>ного оклада по каждому показателю</w:t>
            </w:r>
          </w:p>
        </w:tc>
      </w:tr>
    </w:tbl>
    <w:p w:rsidR="00781075" w:rsidRPr="007025AC" w:rsidRDefault="00781075">
      <w:pPr>
        <w:rPr>
          <w:b/>
          <w:sz w:val="28"/>
          <w:szCs w:val="28"/>
          <w:lang w:eastAsia="ru-RU"/>
        </w:rPr>
      </w:pPr>
    </w:p>
    <w:sectPr w:rsidR="00781075" w:rsidRPr="007025AC" w:rsidSect="00ED675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567" w:bottom="993" w:left="1701" w:header="510" w:footer="284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5AC" w:rsidRDefault="007025AC">
      <w:r>
        <w:separator/>
      </w:r>
    </w:p>
  </w:endnote>
  <w:endnote w:type="continuationSeparator" w:id="0">
    <w:p w:rsidR="007025AC" w:rsidRDefault="00702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AC" w:rsidRDefault="007025AC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8080"/>
      <w:gridCol w:w="1701"/>
    </w:tblGrid>
    <w:tr w:rsidR="007025AC" w:rsidRPr="00C75F4F" w:rsidTr="007025AC">
      <w:tc>
        <w:tcPr>
          <w:tcW w:w="8080" w:type="dxa"/>
        </w:tcPr>
        <w:p w:rsidR="007025AC" w:rsidRPr="00C75F4F" w:rsidRDefault="007025AC" w:rsidP="007C47B1">
          <w:pPr>
            <w:pStyle w:val="afc"/>
            <w:tabs>
              <w:tab w:val="clear" w:pos="9355"/>
              <w:tab w:val="left" w:pos="4677"/>
            </w:tabs>
            <w:rPr>
              <w:sz w:val="22"/>
              <w:szCs w:val="22"/>
            </w:rPr>
          </w:pPr>
          <w:r w:rsidRPr="00C75F4F">
            <w:rPr>
              <w:sz w:val="22"/>
              <w:szCs w:val="22"/>
            </w:rPr>
            <w:t xml:space="preserve">Версия </w:t>
          </w:r>
          <w:r>
            <w:rPr>
              <w:sz w:val="22"/>
              <w:szCs w:val="22"/>
            </w:rPr>
            <w:t>11</w:t>
          </w:r>
          <w:r w:rsidRPr="00C75F4F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>3</w:t>
          </w:r>
        </w:p>
      </w:tc>
      <w:tc>
        <w:tcPr>
          <w:tcW w:w="1701" w:type="dxa"/>
        </w:tcPr>
        <w:p w:rsidR="007025AC" w:rsidRPr="00C75F4F" w:rsidRDefault="007025AC" w:rsidP="007025AC">
          <w:pPr>
            <w:pStyle w:val="afc"/>
            <w:jc w:val="right"/>
            <w:rPr>
              <w:snapToGrid w:val="0"/>
              <w:sz w:val="22"/>
              <w:szCs w:val="22"/>
            </w:rPr>
          </w:pPr>
          <w:r w:rsidRPr="00C75F4F">
            <w:rPr>
              <w:snapToGrid w:val="0"/>
              <w:sz w:val="22"/>
              <w:szCs w:val="22"/>
            </w:rPr>
            <w:t xml:space="preserve">Стр. </w:t>
          </w:r>
          <w:r w:rsidRPr="00C75F4F">
            <w:rPr>
              <w:snapToGrid w:val="0"/>
              <w:sz w:val="22"/>
              <w:szCs w:val="22"/>
            </w:rPr>
            <w:fldChar w:fldCharType="begin"/>
          </w:r>
          <w:r w:rsidRPr="00C75F4F">
            <w:rPr>
              <w:snapToGrid w:val="0"/>
              <w:sz w:val="22"/>
              <w:szCs w:val="22"/>
            </w:rPr>
            <w:instrText xml:space="preserve"> PAGE </w:instrText>
          </w:r>
          <w:r w:rsidRPr="00C75F4F">
            <w:rPr>
              <w:snapToGrid w:val="0"/>
              <w:sz w:val="22"/>
              <w:szCs w:val="22"/>
            </w:rPr>
            <w:fldChar w:fldCharType="separate"/>
          </w:r>
          <w:r w:rsidR="0004116E">
            <w:rPr>
              <w:noProof/>
              <w:snapToGrid w:val="0"/>
              <w:sz w:val="22"/>
              <w:szCs w:val="22"/>
            </w:rPr>
            <w:t>47</w:t>
          </w:r>
          <w:r w:rsidRPr="00C75F4F">
            <w:rPr>
              <w:snapToGrid w:val="0"/>
              <w:sz w:val="22"/>
              <w:szCs w:val="22"/>
            </w:rPr>
            <w:fldChar w:fldCharType="end"/>
          </w:r>
          <w:r w:rsidRPr="00C75F4F">
            <w:rPr>
              <w:snapToGrid w:val="0"/>
              <w:sz w:val="22"/>
              <w:szCs w:val="22"/>
            </w:rPr>
            <w:t xml:space="preserve"> из </w:t>
          </w:r>
          <w:r w:rsidRPr="00C75F4F">
            <w:rPr>
              <w:snapToGrid w:val="0"/>
              <w:sz w:val="22"/>
              <w:szCs w:val="22"/>
            </w:rPr>
            <w:fldChar w:fldCharType="begin"/>
          </w:r>
          <w:r w:rsidRPr="00C75F4F">
            <w:rPr>
              <w:snapToGrid w:val="0"/>
              <w:sz w:val="22"/>
              <w:szCs w:val="22"/>
            </w:rPr>
            <w:instrText xml:space="preserve"> NUMPAGES </w:instrText>
          </w:r>
          <w:r w:rsidRPr="00C75F4F">
            <w:rPr>
              <w:snapToGrid w:val="0"/>
              <w:sz w:val="22"/>
              <w:szCs w:val="22"/>
            </w:rPr>
            <w:fldChar w:fldCharType="separate"/>
          </w:r>
          <w:r w:rsidR="0004116E">
            <w:rPr>
              <w:noProof/>
              <w:snapToGrid w:val="0"/>
              <w:sz w:val="22"/>
              <w:szCs w:val="22"/>
            </w:rPr>
            <w:t>47</w:t>
          </w:r>
          <w:r w:rsidRPr="00C75F4F">
            <w:rPr>
              <w:snapToGrid w:val="0"/>
              <w:sz w:val="22"/>
              <w:szCs w:val="22"/>
            </w:rPr>
            <w:fldChar w:fldCharType="end"/>
          </w:r>
        </w:p>
      </w:tc>
    </w:tr>
  </w:tbl>
  <w:p w:rsidR="007025AC" w:rsidRPr="006C3922" w:rsidRDefault="007025AC" w:rsidP="004C6437">
    <w:pPr>
      <w:pStyle w:val="afc"/>
      <w:rPr>
        <w:sz w:val="10"/>
        <w:szCs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8080"/>
      <w:gridCol w:w="1701"/>
    </w:tblGrid>
    <w:tr w:rsidR="007025AC" w:rsidRPr="00C75F4F" w:rsidTr="007025AC">
      <w:tc>
        <w:tcPr>
          <w:tcW w:w="8080" w:type="dxa"/>
        </w:tcPr>
        <w:p w:rsidR="007025AC" w:rsidRPr="00C75F4F" w:rsidRDefault="007025AC" w:rsidP="007C47B1">
          <w:pPr>
            <w:pStyle w:val="afc"/>
            <w:tabs>
              <w:tab w:val="clear" w:pos="9355"/>
              <w:tab w:val="left" w:pos="4677"/>
            </w:tabs>
            <w:rPr>
              <w:sz w:val="22"/>
              <w:szCs w:val="22"/>
            </w:rPr>
          </w:pPr>
          <w:r w:rsidRPr="00C75F4F">
            <w:rPr>
              <w:sz w:val="22"/>
              <w:szCs w:val="22"/>
            </w:rPr>
            <w:t xml:space="preserve">Версия </w:t>
          </w:r>
          <w:r>
            <w:rPr>
              <w:sz w:val="22"/>
              <w:szCs w:val="22"/>
            </w:rPr>
            <w:t>11</w:t>
          </w:r>
          <w:r w:rsidRPr="00C75F4F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>3</w:t>
          </w:r>
        </w:p>
      </w:tc>
      <w:tc>
        <w:tcPr>
          <w:tcW w:w="1701" w:type="dxa"/>
        </w:tcPr>
        <w:p w:rsidR="007025AC" w:rsidRPr="00C75F4F" w:rsidRDefault="007025AC" w:rsidP="007C1295">
          <w:pPr>
            <w:pStyle w:val="afc"/>
            <w:jc w:val="right"/>
            <w:rPr>
              <w:snapToGrid w:val="0"/>
              <w:sz w:val="22"/>
              <w:szCs w:val="22"/>
            </w:rPr>
          </w:pPr>
          <w:r w:rsidRPr="00C75F4F">
            <w:rPr>
              <w:snapToGrid w:val="0"/>
              <w:sz w:val="22"/>
              <w:szCs w:val="22"/>
            </w:rPr>
            <w:t xml:space="preserve">Стр. </w:t>
          </w:r>
          <w:r w:rsidRPr="00C75F4F">
            <w:rPr>
              <w:snapToGrid w:val="0"/>
              <w:sz w:val="22"/>
              <w:szCs w:val="22"/>
            </w:rPr>
            <w:fldChar w:fldCharType="begin"/>
          </w:r>
          <w:r w:rsidRPr="00C75F4F">
            <w:rPr>
              <w:snapToGrid w:val="0"/>
              <w:sz w:val="22"/>
              <w:szCs w:val="22"/>
            </w:rPr>
            <w:instrText xml:space="preserve"> PAGE </w:instrText>
          </w:r>
          <w:r w:rsidRPr="00C75F4F">
            <w:rPr>
              <w:snapToGrid w:val="0"/>
              <w:sz w:val="22"/>
              <w:szCs w:val="22"/>
            </w:rPr>
            <w:fldChar w:fldCharType="separate"/>
          </w:r>
          <w:r>
            <w:rPr>
              <w:noProof/>
              <w:snapToGrid w:val="0"/>
              <w:sz w:val="22"/>
              <w:szCs w:val="22"/>
            </w:rPr>
            <w:t>1</w:t>
          </w:r>
          <w:r w:rsidRPr="00C75F4F">
            <w:rPr>
              <w:snapToGrid w:val="0"/>
              <w:sz w:val="22"/>
              <w:szCs w:val="22"/>
            </w:rPr>
            <w:fldChar w:fldCharType="end"/>
          </w:r>
          <w:r w:rsidRPr="00C75F4F">
            <w:rPr>
              <w:snapToGrid w:val="0"/>
              <w:sz w:val="22"/>
              <w:szCs w:val="22"/>
            </w:rPr>
            <w:t xml:space="preserve"> из </w:t>
          </w:r>
          <w:r w:rsidRPr="00C75F4F">
            <w:rPr>
              <w:snapToGrid w:val="0"/>
              <w:sz w:val="22"/>
              <w:szCs w:val="22"/>
            </w:rPr>
            <w:fldChar w:fldCharType="begin"/>
          </w:r>
          <w:r w:rsidRPr="00C75F4F">
            <w:rPr>
              <w:snapToGrid w:val="0"/>
              <w:sz w:val="22"/>
              <w:szCs w:val="22"/>
            </w:rPr>
            <w:instrText xml:space="preserve"> NUMPAGES </w:instrText>
          </w:r>
          <w:r w:rsidRPr="00C75F4F">
            <w:rPr>
              <w:snapToGrid w:val="0"/>
              <w:sz w:val="22"/>
              <w:szCs w:val="22"/>
            </w:rPr>
            <w:fldChar w:fldCharType="separate"/>
          </w:r>
          <w:r>
            <w:rPr>
              <w:noProof/>
              <w:snapToGrid w:val="0"/>
              <w:sz w:val="22"/>
              <w:szCs w:val="22"/>
            </w:rPr>
            <w:t>48</w:t>
          </w:r>
          <w:r w:rsidRPr="00C75F4F">
            <w:rPr>
              <w:snapToGrid w:val="0"/>
              <w:sz w:val="22"/>
              <w:szCs w:val="22"/>
            </w:rPr>
            <w:fldChar w:fldCharType="end"/>
          </w:r>
        </w:p>
      </w:tc>
    </w:tr>
  </w:tbl>
  <w:p w:rsidR="007025AC" w:rsidRPr="00A27DCB" w:rsidRDefault="007025AC" w:rsidP="004C6437">
    <w:pPr>
      <w:pStyle w:val="afc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5AC" w:rsidRDefault="007025AC">
      <w:r>
        <w:separator/>
      </w:r>
    </w:p>
  </w:footnote>
  <w:footnote w:type="continuationSeparator" w:id="0">
    <w:p w:rsidR="007025AC" w:rsidRDefault="007025AC">
      <w:r>
        <w:continuationSeparator/>
      </w:r>
    </w:p>
  </w:footnote>
  <w:footnote w:id="1">
    <w:p w:rsidR="007025AC" w:rsidRPr="00F620A8" w:rsidRDefault="007025AC" w:rsidP="00F620A8">
      <w:pPr>
        <w:pStyle w:val="aff0"/>
        <w:jc w:val="both"/>
        <w:rPr>
          <w:sz w:val="24"/>
          <w:szCs w:val="24"/>
        </w:rPr>
      </w:pPr>
      <w:r w:rsidRPr="00F620A8">
        <w:rPr>
          <w:rStyle w:val="affa"/>
          <w:sz w:val="24"/>
          <w:szCs w:val="24"/>
        </w:rPr>
        <w:footnoteRef/>
      </w:r>
      <w:r w:rsidRPr="00F620A8">
        <w:rPr>
          <w:sz w:val="24"/>
          <w:szCs w:val="24"/>
        </w:rPr>
        <w:t xml:space="preserve"> Формы отчета утверждаются приказом ректора в установленном в ВГТУ порядке</w:t>
      </w:r>
    </w:p>
  </w:footnote>
  <w:footnote w:id="2">
    <w:p w:rsidR="007025AC" w:rsidRPr="009B67A2" w:rsidRDefault="007025AC" w:rsidP="008E4B2D">
      <w:pPr>
        <w:pStyle w:val="aff0"/>
        <w:jc w:val="both"/>
        <w:rPr>
          <w:sz w:val="24"/>
          <w:szCs w:val="24"/>
        </w:rPr>
      </w:pPr>
      <w:r w:rsidRPr="009B67A2">
        <w:rPr>
          <w:rStyle w:val="affa"/>
          <w:sz w:val="24"/>
          <w:szCs w:val="24"/>
        </w:rPr>
        <w:footnoteRef/>
      </w:r>
      <w:r w:rsidRPr="009B67A2">
        <w:rPr>
          <w:sz w:val="24"/>
          <w:szCs w:val="24"/>
        </w:rPr>
        <w:t xml:space="preserve"> За исключением должностей руководителей структурных подразделений, отнесенных к</w:t>
      </w:r>
      <w:r w:rsidRPr="009B67A2">
        <w:rPr>
          <w:sz w:val="24"/>
          <w:szCs w:val="24"/>
          <w:lang w:val="en-US"/>
        </w:rPr>
        <w:t> </w:t>
      </w:r>
      <w:r w:rsidRPr="009B67A2">
        <w:rPr>
          <w:sz w:val="24"/>
          <w:szCs w:val="24"/>
        </w:rPr>
        <w:t>3-4</w:t>
      </w:r>
      <w:r w:rsidRPr="009B67A2">
        <w:rPr>
          <w:sz w:val="24"/>
          <w:szCs w:val="24"/>
          <w:lang w:val="en-US"/>
        </w:rPr>
        <w:t> </w:t>
      </w:r>
      <w:r w:rsidRPr="009B67A2">
        <w:rPr>
          <w:sz w:val="24"/>
          <w:szCs w:val="24"/>
        </w:rPr>
        <w:t>квалификационным уровням</w:t>
      </w:r>
    </w:p>
  </w:footnote>
  <w:footnote w:id="3">
    <w:p w:rsidR="007025AC" w:rsidRPr="00B93C5E" w:rsidRDefault="007025AC" w:rsidP="00D54225">
      <w:pPr>
        <w:pStyle w:val="aff0"/>
        <w:jc w:val="both"/>
        <w:rPr>
          <w:sz w:val="24"/>
          <w:szCs w:val="24"/>
        </w:rPr>
      </w:pPr>
      <w:r w:rsidRPr="00B93C5E">
        <w:rPr>
          <w:rStyle w:val="affa"/>
          <w:sz w:val="24"/>
          <w:szCs w:val="24"/>
        </w:rPr>
        <w:footnoteRef/>
      </w:r>
      <w:r w:rsidRPr="00B93C5E">
        <w:rPr>
          <w:sz w:val="24"/>
          <w:szCs w:val="24"/>
        </w:rPr>
        <w:t xml:space="preserve"> Премиальные выплаты устанавливаются в соответствии с Положением о рейтинговой оценке деятельности ППС;</w:t>
      </w:r>
    </w:p>
  </w:footnote>
  <w:footnote w:id="4">
    <w:p w:rsidR="007025AC" w:rsidRPr="00B93C5E" w:rsidRDefault="007025AC" w:rsidP="00D54225">
      <w:pPr>
        <w:pStyle w:val="aff0"/>
        <w:jc w:val="both"/>
        <w:rPr>
          <w:sz w:val="24"/>
          <w:szCs w:val="24"/>
        </w:rPr>
      </w:pPr>
      <w:r w:rsidRPr="00B93C5E">
        <w:rPr>
          <w:rStyle w:val="affa"/>
          <w:sz w:val="24"/>
          <w:szCs w:val="24"/>
        </w:rPr>
        <w:footnoteRef/>
      </w:r>
      <w:r w:rsidRPr="00B93C5E">
        <w:rPr>
          <w:sz w:val="24"/>
          <w:szCs w:val="24"/>
        </w:rPr>
        <w:t xml:space="preserve"> Премиальные выплаты устанавливаются в соответствии с Положением о порядке анкетирования «Преподаватель глазами студента»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AC" w:rsidRDefault="007025AC">
    <w:pPr>
      <w:pStyle w:val="af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2" w:type="dxa"/>
      <w:tblInd w:w="-5" w:type="dxa"/>
      <w:tblLayout w:type="fixed"/>
      <w:tblLook w:val="01E0"/>
    </w:tblPr>
    <w:tblGrid>
      <w:gridCol w:w="1389"/>
      <w:gridCol w:w="6662"/>
      <w:gridCol w:w="1701"/>
    </w:tblGrid>
    <w:tr w:rsidR="007025AC" w:rsidTr="0090142C">
      <w:trPr>
        <w:trHeight w:val="140"/>
      </w:trPr>
      <w:tc>
        <w:tcPr>
          <w:tcW w:w="138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025AC" w:rsidRDefault="007025AC">
          <w:pPr>
            <w:pStyle w:val="afb"/>
            <w:pageBreakBefore/>
            <w:widowControl w:val="0"/>
            <w:jc w:val="center"/>
            <w:rPr>
              <w:sz w:val="22"/>
              <w:szCs w:val="22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590550" cy="657225"/>
                <wp:effectExtent l="0" t="0" r="0" b="0"/>
                <wp:docPr id="4" name="Изображение1" descr="C:\Users\eshvidkova\Downloads\VST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 descr="C:\Users\eshvidkova\Downloads\VST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98" t="23612" r="25695" b="254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7025AC" w:rsidRDefault="007025AC">
          <w:pPr>
            <w:pStyle w:val="afb"/>
            <w:widowControl w:val="0"/>
            <w:spacing w:before="60" w:after="6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ФГБОУ ВО «ВГТУ», ВГТУ</w:t>
          </w:r>
        </w:p>
      </w:tc>
      <w:tc>
        <w:tcPr>
          <w:tcW w:w="170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7025AC" w:rsidRPr="00894099" w:rsidRDefault="007025AC" w:rsidP="004C6437">
          <w:pPr>
            <w:pStyle w:val="afb"/>
            <w:widowControl w:val="0"/>
            <w:jc w:val="center"/>
            <w:rPr>
              <w:sz w:val="22"/>
              <w:szCs w:val="22"/>
            </w:rPr>
          </w:pPr>
          <w:proofErr w:type="gramStart"/>
          <w:r>
            <w:rPr>
              <w:sz w:val="22"/>
              <w:szCs w:val="22"/>
            </w:rPr>
            <w:t>П</w:t>
          </w:r>
          <w:proofErr w:type="gramEnd"/>
          <w:r>
            <w:rPr>
              <w:sz w:val="22"/>
              <w:szCs w:val="22"/>
            </w:rPr>
            <w:t xml:space="preserve"> 9.01.01-2025</w:t>
          </w:r>
        </w:p>
      </w:tc>
    </w:tr>
    <w:tr w:rsidR="007025AC" w:rsidTr="0090142C">
      <w:trPr>
        <w:trHeight w:val="740"/>
      </w:trPr>
      <w:tc>
        <w:tcPr>
          <w:tcW w:w="138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025AC" w:rsidRDefault="007025AC">
          <w:pPr>
            <w:pStyle w:val="afb"/>
            <w:widowControl w:val="0"/>
            <w:jc w:val="center"/>
            <w:rPr>
              <w:sz w:val="22"/>
              <w:szCs w:val="22"/>
              <w:lang w:eastAsia="ru-RU"/>
            </w:rPr>
          </w:pPr>
        </w:p>
      </w:tc>
      <w:tc>
        <w:tcPr>
          <w:tcW w:w="66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7025AC" w:rsidRDefault="007025AC">
          <w:pPr>
            <w:widowControl w:val="0"/>
            <w:spacing w:before="60" w:after="6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ПОЛОЖЕНИЕ </w:t>
          </w:r>
        </w:p>
        <w:p w:rsidR="007025AC" w:rsidRDefault="007025AC">
          <w:pPr>
            <w:pStyle w:val="afb"/>
            <w:widowControl w:val="0"/>
            <w:spacing w:after="60"/>
            <w:jc w:val="center"/>
            <w:rPr>
              <w:sz w:val="22"/>
              <w:szCs w:val="22"/>
            </w:rPr>
          </w:pPr>
          <w:r>
            <w:rPr>
              <w:b/>
              <w:sz w:val="22"/>
              <w:szCs w:val="22"/>
            </w:rPr>
            <w:t>ОБ ОПЛАТЕ ТРУДА РАБОТНИКОВ ВГТУ</w:t>
          </w:r>
        </w:p>
      </w:tc>
      <w:tc>
        <w:tcPr>
          <w:tcW w:w="170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7025AC" w:rsidRDefault="007025AC">
          <w:pPr>
            <w:pStyle w:val="afb"/>
            <w:widowControl w:val="0"/>
            <w:jc w:val="center"/>
            <w:rPr>
              <w:sz w:val="22"/>
              <w:szCs w:val="22"/>
              <w:highlight w:val="yellow"/>
            </w:rPr>
          </w:pPr>
        </w:p>
      </w:tc>
    </w:tr>
  </w:tbl>
  <w:p w:rsidR="007025AC" w:rsidRPr="006C3922" w:rsidRDefault="007025AC">
    <w:pPr>
      <w:pStyle w:val="afb"/>
      <w:rPr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AC" w:rsidRPr="004C6437" w:rsidRDefault="007025AC">
    <w:pPr>
      <w:pStyle w:val="afb"/>
      <w:jc w:val="right"/>
      <w:rPr>
        <w:sz w:val="22"/>
        <w:szCs w:val="22"/>
      </w:rPr>
    </w:pPr>
    <w:proofErr w:type="gramStart"/>
    <w:r w:rsidRPr="004C6437">
      <w:rPr>
        <w:sz w:val="22"/>
        <w:szCs w:val="22"/>
      </w:rPr>
      <w:t>П</w:t>
    </w:r>
    <w:proofErr w:type="gramEnd"/>
    <w:r w:rsidRPr="004C6437">
      <w:rPr>
        <w:sz w:val="22"/>
        <w:szCs w:val="22"/>
      </w:rPr>
      <w:t xml:space="preserve"> 9.01.01-2025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C66"/>
    <w:multiLevelType w:val="multilevel"/>
    <w:tmpl w:val="59E2B8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1BE7D84"/>
    <w:multiLevelType w:val="multilevel"/>
    <w:tmpl w:val="F4B691EE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05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6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">
    <w:nsid w:val="09B47DF3"/>
    <w:multiLevelType w:val="hybridMultilevel"/>
    <w:tmpl w:val="3A3A1E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9844BA"/>
    <w:multiLevelType w:val="multilevel"/>
    <w:tmpl w:val="B158EE92"/>
    <w:lvl w:ilvl="0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47539F"/>
    <w:multiLevelType w:val="multilevel"/>
    <w:tmpl w:val="8180AB0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12CB3BD4"/>
    <w:multiLevelType w:val="multilevel"/>
    <w:tmpl w:val="D2465D7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568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6">
    <w:nsid w:val="1AE74999"/>
    <w:multiLevelType w:val="hybridMultilevel"/>
    <w:tmpl w:val="8794A0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B15633"/>
    <w:multiLevelType w:val="multilevel"/>
    <w:tmpl w:val="6CF21F14"/>
    <w:lvl w:ilvl="0">
      <w:start w:val="3"/>
      <w:numFmt w:val="decimal"/>
      <w:lvlText w:val="%1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47"/>
        </w:tabs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8">
    <w:nsid w:val="21B71EE8"/>
    <w:multiLevelType w:val="multilevel"/>
    <w:tmpl w:val="CA9E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23AC3ED2"/>
    <w:multiLevelType w:val="multilevel"/>
    <w:tmpl w:val="8A902850"/>
    <w:lvl w:ilvl="0">
      <w:start w:val="1"/>
      <w:numFmt w:val="bullet"/>
      <w:pStyle w:val="a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0">
    <w:nsid w:val="26762A99"/>
    <w:multiLevelType w:val="multilevel"/>
    <w:tmpl w:val="DF102E3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1">
    <w:nsid w:val="27C15657"/>
    <w:multiLevelType w:val="multilevel"/>
    <w:tmpl w:val="22D003EC"/>
    <w:lvl w:ilvl="0">
      <w:start w:val="1"/>
      <w:numFmt w:val="bullet"/>
      <w:lvlText w:val=""/>
      <w:lvlJc w:val="left"/>
      <w:pPr>
        <w:tabs>
          <w:tab w:val="num" w:pos="0"/>
        </w:tabs>
        <w:ind w:left="303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-2515"/>
        </w:tabs>
        <w:ind w:left="121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5" w:hanging="360"/>
      </w:pPr>
      <w:rPr>
        <w:rFonts w:ascii="Wingdings" w:hAnsi="Wingdings" w:cs="Wingdings" w:hint="default"/>
      </w:rPr>
    </w:lvl>
  </w:abstractNum>
  <w:abstractNum w:abstractNumId="12">
    <w:nsid w:val="2B3721C1"/>
    <w:multiLevelType w:val="multilevel"/>
    <w:tmpl w:val="2742535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CF2034F"/>
    <w:multiLevelType w:val="multilevel"/>
    <w:tmpl w:val="23CEF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4">
    <w:nsid w:val="2D455C95"/>
    <w:multiLevelType w:val="multilevel"/>
    <w:tmpl w:val="19C2A6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1444A8"/>
    <w:multiLevelType w:val="multilevel"/>
    <w:tmpl w:val="2F14862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2495C76"/>
    <w:multiLevelType w:val="multilevel"/>
    <w:tmpl w:val="CE0063F4"/>
    <w:lvl w:ilvl="0">
      <w:start w:val="1"/>
      <w:numFmt w:val="bullet"/>
      <w:lvlText w:val=""/>
      <w:lvlJc w:val="left"/>
      <w:pPr>
        <w:tabs>
          <w:tab w:val="num" w:pos="-474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7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9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19" w:hanging="360"/>
      </w:pPr>
      <w:rPr>
        <w:rFonts w:ascii="Wingdings" w:hAnsi="Wingdings" w:cs="Wingdings" w:hint="default"/>
      </w:rPr>
    </w:lvl>
  </w:abstractNum>
  <w:abstractNum w:abstractNumId="17">
    <w:nsid w:val="34EA220B"/>
    <w:multiLevelType w:val="multilevel"/>
    <w:tmpl w:val="566AB8AC"/>
    <w:lvl w:ilvl="0">
      <w:start w:val="1"/>
      <w:numFmt w:val="bullet"/>
      <w:lvlText w:val=""/>
      <w:lvlJc w:val="left"/>
      <w:pPr>
        <w:tabs>
          <w:tab w:val="num" w:pos="-644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8">
    <w:nsid w:val="434F702A"/>
    <w:multiLevelType w:val="multilevel"/>
    <w:tmpl w:val="E306DFB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54EF2869"/>
    <w:multiLevelType w:val="multilevel"/>
    <w:tmpl w:val="6CF21F14"/>
    <w:lvl w:ilvl="0">
      <w:start w:val="3"/>
      <w:numFmt w:val="decimal"/>
      <w:lvlText w:val="%1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2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47"/>
        </w:tabs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20">
    <w:nsid w:val="5FFB62D0"/>
    <w:multiLevelType w:val="multilevel"/>
    <w:tmpl w:val="3398BB94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-1701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69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35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0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3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33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69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40" w:hanging="2160"/>
      </w:pPr>
    </w:lvl>
  </w:abstractNum>
  <w:abstractNum w:abstractNumId="21">
    <w:nsid w:val="686A08A2"/>
    <w:multiLevelType w:val="multilevel"/>
    <w:tmpl w:val="990E2B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B2380E"/>
    <w:multiLevelType w:val="multilevel"/>
    <w:tmpl w:val="72B2AABE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4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23">
    <w:nsid w:val="68DC0BDA"/>
    <w:multiLevelType w:val="multilevel"/>
    <w:tmpl w:val="D4881D60"/>
    <w:lvl w:ilvl="0">
      <w:start w:val="1"/>
      <w:numFmt w:val="decimal"/>
      <w:pStyle w:val="a1"/>
      <w:lvlText w:val="%1."/>
      <w:lvlJc w:val="left"/>
      <w:pPr>
        <w:tabs>
          <w:tab w:val="num" w:pos="1155"/>
        </w:tabs>
        <w:ind w:left="1155" w:hanging="43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9EB320C"/>
    <w:multiLevelType w:val="hybridMultilevel"/>
    <w:tmpl w:val="6A54A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AB275B3"/>
    <w:multiLevelType w:val="hybridMultilevel"/>
    <w:tmpl w:val="5D7A7A8C"/>
    <w:lvl w:ilvl="0" w:tplc="A88800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C1F36FD"/>
    <w:multiLevelType w:val="multilevel"/>
    <w:tmpl w:val="A5A430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>
    <w:nsid w:val="6ECF4D8B"/>
    <w:multiLevelType w:val="hybridMultilevel"/>
    <w:tmpl w:val="EAE4D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5403F5"/>
    <w:multiLevelType w:val="hybridMultilevel"/>
    <w:tmpl w:val="DE5289B0"/>
    <w:lvl w:ilvl="0" w:tplc="D4C41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05428C4"/>
    <w:multiLevelType w:val="multilevel"/>
    <w:tmpl w:val="28FA611E"/>
    <w:lvl w:ilvl="0">
      <w:start w:val="5"/>
      <w:numFmt w:val="decimal"/>
      <w:lvlText w:val="%1"/>
      <w:lvlJc w:val="left"/>
      <w:pPr>
        <w:tabs>
          <w:tab w:val="num" w:pos="0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566"/>
        </w:tabs>
        <w:ind w:left="1800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30">
    <w:nsid w:val="70617E6F"/>
    <w:multiLevelType w:val="multilevel"/>
    <w:tmpl w:val="68445784"/>
    <w:lvl w:ilvl="0">
      <w:start w:val="2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1"/>
      <w:numFmt w:val="decimal"/>
      <w:lvlText w:val="%1.%2."/>
      <w:lvlJc w:val="left"/>
      <w:pPr>
        <w:tabs>
          <w:tab w:val="num" w:pos="557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31">
    <w:nsid w:val="728776B2"/>
    <w:multiLevelType w:val="multilevel"/>
    <w:tmpl w:val="9EDA82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4036296"/>
    <w:multiLevelType w:val="multilevel"/>
    <w:tmpl w:val="A66E36DC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-1701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69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35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0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3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33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69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40" w:hanging="2160"/>
      </w:pPr>
    </w:lvl>
  </w:abstractNum>
  <w:abstractNum w:abstractNumId="33">
    <w:nsid w:val="74D43A8B"/>
    <w:multiLevelType w:val="multilevel"/>
    <w:tmpl w:val="64322CF4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  <w:sz w:val="20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0"/>
      </w:rPr>
    </w:lvl>
  </w:abstractNum>
  <w:abstractNum w:abstractNumId="34">
    <w:nsid w:val="77F1295C"/>
    <w:multiLevelType w:val="multilevel"/>
    <w:tmpl w:val="DC52B404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35">
    <w:nsid w:val="781A61C1"/>
    <w:multiLevelType w:val="multilevel"/>
    <w:tmpl w:val="C788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6">
    <w:nsid w:val="7A8C22A5"/>
    <w:multiLevelType w:val="multilevel"/>
    <w:tmpl w:val="A53A3D6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CAD3D97"/>
    <w:multiLevelType w:val="multilevel"/>
    <w:tmpl w:val="2AA66C7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23"/>
  </w:num>
  <w:num w:numId="3">
    <w:abstractNumId w:val="12"/>
  </w:num>
  <w:num w:numId="4">
    <w:abstractNumId w:val="3"/>
  </w:num>
  <w:num w:numId="5">
    <w:abstractNumId w:val="32"/>
  </w:num>
  <w:num w:numId="6">
    <w:abstractNumId w:val="37"/>
  </w:num>
  <w:num w:numId="7">
    <w:abstractNumId w:val="17"/>
  </w:num>
  <w:num w:numId="8">
    <w:abstractNumId w:val="4"/>
  </w:num>
  <w:num w:numId="9">
    <w:abstractNumId w:val="11"/>
  </w:num>
  <w:num w:numId="10">
    <w:abstractNumId w:val="20"/>
  </w:num>
  <w:num w:numId="11">
    <w:abstractNumId w:val="22"/>
  </w:num>
  <w:num w:numId="12">
    <w:abstractNumId w:val="29"/>
  </w:num>
  <w:num w:numId="13">
    <w:abstractNumId w:val="5"/>
  </w:num>
  <w:num w:numId="14">
    <w:abstractNumId w:val="30"/>
  </w:num>
  <w:num w:numId="15">
    <w:abstractNumId w:val="26"/>
  </w:num>
  <w:num w:numId="16">
    <w:abstractNumId w:val="19"/>
  </w:num>
  <w:num w:numId="17">
    <w:abstractNumId w:val="7"/>
  </w:num>
  <w:num w:numId="18">
    <w:abstractNumId w:val="17"/>
  </w:num>
  <w:num w:numId="19">
    <w:abstractNumId w:val="24"/>
  </w:num>
  <w:num w:numId="20">
    <w:abstractNumId w:val="2"/>
  </w:num>
  <w:num w:numId="21">
    <w:abstractNumId w:val="6"/>
  </w:num>
  <w:num w:numId="22">
    <w:abstractNumId w:val="33"/>
  </w:num>
  <w:num w:numId="23">
    <w:abstractNumId w:val="18"/>
  </w:num>
  <w:num w:numId="24">
    <w:abstractNumId w:val="34"/>
  </w:num>
  <w:num w:numId="25">
    <w:abstractNumId w:val="14"/>
  </w:num>
  <w:num w:numId="26">
    <w:abstractNumId w:val="21"/>
  </w:num>
  <w:num w:numId="27">
    <w:abstractNumId w:val="31"/>
  </w:num>
  <w:num w:numId="28">
    <w:abstractNumId w:val="16"/>
  </w:num>
  <w:num w:numId="29">
    <w:abstractNumId w:val="0"/>
  </w:num>
  <w:num w:numId="30">
    <w:abstractNumId w:val="8"/>
  </w:num>
  <w:num w:numId="31">
    <w:abstractNumId w:val="35"/>
  </w:num>
  <w:num w:numId="32">
    <w:abstractNumId w:val="13"/>
  </w:num>
  <w:num w:numId="33">
    <w:abstractNumId w:val="27"/>
  </w:num>
  <w:num w:numId="34">
    <w:abstractNumId w:val="36"/>
  </w:num>
  <w:num w:numId="35">
    <w:abstractNumId w:val="10"/>
  </w:num>
  <w:num w:numId="36">
    <w:abstractNumId w:val="28"/>
  </w:num>
  <w:num w:numId="37">
    <w:abstractNumId w:val="15"/>
  </w:num>
  <w:num w:numId="38">
    <w:abstractNumId w:val="25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720"/>
    <w:rsid w:val="00004940"/>
    <w:rsid w:val="00012EAF"/>
    <w:rsid w:val="00017E27"/>
    <w:rsid w:val="00021F54"/>
    <w:rsid w:val="00022EE4"/>
    <w:rsid w:val="000230EB"/>
    <w:rsid w:val="0002451A"/>
    <w:rsid w:val="00024FAA"/>
    <w:rsid w:val="00026966"/>
    <w:rsid w:val="00030268"/>
    <w:rsid w:val="00032809"/>
    <w:rsid w:val="00033508"/>
    <w:rsid w:val="00035543"/>
    <w:rsid w:val="000359D2"/>
    <w:rsid w:val="000366A4"/>
    <w:rsid w:val="0004116E"/>
    <w:rsid w:val="000452B4"/>
    <w:rsid w:val="000457F8"/>
    <w:rsid w:val="000504B8"/>
    <w:rsid w:val="0005343A"/>
    <w:rsid w:val="0005555B"/>
    <w:rsid w:val="00065996"/>
    <w:rsid w:val="00065ABE"/>
    <w:rsid w:val="000710F6"/>
    <w:rsid w:val="00080733"/>
    <w:rsid w:val="00081B9F"/>
    <w:rsid w:val="0008271E"/>
    <w:rsid w:val="000834DC"/>
    <w:rsid w:val="00083C0A"/>
    <w:rsid w:val="00083E8D"/>
    <w:rsid w:val="00084210"/>
    <w:rsid w:val="00093318"/>
    <w:rsid w:val="00093C15"/>
    <w:rsid w:val="00093E61"/>
    <w:rsid w:val="000A0BE5"/>
    <w:rsid w:val="000A1448"/>
    <w:rsid w:val="000A2330"/>
    <w:rsid w:val="000A2CA4"/>
    <w:rsid w:val="000A3294"/>
    <w:rsid w:val="000A4526"/>
    <w:rsid w:val="000A5C00"/>
    <w:rsid w:val="000B17F6"/>
    <w:rsid w:val="000B763C"/>
    <w:rsid w:val="000D13D8"/>
    <w:rsid w:val="000D4C01"/>
    <w:rsid w:val="000D5F8B"/>
    <w:rsid w:val="000D6DFA"/>
    <w:rsid w:val="000E2AC1"/>
    <w:rsid w:val="000E5EAC"/>
    <w:rsid w:val="000F3549"/>
    <w:rsid w:val="000F3973"/>
    <w:rsid w:val="00105AF2"/>
    <w:rsid w:val="00107C4E"/>
    <w:rsid w:val="00110C91"/>
    <w:rsid w:val="0011226A"/>
    <w:rsid w:val="00113FBA"/>
    <w:rsid w:val="001206CC"/>
    <w:rsid w:val="00125C7F"/>
    <w:rsid w:val="0012672C"/>
    <w:rsid w:val="0013159F"/>
    <w:rsid w:val="00132B9F"/>
    <w:rsid w:val="001429D8"/>
    <w:rsid w:val="001435AF"/>
    <w:rsid w:val="00146DC1"/>
    <w:rsid w:val="00152410"/>
    <w:rsid w:val="0015665F"/>
    <w:rsid w:val="0016351E"/>
    <w:rsid w:val="001639E0"/>
    <w:rsid w:val="001737D4"/>
    <w:rsid w:val="001758D8"/>
    <w:rsid w:val="0017772E"/>
    <w:rsid w:val="001865F7"/>
    <w:rsid w:val="00193B24"/>
    <w:rsid w:val="001964CF"/>
    <w:rsid w:val="001A16E8"/>
    <w:rsid w:val="001A2D99"/>
    <w:rsid w:val="001A677A"/>
    <w:rsid w:val="001B2571"/>
    <w:rsid w:val="001B6D21"/>
    <w:rsid w:val="001B7766"/>
    <w:rsid w:val="001C2FCA"/>
    <w:rsid w:val="001C5BEB"/>
    <w:rsid w:val="001D02DF"/>
    <w:rsid w:val="001D1EF3"/>
    <w:rsid w:val="001D32BD"/>
    <w:rsid w:val="001E572C"/>
    <w:rsid w:val="001E5F23"/>
    <w:rsid w:val="001F259A"/>
    <w:rsid w:val="00200A8B"/>
    <w:rsid w:val="0021192F"/>
    <w:rsid w:val="00212300"/>
    <w:rsid w:val="00214B7E"/>
    <w:rsid w:val="002179E2"/>
    <w:rsid w:val="00224F57"/>
    <w:rsid w:val="00231F4F"/>
    <w:rsid w:val="00235824"/>
    <w:rsid w:val="002373A1"/>
    <w:rsid w:val="0024351D"/>
    <w:rsid w:val="00243DBD"/>
    <w:rsid w:val="00246F0D"/>
    <w:rsid w:val="002541C6"/>
    <w:rsid w:val="002552B2"/>
    <w:rsid w:val="00255465"/>
    <w:rsid w:val="002604A0"/>
    <w:rsid w:val="002652A6"/>
    <w:rsid w:val="00265DF5"/>
    <w:rsid w:val="0027012F"/>
    <w:rsid w:val="002719A4"/>
    <w:rsid w:val="00274F1D"/>
    <w:rsid w:val="00291989"/>
    <w:rsid w:val="00293BC6"/>
    <w:rsid w:val="00295151"/>
    <w:rsid w:val="002A5443"/>
    <w:rsid w:val="002B0E1E"/>
    <w:rsid w:val="002B5EFB"/>
    <w:rsid w:val="002B694E"/>
    <w:rsid w:val="002B6D91"/>
    <w:rsid w:val="002C4921"/>
    <w:rsid w:val="002C74BF"/>
    <w:rsid w:val="002C7610"/>
    <w:rsid w:val="002D790A"/>
    <w:rsid w:val="002E26B8"/>
    <w:rsid w:val="002E2DEA"/>
    <w:rsid w:val="002E61C0"/>
    <w:rsid w:val="002F2772"/>
    <w:rsid w:val="002F29E9"/>
    <w:rsid w:val="002F45FF"/>
    <w:rsid w:val="00301D57"/>
    <w:rsid w:val="00306FFE"/>
    <w:rsid w:val="00312870"/>
    <w:rsid w:val="00321E7D"/>
    <w:rsid w:val="00327B53"/>
    <w:rsid w:val="00330814"/>
    <w:rsid w:val="00336982"/>
    <w:rsid w:val="00336CF6"/>
    <w:rsid w:val="00340274"/>
    <w:rsid w:val="00342173"/>
    <w:rsid w:val="003438BE"/>
    <w:rsid w:val="00346080"/>
    <w:rsid w:val="00346AEA"/>
    <w:rsid w:val="00346F85"/>
    <w:rsid w:val="003475A1"/>
    <w:rsid w:val="00351048"/>
    <w:rsid w:val="00354825"/>
    <w:rsid w:val="003626C4"/>
    <w:rsid w:val="00362F96"/>
    <w:rsid w:val="0036354E"/>
    <w:rsid w:val="00367330"/>
    <w:rsid w:val="00373073"/>
    <w:rsid w:val="003733AE"/>
    <w:rsid w:val="0037585A"/>
    <w:rsid w:val="00383204"/>
    <w:rsid w:val="00383582"/>
    <w:rsid w:val="00385DBD"/>
    <w:rsid w:val="00386E6C"/>
    <w:rsid w:val="003910D3"/>
    <w:rsid w:val="003956BE"/>
    <w:rsid w:val="003960B3"/>
    <w:rsid w:val="003A2A3D"/>
    <w:rsid w:val="003A6618"/>
    <w:rsid w:val="003B6AEE"/>
    <w:rsid w:val="003B7CAB"/>
    <w:rsid w:val="003C1F2F"/>
    <w:rsid w:val="003C3025"/>
    <w:rsid w:val="003C3CB4"/>
    <w:rsid w:val="003D22AA"/>
    <w:rsid w:val="003D395A"/>
    <w:rsid w:val="003D5DE7"/>
    <w:rsid w:val="003F1883"/>
    <w:rsid w:val="003F2C6E"/>
    <w:rsid w:val="003F5D01"/>
    <w:rsid w:val="003F77CC"/>
    <w:rsid w:val="003F7ED5"/>
    <w:rsid w:val="0040551F"/>
    <w:rsid w:val="00407159"/>
    <w:rsid w:val="004145AA"/>
    <w:rsid w:val="00416501"/>
    <w:rsid w:val="00416593"/>
    <w:rsid w:val="00421701"/>
    <w:rsid w:val="0042180D"/>
    <w:rsid w:val="0042364E"/>
    <w:rsid w:val="00423E82"/>
    <w:rsid w:val="0042537D"/>
    <w:rsid w:val="00431E39"/>
    <w:rsid w:val="00432346"/>
    <w:rsid w:val="0043286C"/>
    <w:rsid w:val="00432C5F"/>
    <w:rsid w:val="004333A6"/>
    <w:rsid w:val="004414B5"/>
    <w:rsid w:val="00446415"/>
    <w:rsid w:val="004469B4"/>
    <w:rsid w:val="00446FA7"/>
    <w:rsid w:val="0045055E"/>
    <w:rsid w:val="00450AA2"/>
    <w:rsid w:val="00452B0D"/>
    <w:rsid w:val="00460A22"/>
    <w:rsid w:val="004653BC"/>
    <w:rsid w:val="004679E9"/>
    <w:rsid w:val="0047152F"/>
    <w:rsid w:val="00482C76"/>
    <w:rsid w:val="0048720E"/>
    <w:rsid w:val="00490890"/>
    <w:rsid w:val="004944C4"/>
    <w:rsid w:val="00495D0E"/>
    <w:rsid w:val="00497BAA"/>
    <w:rsid w:val="004A0B05"/>
    <w:rsid w:val="004A1C32"/>
    <w:rsid w:val="004A6686"/>
    <w:rsid w:val="004B0A35"/>
    <w:rsid w:val="004B1453"/>
    <w:rsid w:val="004B300F"/>
    <w:rsid w:val="004B60D4"/>
    <w:rsid w:val="004B71EF"/>
    <w:rsid w:val="004C6437"/>
    <w:rsid w:val="004D1DB8"/>
    <w:rsid w:val="004D21F9"/>
    <w:rsid w:val="004D3632"/>
    <w:rsid w:val="004E5BA2"/>
    <w:rsid w:val="004E6783"/>
    <w:rsid w:val="004E7F4C"/>
    <w:rsid w:val="004F4592"/>
    <w:rsid w:val="00500A95"/>
    <w:rsid w:val="0050265D"/>
    <w:rsid w:val="00513EFE"/>
    <w:rsid w:val="00515068"/>
    <w:rsid w:val="005231AC"/>
    <w:rsid w:val="0052327D"/>
    <w:rsid w:val="00530CB1"/>
    <w:rsid w:val="00534D9B"/>
    <w:rsid w:val="00536CAB"/>
    <w:rsid w:val="00537192"/>
    <w:rsid w:val="005505D1"/>
    <w:rsid w:val="005515FD"/>
    <w:rsid w:val="00561AAE"/>
    <w:rsid w:val="00564120"/>
    <w:rsid w:val="00564ED6"/>
    <w:rsid w:val="005665C7"/>
    <w:rsid w:val="0057421D"/>
    <w:rsid w:val="005765DF"/>
    <w:rsid w:val="00583231"/>
    <w:rsid w:val="00591C70"/>
    <w:rsid w:val="00594A0C"/>
    <w:rsid w:val="005A1A38"/>
    <w:rsid w:val="005A1AA1"/>
    <w:rsid w:val="005A286D"/>
    <w:rsid w:val="005A5CAE"/>
    <w:rsid w:val="005A72AC"/>
    <w:rsid w:val="005B018F"/>
    <w:rsid w:val="005B0651"/>
    <w:rsid w:val="005B5DFF"/>
    <w:rsid w:val="005C218A"/>
    <w:rsid w:val="005C4AE9"/>
    <w:rsid w:val="005C7045"/>
    <w:rsid w:val="005E1740"/>
    <w:rsid w:val="005E44EE"/>
    <w:rsid w:val="005E65CD"/>
    <w:rsid w:val="005E795E"/>
    <w:rsid w:val="005E7EDA"/>
    <w:rsid w:val="005F06A7"/>
    <w:rsid w:val="005F57B0"/>
    <w:rsid w:val="005F729C"/>
    <w:rsid w:val="00603C9D"/>
    <w:rsid w:val="0060429E"/>
    <w:rsid w:val="00605ADE"/>
    <w:rsid w:val="0060776C"/>
    <w:rsid w:val="006163C7"/>
    <w:rsid w:val="00622C51"/>
    <w:rsid w:val="00626940"/>
    <w:rsid w:val="0063070B"/>
    <w:rsid w:val="0063198E"/>
    <w:rsid w:val="006436AD"/>
    <w:rsid w:val="00645846"/>
    <w:rsid w:val="0064595C"/>
    <w:rsid w:val="0064714D"/>
    <w:rsid w:val="00652937"/>
    <w:rsid w:val="006555F6"/>
    <w:rsid w:val="00663066"/>
    <w:rsid w:val="00667880"/>
    <w:rsid w:val="00667BC6"/>
    <w:rsid w:val="00674BC8"/>
    <w:rsid w:val="006763CB"/>
    <w:rsid w:val="00677865"/>
    <w:rsid w:val="00681AB7"/>
    <w:rsid w:val="0068325E"/>
    <w:rsid w:val="0069207B"/>
    <w:rsid w:val="006A255C"/>
    <w:rsid w:val="006A3204"/>
    <w:rsid w:val="006A78DE"/>
    <w:rsid w:val="006B6356"/>
    <w:rsid w:val="006C0AF4"/>
    <w:rsid w:val="006C3922"/>
    <w:rsid w:val="006C46AD"/>
    <w:rsid w:val="006C6A97"/>
    <w:rsid w:val="006C7EE4"/>
    <w:rsid w:val="006D1DED"/>
    <w:rsid w:val="006D25BC"/>
    <w:rsid w:val="006E1D06"/>
    <w:rsid w:val="006E38DE"/>
    <w:rsid w:val="006E7102"/>
    <w:rsid w:val="006F06A5"/>
    <w:rsid w:val="006F22DA"/>
    <w:rsid w:val="006F3FA4"/>
    <w:rsid w:val="006F7190"/>
    <w:rsid w:val="007025AC"/>
    <w:rsid w:val="00702ECA"/>
    <w:rsid w:val="00704098"/>
    <w:rsid w:val="00704617"/>
    <w:rsid w:val="00707AA1"/>
    <w:rsid w:val="00714978"/>
    <w:rsid w:val="00721365"/>
    <w:rsid w:val="00723203"/>
    <w:rsid w:val="00735888"/>
    <w:rsid w:val="00736041"/>
    <w:rsid w:val="00740D99"/>
    <w:rsid w:val="007460CF"/>
    <w:rsid w:val="0075563B"/>
    <w:rsid w:val="00756394"/>
    <w:rsid w:val="00761137"/>
    <w:rsid w:val="00761CCB"/>
    <w:rsid w:val="00770F2A"/>
    <w:rsid w:val="00781075"/>
    <w:rsid w:val="007837C0"/>
    <w:rsid w:val="00787445"/>
    <w:rsid w:val="00792266"/>
    <w:rsid w:val="00792DA7"/>
    <w:rsid w:val="007A2CAA"/>
    <w:rsid w:val="007A2FA9"/>
    <w:rsid w:val="007A3919"/>
    <w:rsid w:val="007A603F"/>
    <w:rsid w:val="007B01DE"/>
    <w:rsid w:val="007B4AE3"/>
    <w:rsid w:val="007B5DF1"/>
    <w:rsid w:val="007B649D"/>
    <w:rsid w:val="007C0C89"/>
    <w:rsid w:val="007C1295"/>
    <w:rsid w:val="007C2F00"/>
    <w:rsid w:val="007C31BA"/>
    <w:rsid w:val="007C47B1"/>
    <w:rsid w:val="007C5033"/>
    <w:rsid w:val="007C58EF"/>
    <w:rsid w:val="007D0794"/>
    <w:rsid w:val="007D3FD7"/>
    <w:rsid w:val="007D6B7F"/>
    <w:rsid w:val="007E1684"/>
    <w:rsid w:val="007E40D3"/>
    <w:rsid w:val="007E5A33"/>
    <w:rsid w:val="007E660A"/>
    <w:rsid w:val="007E72FB"/>
    <w:rsid w:val="007F08B5"/>
    <w:rsid w:val="007F69FC"/>
    <w:rsid w:val="008055EC"/>
    <w:rsid w:val="00811927"/>
    <w:rsid w:val="00815292"/>
    <w:rsid w:val="008167F3"/>
    <w:rsid w:val="00823D82"/>
    <w:rsid w:val="0083390E"/>
    <w:rsid w:val="00834D4C"/>
    <w:rsid w:val="00835325"/>
    <w:rsid w:val="0084242B"/>
    <w:rsid w:val="008468D3"/>
    <w:rsid w:val="00847A2E"/>
    <w:rsid w:val="008510F7"/>
    <w:rsid w:val="00852DC2"/>
    <w:rsid w:val="00854570"/>
    <w:rsid w:val="008667AE"/>
    <w:rsid w:val="00883389"/>
    <w:rsid w:val="00883C74"/>
    <w:rsid w:val="00883E7F"/>
    <w:rsid w:val="00884559"/>
    <w:rsid w:val="00884D2A"/>
    <w:rsid w:val="00886797"/>
    <w:rsid w:val="008932F3"/>
    <w:rsid w:val="00894099"/>
    <w:rsid w:val="0089652C"/>
    <w:rsid w:val="008A32F1"/>
    <w:rsid w:val="008A47BB"/>
    <w:rsid w:val="008A7DFC"/>
    <w:rsid w:val="008B4096"/>
    <w:rsid w:val="008C00E1"/>
    <w:rsid w:val="008C2E9C"/>
    <w:rsid w:val="008C54C2"/>
    <w:rsid w:val="008D131D"/>
    <w:rsid w:val="008D4401"/>
    <w:rsid w:val="008D6C86"/>
    <w:rsid w:val="008E05E2"/>
    <w:rsid w:val="008E4B2D"/>
    <w:rsid w:val="008F1521"/>
    <w:rsid w:val="008F1E49"/>
    <w:rsid w:val="008F6B9A"/>
    <w:rsid w:val="0090050B"/>
    <w:rsid w:val="0090142C"/>
    <w:rsid w:val="00902F64"/>
    <w:rsid w:val="00906BE0"/>
    <w:rsid w:val="0091238F"/>
    <w:rsid w:val="00914608"/>
    <w:rsid w:val="00915B56"/>
    <w:rsid w:val="00915BF4"/>
    <w:rsid w:val="00916E77"/>
    <w:rsid w:val="00926247"/>
    <w:rsid w:val="0092775B"/>
    <w:rsid w:val="00927990"/>
    <w:rsid w:val="0093122D"/>
    <w:rsid w:val="00934086"/>
    <w:rsid w:val="00940E93"/>
    <w:rsid w:val="00946217"/>
    <w:rsid w:val="00947BF5"/>
    <w:rsid w:val="00951103"/>
    <w:rsid w:val="00972FD9"/>
    <w:rsid w:val="009748EA"/>
    <w:rsid w:val="0097723F"/>
    <w:rsid w:val="00981D5C"/>
    <w:rsid w:val="00991F08"/>
    <w:rsid w:val="00993DCF"/>
    <w:rsid w:val="00994095"/>
    <w:rsid w:val="00994DC7"/>
    <w:rsid w:val="009A15B5"/>
    <w:rsid w:val="009A184D"/>
    <w:rsid w:val="009A48C8"/>
    <w:rsid w:val="009A4C1F"/>
    <w:rsid w:val="009A64E7"/>
    <w:rsid w:val="009A6903"/>
    <w:rsid w:val="009A6CAF"/>
    <w:rsid w:val="009A7671"/>
    <w:rsid w:val="009B3469"/>
    <w:rsid w:val="009B49A7"/>
    <w:rsid w:val="009B67A2"/>
    <w:rsid w:val="009C2838"/>
    <w:rsid w:val="009C2DDB"/>
    <w:rsid w:val="009C7620"/>
    <w:rsid w:val="009D7707"/>
    <w:rsid w:val="009E6A16"/>
    <w:rsid w:val="009F3947"/>
    <w:rsid w:val="00A05E25"/>
    <w:rsid w:val="00A07A3F"/>
    <w:rsid w:val="00A1174E"/>
    <w:rsid w:val="00A16A8F"/>
    <w:rsid w:val="00A2342D"/>
    <w:rsid w:val="00A279B5"/>
    <w:rsid w:val="00A27DCB"/>
    <w:rsid w:val="00A317B1"/>
    <w:rsid w:val="00A3192B"/>
    <w:rsid w:val="00A3447A"/>
    <w:rsid w:val="00A42AB3"/>
    <w:rsid w:val="00A43470"/>
    <w:rsid w:val="00A43F84"/>
    <w:rsid w:val="00A52559"/>
    <w:rsid w:val="00A528DA"/>
    <w:rsid w:val="00A535B4"/>
    <w:rsid w:val="00A562F6"/>
    <w:rsid w:val="00A6215C"/>
    <w:rsid w:val="00A65F15"/>
    <w:rsid w:val="00A828ED"/>
    <w:rsid w:val="00A84111"/>
    <w:rsid w:val="00A97121"/>
    <w:rsid w:val="00AA034E"/>
    <w:rsid w:val="00AA4CF8"/>
    <w:rsid w:val="00AB7A50"/>
    <w:rsid w:val="00AC32B0"/>
    <w:rsid w:val="00AC3B87"/>
    <w:rsid w:val="00AC5159"/>
    <w:rsid w:val="00AC6D9D"/>
    <w:rsid w:val="00AD1CE2"/>
    <w:rsid w:val="00AD2EA1"/>
    <w:rsid w:val="00AD5B3B"/>
    <w:rsid w:val="00AE026E"/>
    <w:rsid w:val="00AE1E39"/>
    <w:rsid w:val="00AE234A"/>
    <w:rsid w:val="00AF3AE7"/>
    <w:rsid w:val="00AF51F4"/>
    <w:rsid w:val="00B022A2"/>
    <w:rsid w:val="00B15BB5"/>
    <w:rsid w:val="00B2318A"/>
    <w:rsid w:val="00B25C74"/>
    <w:rsid w:val="00B3197F"/>
    <w:rsid w:val="00B3608B"/>
    <w:rsid w:val="00B37156"/>
    <w:rsid w:val="00B51220"/>
    <w:rsid w:val="00B5122F"/>
    <w:rsid w:val="00B55661"/>
    <w:rsid w:val="00B56E12"/>
    <w:rsid w:val="00B61669"/>
    <w:rsid w:val="00B62CB9"/>
    <w:rsid w:val="00B706B0"/>
    <w:rsid w:val="00B70A78"/>
    <w:rsid w:val="00B71EF1"/>
    <w:rsid w:val="00B768B8"/>
    <w:rsid w:val="00B77580"/>
    <w:rsid w:val="00B80AC7"/>
    <w:rsid w:val="00B840B7"/>
    <w:rsid w:val="00B87D92"/>
    <w:rsid w:val="00B9130F"/>
    <w:rsid w:val="00B929C7"/>
    <w:rsid w:val="00B93C5E"/>
    <w:rsid w:val="00B969E8"/>
    <w:rsid w:val="00BA0422"/>
    <w:rsid w:val="00BA04AD"/>
    <w:rsid w:val="00BA1087"/>
    <w:rsid w:val="00BA3BA9"/>
    <w:rsid w:val="00BB19C6"/>
    <w:rsid w:val="00BB1CB3"/>
    <w:rsid w:val="00BC5B5D"/>
    <w:rsid w:val="00BD22D1"/>
    <w:rsid w:val="00BD27C2"/>
    <w:rsid w:val="00BE0777"/>
    <w:rsid w:val="00BF541A"/>
    <w:rsid w:val="00C12803"/>
    <w:rsid w:val="00C16F9B"/>
    <w:rsid w:val="00C17D86"/>
    <w:rsid w:val="00C22FF6"/>
    <w:rsid w:val="00C35541"/>
    <w:rsid w:val="00C41200"/>
    <w:rsid w:val="00C446C5"/>
    <w:rsid w:val="00C47EA5"/>
    <w:rsid w:val="00C47FFC"/>
    <w:rsid w:val="00C565D4"/>
    <w:rsid w:val="00C608D5"/>
    <w:rsid w:val="00C64836"/>
    <w:rsid w:val="00C65FC8"/>
    <w:rsid w:val="00C662AE"/>
    <w:rsid w:val="00C675BF"/>
    <w:rsid w:val="00C67C1A"/>
    <w:rsid w:val="00C70E16"/>
    <w:rsid w:val="00C74C70"/>
    <w:rsid w:val="00C8060B"/>
    <w:rsid w:val="00C8422A"/>
    <w:rsid w:val="00C85D54"/>
    <w:rsid w:val="00C91538"/>
    <w:rsid w:val="00C92DB9"/>
    <w:rsid w:val="00C92FDE"/>
    <w:rsid w:val="00C9395B"/>
    <w:rsid w:val="00C95901"/>
    <w:rsid w:val="00CA27A0"/>
    <w:rsid w:val="00CA5668"/>
    <w:rsid w:val="00CA638E"/>
    <w:rsid w:val="00CA7466"/>
    <w:rsid w:val="00CA77FA"/>
    <w:rsid w:val="00CB2D88"/>
    <w:rsid w:val="00CC1E49"/>
    <w:rsid w:val="00CC644E"/>
    <w:rsid w:val="00CC7FF6"/>
    <w:rsid w:val="00CD3BA8"/>
    <w:rsid w:val="00CD4757"/>
    <w:rsid w:val="00CD7F42"/>
    <w:rsid w:val="00CE3943"/>
    <w:rsid w:val="00CE46E6"/>
    <w:rsid w:val="00CF51CB"/>
    <w:rsid w:val="00CF5AA7"/>
    <w:rsid w:val="00CF7CE7"/>
    <w:rsid w:val="00D052A2"/>
    <w:rsid w:val="00D22A78"/>
    <w:rsid w:val="00D3423D"/>
    <w:rsid w:val="00D36C98"/>
    <w:rsid w:val="00D41E15"/>
    <w:rsid w:val="00D449AF"/>
    <w:rsid w:val="00D504DF"/>
    <w:rsid w:val="00D54225"/>
    <w:rsid w:val="00D56238"/>
    <w:rsid w:val="00D5650D"/>
    <w:rsid w:val="00D6793D"/>
    <w:rsid w:val="00D72B11"/>
    <w:rsid w:val="00D73BDB"/>
    <w:rsid w:val="00D8117F"/>
    <w:rsid w:val="00D8435F"/>
    <w:rsid w:val="00D908C4"/>
    <w:rsid w:val="00DA1A8F"/>
    <w:rsid w:val="00DA1BDE"/>
    <w:rsid w:val="00DA4750"/>
    <w:rsid w:val="00DA50AF"/>
    <w:rsid w:val="00DC145E"/>
    <w:rsid w:val="00DC3322"/>
    <w:rsid w:val="00DC5713"/>
    <w:rsid w:val="00DC6013"/>
    <w:rsid w:val="00DC7990"/>
    <w:rsid w:val="00DD4934"/>
    <w:rsid w:val="00DE05A5"/>
    <w:rsid w:val="00DE5ACD"/>
    <w:rsid w:val="00DE71F3"/>
    <w:rsid w:val="00DF7BAA"/>
    <w:rsid w:val="00E022DC"/>
    <w:rsid w:val="00E125E0"/>
    <w:rsid w:val="00E13334"/>
    <w:rsid w:val="00E15186"/>
    <w:rsid w:val="00E15784"/>
    <w:rsid w:val="00E15868"/>
    <w:rsid w:val="00E16677"/>
    <w:rsid w:val="00E31B66"/>
    <w:rsid w:val="00E3242F"/>
    <w:rsid w:val="00E44472"/>
    <w:rsid w:val="00E44CF7"/>
    <w:rsid w:val="00E466D3"/>
    <w:rsid w:val="00E4681B"/>
    <w:rsid w:val="00E4703E"/>
    <w:rsid w:val="00E5181F"/>
    <w:rsid w:val="00E51B53"/>
    <w:rsid w:val="00E52233"/>
    <w:rsid w:val="00E53392"/>
    <w:rsid w:val="00E545FB"/>
    <w:rsid w:val="00E54664"/>
    <w:rsid w:val="00E55042"/>
    <w:rsid w:val="00E6602D"/>
    <w:rsid w:val="00E66121"/>
    <w:rsid w:val="00E67CA1"/>
    <w:rsid w:val="00E720EC"/>
    <w:rsid w:val="00E8091C"/>
    <w:rsid w:val="00E833A5"/>
    <w:rsid w:val="00E83C67"/>
    <w:rsid w:val="00EA0644"/>
    <w:rsid w:val="00EA2BF0"/>
    <w:rsid w:val="00EA39D6"/>
    <w:rsid w:val="00EA3B75"/>
    <w:rsid w:val="00EA599D"/>
    <w:rsid w:val="00EA78DA"/>
    <w:rsid w:val="00EB24BB"/>
    <w:rsid w:val="00EB3559"/>
    <w:rsid w:val="00EB5193"/>
    <w:rsid w:val="00EC13E3"/>
    <w:rsid w:val="00EC3515"/>
    <w:rsid w:val="00EC45E6"/>
    <w:rsid w:val="00EC60D9"/>
    <w:rsid w:val="00EC635A"/>
    <w:rsid w:val="00ED001D"/>
    <w:rsid w:val="00ED1BE7"/>
    <w:rsid w:val="00ED1C8D"/>
    <w:rsid w:val="00ED59A5"/>
    <w:rsid w:val="00ED672B"/>
    <w:rsid w:val="00ED675C"/>
    <w:rsid w:val="00EE05F1"/>
    <w:rsid w:val="00EE523B"/>
    <w:rsid w:val="00EE5997"/>
    <w:rsid w:val="00EF60FB"/>
    <w:rsid w:val="00EF6C0A"/>
    <w:rsid w:val="00F0210D"/>
    <w:rsid w:val="00F045D6"/>
    <w:rsid w:val="00F12600"/>
    <w:rsid w:val="00F20B63"/>
    <w:rsid w:val="00F20C19"/>
    <w:rsid w:val="00F225D6"/>
    <w:rsid w:val="00F23A28"/>
    <w:rsid w:val="00F26417"/>
    <w:rsid w:val="00F31C5E"/>
    <w:rsid w:val="00F34D2A"/>
    <w:rsid w:val="00F42035"/>
    <w:rsid w:val="00F456AF"/>
    <w:rsid w:val="00F620A8"/>
    <w:rsid w:val="00F67C8A"/>
    <w:rsid w:val="00F76564"/>
    <w:rsid w:val="00F76720"/>
    <w:rsid w:val="00F844A0"/>
    <w:rsid w:val="00F943D2"/>
    <w:rsid w:val="00F94F37"/>
    <w:rsid w:val="00F97ED1"/>
    <w:rsid w:val="00FA0E29"/>
    <w:rsid w:val="00FA1748"/>
    <w:rsid w:val="00FA1C29"/>
    <w:rsid w:val="00FA7A1C"/>
    <w:rsid w:val="00FA7AFB"/>
    <w:rsid w:val="00FB1245"/>
    <w:rsid w:val="00FB7447"/>
    <w:rsid w:val="00FB79CA"/>
    <w:rsid w:val="00FB7F67"/>
    <w:rsid w:val="00FC3619"/>
    <w:rsid w:val="00FC6797"/>
    <w:rsid w:val="00FC7CAE"/>
    <w:rsid w:val="00FD3E58"/>
    <w:rsid w:val="00FD69A0"/>
    <w:rsid w:val="00FD7656"/>
    <w:rsid w:val="00FE4C94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macro" w:semiHidden="0" w:unhideWhenUsed="0"/>
    <w:lsdException w:name="List Bullet" w:semiHidden="0" w:uiPriority="99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E5845"/>
    <w:rPr>
      <w:lang w:eastAsia="ja-JP"/>
    </w:rPr>
  </w:style>
  <w:style w:type="paragraph" w:styleId="10">
    <w:name w:val="heading 1"/>
    <w:basedOn w:val="a2"/>
    <w:next w:val="a2"/>
    <w:link w:val="11"/>
    <w:qFormat/>
    <w:rsid w:val="00EB4063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2"/>
    <w:next w:val="a2"/>
    <w:link w:val="20"/>
    <w:qFormat/>
    <w:rsid w:val="00EB40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qFormat/>
    <w:rsid w:val="00A029C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A029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nhideWhenUsed/>
    <w:qFormat/>
    <w:rsid w:val="009909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nhideWhenUsed/>
    <w:qFormat/>
    <w:rsid w:val="009909B5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2"/>
    <w:next w:val="a2"/>
    <w:link w:val="70"/>
    <w:qFormat/>
    <w:rsid w:val="009909B5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2"/>
    <w:next w:val="a2"/>
    <w:link w:val="80"/>
    <w:qFormat/>
    <w:rsid w:val="009909B5"/>
    <w:pPr>
      <w:keepNext/>
      <w:jc w:val="center"/>
      <w:outlineLvl w:val="7"/>
    </w:pPr>
    <w:rPr>
      <w:b/>
      <w:sz w:val="24"/>
    </w:rPr>
  </w:style>
  <w:style w:type="paragraph" w:styleId="9">
    <w:name w:val="heading 9"/>
    <w:basedOn w:val="a2"/>
    <w:next w:val="a2"/>
    <w:link w:val="90"/>
    <w:qFormat/>
    <w:rsid w:val="00435B3C"/>
    <w:pPr>
      <w:keepNext/>
      <w:ind w:firstLine="540"/>
      <w:jc w:val="center"/>
      <w:outlineLvl w:val="8"/>
    </w:pPr>
    <w:rPr>
      <w:b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qFormat/>
    <w:rsid w:val="00353CF4"/>
    <w:rPr>
      <w:rFonts w:ascii="Arial" w:hAnsi="Arial" w:cs="Arial"/>
      <w:b/>
      <w:bCs/>
      <w:kern w:val="2"/>
      <w:sz w:val="32"/>
      <w:szCs w:val="32"/>
      <w:lang w:eastAsia="ja-JP"/>
    </w:rPr>
  </w:style>
  <w:style w:type="character" w:customStyle="1" w:styleId="20">
    <w:name w:val="Заголовок 2 Знак"/>
    <w:basedOn w:val="a3"/>
    <w:link w:val="2"/>
    <w:qFormat/>
    <w:rsid w:val="009909B5"/>
    <w:rPr>
      <w:rFonts w:ascii="Arial" w:hAnsi="Arial" w:cs="Arial"/>
      <w:b/>
      <w:bCs/>
      <w:i/>
      <w:iCs/>
      <w:sz w:val="28"/>
      <w:szCs w:val="28"/>
      <w:lang w:eastAsia="ja-JP"/>
    </w:rPr>
  </w:style>
  <w:style w:type="character" w:customStyle="1" w:styleId="30">
    <w:name w:val="Заголовок 3 Знак"/>
    <w:qFormat/>
    <w:rsid w:val="004946E5"/>
    <w:rPr>
      <w:rFonts w:ascii="Arial" w:hAnsi="Arial" w:cs="Arial"/>
      <w:b/>
      <w:bCs/>
      <w:sz w:val="26"/>
      <w:szCs w:val="26"/>
      <w:lang w:eastAsia="ja-JP"/>
    </w:rPr>
  </w:style>
  <w:style w:type="character" w:customStyle="1" w:styleId="40">
    <w:name w:val="Заголовок 4 Знак"/>
    <w:basedOn w:val="a3"/>
    <w:link w:val="4"/>
    <w:qFormat/>
    <w:rsid w:val="009909B5"/>
    <w:rPr>
      <w:b/>
      <w:bCs/>
      <w:sz w:val="28"/>
      <w:szCs w:val="28"/>
      <w:lang w:eastAsia="ja-JP"/>
    </w:rPr>
  </w:style>
  <w:style w:type="character" w:customStyle="1" w:styleId="50">
    <w:name w:val="Заголовок 5 Знак"/>
    <w:basedOn w:val="a3"/>
    <w:link w:val="5"/>
    <w:qFormat/>
    <w:rsid w:val="009909B5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qFormat/>
    <w:rsid w:val="009909B5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qFormat/>
    <w:rsid w:val="009909B5"/>
    <w:rPr>
      <w:b/>
      <w:sz w:val="28"/>
      <w:lang w:eastAsia="ja-JP"/>
    </w:rPr>
  </w:style>
  <w:style w:type="character" w:customStyle="1" w:styleId="80">
    <w:name w:val="Заголовок 8 Знак"/>
    <w:basedOn w:val="a3"/>
    <w:link w:val="8"/>
    <w:qFormat/>
    <w:rsid w:val="009909B5"/>
    <w:rPr>
      <w:b/>
      <w:sz w:val="24"/>
      <w:lang w:eastAsia="ja-JP"/>
    </w:rPr>
  </w:style>
  <w:style w:type="character" w:customStyle="1" w:styleId="90">
    <w:name w:val="Заголовок 9 Знак"/>
    <w:basedOn w:val="a3"/>
    <w:link w:val="9"/>
    <w:qFormat/>
    <w:rsid w:val="009909B5"/>
    <w:rPr>
      <w:b/>
      <w:sz w:val="24"/>
      <w:lang w:eastAsia="ja-JP"/>
    </w:rPr>
  </w:style>
  <w:style w:type="character" w:customStyle="1" w:styleId="a6">
    <w:name w:val="Верхний колонтитул Знак"/>
    <w:qFormat/>
    <w:rsid w:val="00B83EF5"/>
    <w:rPr>
      <w:lang w:val="ru-RU" w:eastAsia="ja-JP" w:bidi="ar-SA"/>
    </w:rPr>
  </w:style>
  <w:style w:type="character" w:customStyle="1" w:styleId="a7">
    <w:name w:val="Нижний колонтитул Знак"/>
    <w:basedOn w:val="a3"/>
    <w:uiPriority w:val="99"/>
    <w:qFormat/>
    <w:rsid w:val="0063717D"/>
    <w:rPr>
      <w:lang w:eastAsia="ja-JP"/>
    </w:rPr>
  </w:style>
  <w:style w:type="character" w:customStyle="1" w:styleId="a8">
    <w:name w:val="Основной текст Знак"/>
    <w:qFormat/>
    <w:rsid w:val="00FB222F"/>
    <w:rPr>
      <w:sz w:val="28"/>
      <w:lang w:eastAsia="ja-JP"/>
    </w:rPr>
  </w:style>
  <w:style w:type="character" w:customStyle="1" w:styleId="a9">
    <w:name w:val="Основной текст с отступом Знак"/>
    <w:uiPriority w:val="99"/>
    <w:qFormat/>
    <w:rsid w:val="004946E5"/>
    <w:rPr>
      <w:lang w:eastAsia="ja-JP"/>
    </w:rPr>
  </w:style>
  <w:style w:type="character" w:customStyle="1" w:styleId="aa">
    <w:name w:val="Текст выноски Знак"/>
    <w:basedOn w:val="a3"/>
    <w:uiPriority w:val="99"/>
    <w:semiHidden/>
    <w:qFormat/>
    <w:rsid w:val="009909B5"/>
    <w:rPr>
      <w:rFonts w:ascii="Tahoma" w:hAnsi="Tahoma" w:cs="Tahoma"/>
      <w:sz w:val="16"/>
      <w:szCs w:val="16"/>
      <w:lang w:eastAsia="ja-JP"/>
    </w:rPr>
  </w:style>
  <w:style w:type="character" w:customStyle="1" w:styleId="ab">
    <w:name w:val="Текст концевой сноски Знак"/>
    <w:qFormat/>
    <w:rsid w:val="00E65CF4"/>
    <w:rPr>
      <w:lang w:eastAsia="ja-JP"/>
    </w:rPr>
  </w:style>
  <w:style w:type="character" w:customStyle="1" w:styleId="ac">
    <w:name w:val="Привязка концевой сноски"/>
    <w:rsid w:val="00093318"/>
    <w:rPr>
      <w:vertAlign w:val="superscript"/>
    </w:rPr>
  </w:style>
  <w:style w:type="character" w:customStyle="1" w:styleId="EndnoteCharacters">
    <w:name w:val="Endnote Characters"/>
    <w:qFormat/>
    <w:rsid w:val="00E65CF4"/>
    <w:rPr>
      <w:vertAlign w:val="superscript"/>
    </w:rPr>
  </w:style>
  <w:style w:type="character" w:customStyle="1" w:styleId="ad">
    <w:name w:val="Текст сноски Знак"/>
    <w:uiPriority w:val="99"/>
    <w:qFormat/>
    <w:rsid w:val="00E65CF4"/>
    <w:rPr>
      <w:lang w:eastAsia="ja-JP"/>
    </w:rPr>
  </w:style>
  <w:style w:type="character" w:customStyle="1" w:styleId="ae">
    <w:name w:val="Привязка сноски"/>
    <w:rsid w:val="00093318"/>
    <w:rPr>
      <w:vertAlign w:val="superscript"/>
    </w:rPr>
  </w:style>
  <w:style w:type="character" w:customStyle="1" w:styleId="FootnoteCharacters">
    <w:name w:val="Footnote Characters"/>
    <w:link w:val="12"/>
    <w:uiPriority w:val="99"/>
    <w:qFormat/>
    <w:rsid w:val="00E65CF4"/>
    <w:rPr>
      <w:vertAlign w:val="superscript"/>
    </w:rPr>
  </w:style>
  <w:style w:type="character" w:customStyle="1" w:styleId="-">
    <w:name w:val="Интернет-ссылка"/>
    <w:uiPriority w:val="99"/>
    <w:unhideWhenUsed/>
    <w:rsid w:val="00AF7BA4"/>
    <w:rPr>
      <w:color w:val="0000FF"/>
      <w:u w:val="single"/>
    </w:rPr>
  </w:style>
  <w:style w:type="character" w:styleId="af">
    <w:name w:val="annotation reference"/>
    <w:uiPriority w:val="99"/>
    <w:qFormat/>
    <w:rsid w:val="0063520A"/>
    <w:rPr>
      <w:sz w:val="16"/>
      <w:szCs w:val="16"/>
    </w:rPr>
  </w:style>
  <w:style w:type="character" w:customStyle="1" w:styleId="af0">
    <w:name w:val="Текст примечания Знак"/>
    <w:uiPriority w:val="99"/>
    <w:qFormat/>
    <w:rsid w:val="0063520A"/>
    <w:rPr>
      <w:lang w:eastAsia="ja-JP"/>
    </w:rPr>
  </w:style>
  <w:style w:type="character" w:customStyle="1" w:styleId="af1">
    <w:name w:val="Тема примечания Знак"/>
    <w:uiPriority w:val="99"/>
    <w:qFormat/>
    <w:rsid w:val="0063520A"/>
    <w:rPr>
      <w:b/>
      <w:bCs/>
      <w:lang w:eastAsia="ja-JP"/>
    </w:rPr>
  </w:style>
  <w:style w:type="character" w:customStyle="1" w:styleId="21">
    <w:name w:val="Основной текст с отступом 2 Знак"/>
    <w:link w:val="21"/>
    <w:uiPriority w:val="99"/>
    <w:qFormat/>
    <w:rsid w:val="00460D47"/>
    <w:rPr>
      <w:lang w:eastAsia="ja-JP"/>
    </w:rPr>
  </w:style>
  <w:style w:type="character" w:customStyle="1" w:styleId="HTML">
    <w:name w:val="Стандартный HTML Знак"/>
    <w:basedOn w:val="a3"/>
    <w:link w:val="HTML"/>
    <w:uiPriority w:val="99"/>
    <w:qFormat/>
    <w:rsid w:val="0063717D"/>
    <w:rPr>
      <w:rFonts w:eastAsia="Times New Roman"/>
      <w:sz w:val="22"/>
      <w:szCs w:val="22"/>
    </w:rPr>
  </w:style>
  <w:style w:type="character" w:styleId="af2">
    <w:name w:val="Strong"/>
    <w:basedOn w:val="a3"/>
    <w:uiPriority w:val="22"/>
    <w:qFormat/>
    <w:rsid w:val="00DE1A26"/>
    <w:rPr>
      <w:b/>
      <w:bCs/>
    </w:rPr>
  </w:style>
  <w:style w:type="character" w:customStyle="1" w:styleId="22">
    <w:name w:val="Основной текст 2 Знак"/>
    <w:basedOn w:val="a3"/>
    <w:link w:val="23"/>
    <w:qFormat/>
    <w:rsid w:val="009909B5"/>
    <w:rPr>
      <w:b/>
      <w:sz w:val="24"/>
      <w:szCs w:val="24"/>
      <w:lang w:val="en-US"/>
    </w:rPr>
  </w:style>
  <w:style w:type="character" w:styleId="af3">
    <w:name w:val="page number"/>
    <w:basedOn w:val="a3"/>
    <w:uiPriority w:val="99"/>
    <w:qFormat/>
    <w:rsid w:val="009909B5"/>
    <w:rPr>
      <w:rFonts w:cs="Times New Roman"/>
    </w:rPr>
  </w:style>
  <w:style w:type="character" w:customStyle="1" w:styleId="w">
    <w:name w:val="w"/>
    <w:basedOn w:val="a3"/>
    <w:qFormat/>
    <w:rsid w:val="009909B5"/>
    <w:rPr>
      <w:rFonts w:cs="Times New Roman"/>
    </w:rPr>
  </w:style>
  <w:style w:type="character" w:customStyle="1" w:styleId="31">
    <w:name w:val="Основной текст с отступом 3 Знак"/>
    <w:basedOn w:val="a3"/>
    <w:link w:val="32"/>
    <w:uiPriority w:val="99"/>
    <w:qFormat/>
    <w:rsid w:val="009909B5"/>
    <w:rPr>
      <w:sz w:val="16"/>
      <w:szCs w:val="16"/>
    </w:rPr>
  </w:style>
  <w:style w:type="character" w:customStyle="1" w:styleId="23">
    <w:name w:val="Основной текст (2)_"/>
    <w:link w:val="22"/>
    <w:uiPriority w:val="99"/>
    <w:qFormat/>
    <w:locked/>
    <w:rsid w:val="009909B5"/>
    <w:rPr>
      <w:shd w:val="clear" w:color="auto" w:fill="FFFFFF"/>
    </w:rPr>
  </w:style>
  <w:style w:type="character" w:customStyle="1" w:styleId="af4">
    <w:name w:val="Подзаголовок Знак"/>
    <w:basedOn w:val="a3"/>
    <w:uiPriority w:val="11"/>
    <w:qFormat/>
    <w:rsid w:val="007343A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3">
    <w:name w:val="Верхний колонтитул Знак1"/>
    <w:basedOn w:val="a3"/>
    <w:qFormat/>
    <w:rsid w:val="0089045E"/>
    <w:rPr>
      <w:rFonts w:ascii="Arial" w:hAnsi="Arial" w:cs="Arial"/>
      <w:b/>
      <w:bCs/>
      <w:kern w:val="2"/>
      <w:sz w:val="32"/>
      <w:szCs w:val="32"/>
      <w:lang w:eastAsia="ja-JP"/>
    </w:rPr>
  </w:style>
  <w:style w:type="paragraph" w:styleId="af5">
    <w:name w:val="Title"/>
    <w:basedOn w:val="a2"/>
    <w:next w:val="af6"/>
    <w:qFormat/>
    <w:rsid w:val="000933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2"/>
    <w:rsid w:val="008D1A47"/>
    <w:rPr>
      <w:sz w:val="28"/>
    </w:rPr>
  </w:style>
  <w:style w:type="paragraph" w:styleId="af7">
    <w:name w:val="List"/>
    <w:basedOn w:val="af6"/>
    <w:rsid w:val="00093318"/>
    <w:rPr>
      <w:rFonts w:cs="Arial"/>
    </w:rPr>
  </w:style>
  <w:style w:type="paragraph" w:styleId="af8">
    <w:name w:val="caption"/>
    <w:basedOn w:val="a2"/>
    <w:qFormat/>
    <w:rsid w:val="00093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9">
    <w:name w:val="index heading"/>
    <w:basedOn w:val="a2"/>
    <w:qFormat/>
    <w:rsid w:val="00093318"/>
    <w:pPr>
      <w:suppressLineNumbers/>
    </w:pPr>
    <w:rPr>
      <w:rFonts w:cs="Arial"/>
    </w:rPr>
  </w:style>
  <w:style w:type="paragraph" w:customStyle="1" w:styleId="afa">
    <w:name w:val="Верхний и нижний колонтитулы"/>
    <w:basedOn w:val="a2"/>
    <w:qFormat/>
    <w:rsid w:val="00093318"/>
  </w:style>
  <w:style w:type="paragraph" w:styleId="afb">
    <w:name w:val="header"/>
    <w:basedOn w:val="a2"/>
    <w:rsid w:val="003E5845"/>
    <w:pPr>
      <w:tabs>
        <w:tab w:val="center" w:pos="4677"/>
        <w:tab w:val="right" w:pos="9355"/>
      </w:tabs>
    </w:pPr>
  </w:style>
  <w:style w:type="paragraph" w:styleId="afc">
    <w:name w:val="footer"/>
    <w:basedOn w:val="a2"/>
    <w:uiPriority w:val="99"/>
    <w:rsid w:val="003E5845"/>
    <w:pPr>
      <w:tabs>
        <w:tab w:val="center" w:pos="4677"/>
        <w:tab w:val="right" w:pos="9355"/>
      </w:tabs>
    </w:pPr>
  </w:style>
  <w:style w:type="paragraph" w:customStyle="1" w:styleId="12">
    <w:name w:val="Обычный1"/>
    <w:link w:val="FootnoteCharacters"/>
    <w:qFormat/>
    <w:rsid w:val="00E6572A"/>
    <w:pPr>
      <w:widowControl w:val="0"/>
      <w:spacing w:before="60" w:line="259" w:lineRule="auto"/>
      <w:ind w:firstLine="680"/>
      <w:jc w:val="both"/>
    </w:pPr>
    <w:rPr>
      <w:sz w:val="22"/>
      <w:lang w:eastAsia="en-US"/>
    </w:rPr>
  </w:style>
  <w:style w:type="paragraph" w:styleId="afd">
    <w:name w:val="Body Text Indent"/>
    <w:basedOn w:val="a2"/>
    <w:uiPriority w:val="99"/>
    <w:rsid w:val="00EB4063"/>
    <w:pPr>
      <w:spacing w:after="120"/>
      <w:ind w:left="283"/>
    </w:pPr>
  </w:style>
  <w:style w:type="paragraph" w:customStyle="1" w:styleId="Iniiaiieoaeno2">
    <w:name w:val="Iniiaiie oaeno 2"/>
    <w:basedOn w:val="a2"/>
    <w:qFormat/>
    <w:rsid w:val="001706FD"/>
    <w:pPr>
      <w:jc w:val="center"/>
    </w:pPr>
    <w:rPr>
      <w:sz w:val="24"/>
      <w:lang w:eastAsia="ru-RU"/>
    </w:rPr>
  </w:style>
  <w:style w:type="paragraph" w:styleId="afe">
    <w:name w:val="Balloon Text"/>
    <w:basedOn w:val="a2"/>
    <w:uiPriority w:val="99"/>
    <w:semiHidden/>
    <w:qFormat/>
    <w:rsid w:val="00E135CC"/>
    <w:rPr>
      <w:rFonts w:ascii="Tahoma" w:hAnsi="Tahoma" w:cs="Tahoma"/>
      <w:sz w:val="16"/>
      <w:szCs w:val="16"/>
    </w:rPr>
  </w:style>
  <w:style w:type="paragraph" w:styleId="aff">
    <w:name w:val="endnote text"/>
    <w:basedOn w:val="a2"/>
    <w:rsid w:val="00E65CF4"/>
  </w:style>
  <w:style w:type="paragraph" w:styleId="aff0">
    <w:name w:val="footnote text"/>
    <w:basedOn w:val="a2"/>
    <w:uiPriority w:val="99"/>
    <w:rsid w:val="00E65CF4"/>
  </w:style>
  <w:style w:type="paragraph" w:customStyle="1" w:styleId="14">
    <w:name w:val="Знак сноски1"/>
    <w:basedOn w:val="a2"/>
    <w:uiPriority w:val="99"/>
    <w:qFormat/>
    <w:rsid w:val="009909B5"/>
    <w:pPr>
      <w:spacing w:after="200" w:line="276" w:lineRule="auto"/>
    </w:pPr>
    <w:rPr>
      <w:vertAlign w:val="superscript"/>
    </w:rPr>
  </w:style>
  <w:style w:type="paragraph" w:styleId="aff1">
    <w:name w:val="Normal (Web)"/>
    <w:basedOn w:val="a2"/>
    <w:unhideWhenUsed/>
    <w:qFormat/>
    <w:rsid w:val="009956D1"/>
    <w:pPr>
      <w:spacing w:beforeAutospacing="1" w:afterAutospacing="1"/>
    </w:pPr>
    <w:rPr>
      <w:sz w:val="24"/>
      <w:szCs w:val="24"/>
      <w:lang w:eastAsia="ru-RU"/>
    </w:rPr>
  </w:style>
  <w:style w:type="paragraph" w:customStyle="1" w:styleId="210">
    <w:name w:val="Основной текст 2 Знак1"/>
    <w:link w:val="24"/>
    <w:qFormat/>
    <w:rsid w:val="004946E5"/>
    <w:pPr>
      <w:widowControl w:val="0"/>
      <w:spacing w:before="60" w:line="259" w:lineRule="auto"/>
      <w:ind w:firstLine="680"/>
      <w:jc w:val="both"/>
    </w:pPr>
    <w:rPr>
      <w:sz w:val="22"/>
      <w:lang w:eastAsia="en-US"/>
    </w:rPr>
  </w:style>
  <w:style w:type="paragraph" w:customStyle="1" w:styleId="LO-Normal">
    <w:name w:val="LO-Normal"/>
    <w:qFormat/>
    <w:rsid w:val="004946E5"/>
    <w:pPr>
      <w:widowControl w:val="0"/>
      <w:spacing w:before="60" w:line="252" w:lineRule="auto"/>
      <w:ind w:firstLine="680"/>
      <w:jc w:val="both"/>
    </w:pPr>
    <w:rPr>
      <w:sz w:val="22"/>
      <w:lang w:eastAsia="zh-CN"/>
    </w:rPr>
  </w:style>
  <w:style w:type="paragraph" w:styleId="aff2">
    <w:name w:val="List Paragraph"/>
    <w:basedOn w:val="a2"/>
    <w:uiPriority w:val="34"/>
    <w:qFormat/>
    <w:rsid w:val="003F7E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3">
    <w:name w:val="annotation text"/>
    <w:basedOn w:val="a2"/>
    <w:uiPriority w:val="99"/>
    <w:qFormat/>
    <w:rsid w:val="0063520A"/>
  </w:style>
  <w:style w:type="paragraph" w:styleId="aff4">
    <w:name w:val="annotation subject"/>
    <w:basedOn w:val="aff3"/>
    <w:next w:val="aff3"/>
    <w:uiPriority w:val="99"/>
    <w:qFormat/>
    <w:rsid w:val="0063520A"/>
    <w:rPr>
      <w:b/>
      <w:bCs/>
    </w:rPr>
  </w:style>
  <w:style w:type="paragraph" w:customStyle="1" w:styleId="211">
    <w:name w:val="Обычный21"/>
    <w:qFormat/>
    <w:rsid w:val="002B408F"/>
    <w:pPr>
      <w:widowControl w:val="0"/>
      <w:spacing w:before="60" w:line="259" w:lineRule="auto"/>
      <w:ind w:firstLine="680"/>
      <w:jc w:val="both"/>
    </w:pPr>
    <w:rPr>
      <w:sz w:val="22"/>
      <w:lang w:eastAsia="en-US"/>
    </w:rPr>
  </w:style>
  <w:style w:type="paragraph" w:styleId="25">
    <w:name w:val="Body Text Indent 2"/>
    <w:basedOn w:val="a2"/>
    <w:uiPriority w:val="99"/>
    <w:qFormat/>
    <w:rsid w:val="00460D47"/>
    <w:pPr>
      <w:spacing w:after="120" w:line="480" w:lineRule="auto"/>
      <w:ind w:left="283"/>
    </w:pPr>
  </w:style>
  <w:style w:type="paragraph" w:customStyle="1" w:styleId="LO-Normal1">
    <w:name w:val="LO-Normal1"/>
    <w:qFormat/>
    <w:rsid w:val="005C23D2"/>
    <w:pPr>
      <w:widowControl w:val="0"/>
      <w:spacing w:before="60" w:line="252" w:lineRule="auto"/>
      <w:ind w:firstLine="680"/>
      <w:jc w:val="both"/>
    </w:pPr>
    <w:rPr>
      <w:sz w:val="22"/>
      <w:lang w:eastAsia="zh-CN"/>
    </w:rPr>
  </w:style>
  <w:style w:type="paragraph" w:styleId="HTML0">
    <w:name w:val="HTML Preformatted"/>
    <w:basedOn w:val="a2"/>
    <w:uiPriority w:val="99"/>
    <w:unhideWhenUsed/>
    <w:qFormat/>
    <w:rsid w:val="006371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  <w:lang w:eastAsia="ru-RU"/>
    </w:rPr>
  </w:style>
  <w:style w:type="paragraph" w:customStyle="1" w:styleId="Iauiue">
    <w:name w:val="Iau?iue"/>
    <w:qFormat/>
    <w:rsid w:val="00CB23B4"/>
    <w:rPr>
      <w:lang w:val="en-US"/>
    </w:rPr>
  </w:style>
  <w:style w:type="paragraph" w:styleId="24">
    <w:name w:val="Body Text 2"/>
    <w:basedOn w:val="a2"/>
    <w:link w:val="210"/>
    <w:qFormat/>
    <w:rsid w:val="009909B5"/>
    <w:pPr>
      <w:jc w:val="center"/>
    </w:pPr>
    <w:rPr>
      <w:b/>
      <w:sz w:val="24"/>
      <w:szCs w:val="24"/>
      <w:lang w:val="en-US" w:eastAsia="ru-RU"/>
    </w:rPr>
  </w:style>
  <w:style w:type="paragraph" w:customStyle="1" w:styleId="ConsPlusNormal">
    <w:name w:val="ConsPlusNormal"/>
    <w:qFormat/>
    <w:rsid w:val="009909B5"/>
    <w:pPr>
      <w:widowControl w:val="0"/>
      <w:ind w:firstLine="720"/>
    </w:pPr>
    <w:rPr>
      <w:rFonts w:ascii="Arial" w:hAnsi="Arial" w:cs="Arial"/>
    </w:rPr>
  </w:style>
  <w:style w:type="paragraph" w:customStyle="1" w:styleId="Default">
    <w:name w:val="Default"/>
    <w:qFormat/>
    <w:rsid w:val="009909B5"/>
    <w:rPr>
      <w:color w:val="000000"/>
      <w:sz w:val="24"/>
      <w:szCs w:val="24"/>
      <w:lang w:eastAsia="en-US"/>
    </w:rPr>
  </w:style>
  <w:style w:type="paragraph" w:styleId="aff5">
    <w:name w:val="No Spacing"/>
    <w:uiPriority w:val="1"/>
    <w:qFormat/>
    <w:rsid w:val="009909B5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9909B5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a1">
    <w:name w:val="Осн_текст_с_отст"/>
    <w:basedOn w:val="a2"/>
    <w:qFormat/>
    <w:rsid w:val="009909B5"/>
    <w:pPr>
      <w:numPr>
        <w:numId w:val="2"/>
      </w:numPr>
      <w:spacing w:after="120"/>
      <w:ind w:left="567" w:firstLine="0"/>
      <w:jc w:val="both"/>
    </w:pPr>
    <w:rPr>
      <w:sz w:val="24"/>
      <w:szCs w:val="24"/>
      <w:lang w:eastAsia="ru-RU"/>
    </w:rPr>
  </w:style>
  <w:style w:type="paragraph" w:customStyle="1" w:styleId="aff6">
    <w:name w:val="НазвПодразд"/>
    <w:basedOn w:val="a2"/>
    <w:qFormat/>
    <w:rsid w:val="009909B5"/>
    <w:pPr>
      <w:spacing w:after="120"/>
    </w:pPr>
    <w:rPr>
      <w:b/>
      <w:sz w:val="24"/>
      <w:lang w:eastAsia="ru-RU"/>
    </w:rPr>
  </w:style>
  <w:style w:type="paragraph" w:customStyle="1" w:styleId="a">
    <w:name w:val="список с точками"/>
    <w:basedOn w:val="a2"/>
    <w:qFormat/>
    <w:rsid w:val="009909B5"/>
    <w:pPr>
      <w:numPr>
        <w:numId w:val="1"/>
      </w:numPr>
      <w:spacing w:line="312" w:lineRule="auto"/>
      <w:jc w:val="both"/>
    </w:pPr>
    <w:rPr>
      <w:sz w:val="24"/>
      <w:szCs w:val="24"/>
      <w:lang w:eastAsia="ru-RU"/>
    </w:rPr>
  </w:style>
  <w:style w:type="paragraph" w:customStyle="1" w:styleId="aff7">
    <w:name w:val="Для таблиц"/>
    <w:basedOn w:val="a2"/>
    <w:qFormat/>
    <w:rsid w:val="009909B5"/>
    <w:rPr>
      <w:sz w:val="24"/>
      <w:szCs w:val="24"/>
      <w:lang w:eastAsia="ru-RU"/>
    </w:rPr>
  </w:style>
  <w:style w:type="paragraph" w:styleId="a0">
    <w:name w:val="List Bullet"/>
    <w:basedOn w:val="a2"/>
    <w:uiPriority w:val="99"/>
    <w:qFormat/>
    <w:rsid w:val="009909B5"/>
    <w:pPr>
      <w:numPr>
        <w:numId w:val="3"/>
      </w:numPr>
    </w:pPr>
    <w:rPr>
      <w:sz w:val="28"/>
      <w:lang w:eastAsia="ru-RU"/>
    </w:rPr>
  </w:style>
  <w:style w:type="paragraph" w:customStyle="1" w:styleId="1">
    <w:name w:val="Стиль1"/>
    <w:basedOn w:val="a2"/>
    <w:link w:val="110"/>
    <w:qFormat/>
    <w:rsid w:val="009909B5"/>
    <w:pPr>
      <w:numPr>
        <w:numId w:val="4"/>
      </w:numPr>
      <w:spacing w:line="360" w:lineRule="auto"/>
      <w:jc w:val="both"/>
    </w:pPr>
    <w:rPr>
      <w:color w:val="000000"/>
      <w:sz w:val="26"/>
      <w:szCs w:val="24"/>
      <w:lang w:eastAsia="ru-RU"/>
    </w:rPr>
  </w:style>
  <w:style w:type="paragraph" w:styleId="32">
    <w:name w:val="Body Text Indent 3"/>
    <w:basedOn w:val="a2"/>
    <w:link w:val="31"/>
    <w:uiPriority w:val="99"/>
    <w:unhideWhenUsed/>
    <w:qFormat/>
    <w:rsid w:val="009909B5"/>
    <w:pPr>
      <w:spacing w:after="120"/>
      <w:ind w:left="283"/>
    </w:pPr>
    <w:rPr>
      <w:sz w:val="16"/>
      <w:szCs w:val="16"/>
      <w:lang w:eastAsia="ru-RU"/>
    </w:rPr>
  </w:style>
  <w:style w:type="paragraph" w:customStyle="1" w:styleId="s1">
    <w:name w:val="s_1"/>
    <w:basedOn w:val="a2"/>
    <w:qFormat/>
    <w:rsid w:val="009909B5"/>
    <w:pPr>
      <w:spacing w:beforeAutospacing="1" w:afterAutospacing="1"/>
    </w:pPr>
    <w:rPr>
      <w:sz w:val="24"/>
      <w:szCs w:val="24"/>
      <w:lang w:eastAsia="ru-RU"/>
    </w:rPr>
  </w:style>
  <w:style w:type="paragraph" w:customStyle="1" w:styleId="26">
    <w:name w:val="Основной текст (2)"/>
    <w:basedOn w:val="a2"/>
    <w:link w:val="26"/>
    <w:uiPriority w:val="99"/>
    <w:qFormat/>
    <w:rsid w:val="009909B5"/>
    <w:pPr>
      <w:widowControl w:val="0"/>
      <w:shd w:val="clear" w:color="auto" w:fill="FFFFFF"/>
      <w:spacing w:after="60" w:line="240" w:lineRule="atLeast"/>
      <w:jc w:val="center"/>
    </w:pPr>
  </w:style>
  <w:style w:type="paragraph" w:customStyle="1" w:styleId="212">
    <w:name w:val="Основной текст 21"/>
    <w:basedOn w:val="Iauiue"/>
    <w:qFormat/>
    <w:rsid w:val="009909B5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qFormat/>
    <w:rsid w:val="009909B5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customStyle="1" w:styleId="Div">
    <w:name w:val="Div"/>
    <w:basedOn w:val="a2"/>
    <w:qFormat/>
    <w:rsid w:val="009909B5"/>
    <w:pPr>
      <w:shd w:val="clear" w:color="auto" w:fill="FFFFFF"/>
    </w:pPr>
    <w:rPr>
      <w:color w:val="000000"/>
      <w:sz w:val="24"/>
      <w:szCs w:val="24"/>
      <w:shd w:val="clear" w:color="auto" w:fill="FFFFFF"/>
      <w:lang w:eastAsia="ar-SA"/>
    </w:rPr>
  </w:style>
  <w:style w:type="paragraph" w:customStyle="1" w:styleId="Footnote">
    <w:name w:val="Footnote"/>
    <w:basedOn w:val="a2"/>
    <w:qFormat/>
    <w:rsid w:val="009909B5"/>
    <w:rPr>
      <w:color w:val="000000"/>
      <w:lang w:eastAsia="ru-RU"/>
    </w:rPr>
  </w:style>
  <w:style w:type="paragraph" w:styleId="aff8">
    <w:name w:val="Subtitle"/>
    <w:basedOn w:val="a2"/>
    <w:next w:val="a2"/>
    <w:uiPriority w:val="11"/>
    <w:qFormat/>
    <w:rsid w:val="007343A7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110">
    <w:name w:val="Заголовок 11"/>
    <w:basedOn w:val="a2"/>
    <w:next w:val="a2"/>
    <w:link w:val="1"/>
    <w:qFormat/>
    <w:rsid w:val="0089045E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tandard">
    <w:name w:val="Standard"/>
    <w:qFormat/>
    <w:rsid w:val="000235FC"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table" w:styleId="aff9">
    <w:name w:val="Table Grid"/>
    <w:basedOn w:val="a4"/>
    <w:uiPriority w:val="39"/>
    <w:rsid w:val="00170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footnote reference"/>
    <w:basedOn w:val="a3"/>
    <w:uiPriority w:val="99"/>
    <w:unhideWhenUsed/>
    <w:rsid w:val="00ED675C"/>
    <w:rPr>
      <w:rFonts w:cs="Times New Roman"/>
      <w:vertAlign w:val="superscript"/>
    </w:rPr>
  </w:style>
  <w:style w:type="character" w:customStyle="1" w:styleId="affb">
    <w:name w:val="Символ концевой сноски"/>
    <w:qFormat/>
    <w:rsid w:val="009D7707"/>
  </w:style>
  <w:style w:type="table" w:customStyle="1" w:styleId="15">
    <w:name w:val="Сетка таблицы1"/>
    <w:basedOn w:val="a4"/>
    <w:next w:val="aff9"/>
    <w:uiPriority w:val="39"/>
    <w:rsid w:val="009D7707"/>
    <w:rPr>
      <w:rFonts w:ascii="Calibri" w:eastAsia="Calibri" w:hAnsi="Calibri" w:cs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2179213B5CE2A7E2484CDA870933894D2C8BE95FD6897E34163087C63F693A058368A5267E8CB9E651FB991CEY0B8K" TargetMode="External"/><Relationship Id="rId18" Type="http://schemas.openxmlformats.org/officeDocument/2006/relationships/hyperlink" Target="consultantplus://offline/ref=72179213B5CE2A7E2484CDA870933894D2CBBA92F96997E34163087C63F693A04A36D2596DB584DA350CBA98D20905E7B447FEY3B1K" TargetMode="External"/><Relationship Id="rId26" Type="http://schemas.openxmlformats.org/officeDocument/2006/relationships/hyperlink" Target="https://login.consultant.ru/link/?req=doc&amp;base=RZB&amp;n=474024&amp;dst=71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74024&amp;dst=639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179213B5CE2A7E2484CDA870933894DACABA96F665CAE9493A047E64F9CCA54D27D25E6FFFD59B7E03BB93YCBDK" TargetMode="External"/><Relationship Id="rId17" Type="http://schemas.openxmlformats.org/officeDocument/2006/relationships/hyperlink" Target="consultantplus://offline/ref=72179213B5CE2A7E2484CDA870933894D2C4B198F76797E34163087C63F693A058368A5267E8CB9E651FB991CEY0B8K" TargetMode="External"/><Relationship Id="rId25" Type="http://schemas.openxmlformats.org/officeDocument/2006/relationships/hyperlink" Target="https://login.consultant.ru/link/?req=doc&amp;base=RZB&amp;n=474024&amp;dst=712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179213B5CE2A7E2484CDA870933894D0C5BB97FD6997E34163087C63F693A04A36D25E66E1DD96660AEFC0885C0DF8BF59FC3530266107YAB2K" TargetMode="External"/><Relationship Id="rId20" Type="http://schemas.openxmlformats.org/officeDocument/2006/relationships/hyperlink" Target="https://login.consultant.ru/link/?req=doc&amp;base=RZB&amp;n=467020&amp;dst=10000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179213B5CE2A7E2484CDA870933894DACFB091F965CAE9493A047E64F9CCA54D27D25E6FFFD59B7E03BB93YCBDK" TargetMode="External"/><Relationship Id="rId24" Type="http://schemas.openxmlformats.org/officeDocument/2006/relationships/hyperlink" Target="https://login.consultant.ru/link/?req=doc&amp;base=RZB&amp;n=452984&amp;dst=100072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179213B5CE2A7E2484CDA870933894D0CFBC90FE6C97E34163087C63F693A04A36D25E66E1D59F620AEFC0885C0DF8BF59FC3530266107YAB2K" TargetMode="External"/><Relationship Id="rId23" Type="http://schemas.openxmlformats.org/officeDocument/2006/relationships/hyperlink" Target="https://login.consultant.ru/link/?req=doc&amp;base=RZB&amp;n=43729" TargetMode="External"/><Relationship Id="rId28" Type="http://schemas.openxmlformats.org/officeDocument/2006/relationships/hyperlink" Target="https://login.consultant.ru/link/?req=doc&amp;base=RZB&amp;n=474175&amp;dst=10001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79000" TargetMode="External"/><Relationship Id="rId19" Type="http://schemas.openxmlformats.org/officeDocument/2006/relationships/hyperlink" Target="consultantplus://offline/ref=72179213B5CE2A7E2484CDA870933894D2CDBC99FC6D97E34163087C63F693A04A36D25A6DB584DA350CBA98D20905E7B447FEY3B1K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3729" TargetMode="External"/><Relationship Id="rId14" Type="http://schemas.openxmlformats.org/officeDocument/2006/relationships/hyperlink" Target="consultantplus://offline/ref=72179213B5CE2A7E2484CDA870933894D2C8B994F96E97E34163087C63F693A04A36D25E66E1D59E690AEFC0885C0DF8BF59FC3530266107YAB2K" TargetMode="External"/><Relationship Id="rId22" Type="http://schemas.openxmlformats.org/officeDocument/2006/relationships/hyperlink" Target="https://login.consultant.ru/link/?req=doc&amp;base=RZB&amp;n=462957&amp;dst=19" TargetMode="External"/><Relationship Id="rId27" Type="http://schemas.openxmlformats.org/officeDocument/2006/relationships/hyperlink" Target="https://login.consultant.ru/link/?req=doc&amp;base=RZB&amp;n=353513&amp;dst=100018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5243F-8C38-4BA7-AD10-B7EB5DB4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47</Pages>
  <Words>13476</Words>
  <Characters>76818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14.03.2024 N 195"Об утверждении Примерного положения об оплате труда работников федеральных государственных бюджетных и автономных учреждений, подведомственных Министерству науки и высшего образования Российской Федерации, по</vt:lpstr>
    </vt:vector>
  </TitlesOfParts>
  <Company>КонсультантПлюс Версия 4024.00.31</Company>
  <LinksUpToDate>false</LinksUpToDate>
  <CharactersWithSpaces>90114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14.03.2024 N 195"Об утверждении Примерного положения об оплате труда работников федеральных государственных бюджетных и автономных учреждений, подведомственных Министерству науки и высшего образования Российской Федерации, по</dc:title>
  <dc:creator>User</dc:creator>
  <cp:lastModifiedBy>asuhocheva</cp:lastModifiedBy>
  <cp:revision>41</cp:revision>
  <cp:lastPrinted>2025-11-06T11:16:00Z</cp:lastPrinted>
  <dcterms:created xsi:type="dcterms:W3CDTF">2025-09-30T09:44:00Z</dcterms:created>
  <dcterms:modified xsi:type="dcterms:W3CDTF">2026-07-02T07:51:00Z</dcterms:modified>
  <dc:language>ru-RU</dc:language>
</cp:coreProperties>
</file>