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D1AD9" w14:textId="631A764F" w:rsidR="000069E9" w:rsidRPr="000069E9" w:rsidRDefault="000069E9" w:rsidP="000069E9">
      <w:pPr>
        <w:ind w:hanging="709"/>
        <w:rPr>
          <w:b/>
          <w:color w:val="000000"/>
          <w:sz w:val="28"/>
          <w:szCs w:val="28"/>
        </w:rPr>
      </w:pPr>
    </w:p>
    <w:p w14:paraId="5509EF6F" w14:textId="77777777" w:rsidR="000C4736" w:rsidRDefault="000C4736"/>
    <w:p w14:paraId="52CAEC79" w14:textId="77777777" w:rsidR="00DD67E2" w:rsidRPr="00DD67E2" w:rsidRDefault="00DD67E2" w:rsidP="00DD67E2">
      <w:pPr>
        <w:ind w:right="526"/>
        <w:jc w:val="center"/>
        <w:rPr>
          <w:b/>
          <w:sz w:val="28"/>
          <w:szCs w:val="28"/>
        </w:rPr>
      </w:pPr>
      <w:bookmarkStart w:id="0" w:name="_Hlk169805925"/>
      <w:r w:rsidRPr="00DD67E2">
        <w:rPr>
          <w:b/>
          <w:sz w:val="28"/>
          <w:szCs w:val="28"/>
        </w:rPr>
        <w:t>МИНИСТЕРСТВО НАУКИ И ВЫСШЕГО ОБРАЗОВАНИЯ РОССИЙСКОЙ ФЕДЕРАЦИИ</w:t>
      </w:r>
    </w:p>
    <w:p w14:paraId="4DDEB1F3" w14:textId="77777777" w:rsidR="00DD67E2" w:rsidRPr="00DD67E2" w:rsidRDefault="00DD67E2" w:rsidP="00DD67E2">
      <w:pPr>
        <w:ind w:right="526"/>
        <w:jc w:val="center"/>
        <w:rPr>
          <w:sz w:val="28"/>
          <w:szCs w:val="28"/>
        </w:rPr>
      </w:pPr>
      <w:r w:rsidRPr="00DD67E2">
        <w:rPr>
          <w:sz w:val="28"/>
          <w:szCs w:val="28"/>
        </w:rPr>
        <w:t>Федеральное государственное бюджетное образовательное учреждение</w:t>
      </w:r>
    </w:p>
    <w:p w14:paraId="735DA8DE" w14:textId="77777777" w:rsidR="00DD67E2" w:rsidRPr="00DD67E2" w:rsidRDefault="00DD67E2" w:rsidP="00DD67E2">
      <w:pPr>
        <w:ind w:right="526"/>
        <w:jc w:val="center"/>
        <w:rPr>
          <w:sz w:val="28"/>
          <w:szCs w:val="28"/>
        </w:rPr>
      </w:pPr>
      <w:r w:rsidRPr="00DD67E2">
        <w:rPr>
          <w:sz w:val="28"/>
          <w:szCs w:val="28"/>
        </w:rPr>
        <w:t>высшего образования</w:t>
      </w:r>
    </w:p>
    <w:p w14:paraId="6B243492" w14:textId="77777777" w:rsidR="00DD67E2" w:rsidRPr="00DD67E2" w:rsidRDefault="00DD67E2" w:rsidP="00DD67E2">
      <w:pPr>
        <w:spacing w:after="120"/>
        <w:ind w:right="526"/>
        <w:jc w:val="center"/>
        <w:rPr>
          <w:b/>
          <w:sz w:val="28"/>
          <w:szCs w:val="28"/>
        </w:rPr>
      </w:pPr>
      <w:r w:rsidRPr="00DD67E2">
        <w:rPr>
          <w:sz w:val="28"/>
          <w:szCs w:val="28"/>
        </w:rPr>
        <w:t>«Воронежский государственный технический университет»</w:t>
      </w:r>
    </w:p>
    <w:tbl>
      <w:tblPr>
        <w:tblW w:w="9723" w:type="dxa"/>
        <w:tblInd w:w="-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16"/>
        <w:gridCol w:w="5807"/>
      </w:tblGrid>
      <w:tr w:rsidR="00DD67E2" w:rsidRPr="00DD67E2" w14:paraId="089513E3" w14:textId="77777777" w:rsidTr="00F449D0">
        <w:trPr>
          <w:trHeight w:val="1843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14:paraId="6701C2D7" w14:textId="77777777" w:rsidR="00DD67E2" w:rsidRPr="00DD67E2" w:rsidRDefault="00DD67E2" w:rsidP="00DD67E2">
            <w:pPr>
              <w:spacing w:after="120"/>
              <w:ind w:right="686"/>
              <w:jc w:val="center"/>
              <w:rPr>
                <w:sz w:val="28"/>
                <w:szCs w:val="28"/>
              </w:rPr>
            </w:pP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</w:tcPr>
          <w:p w14:paraId="499CB169" w14:textId="77777777" w:rsidR="00DD67E2" w:rsidRPr="00DD67E2" w:rsidRDefault="00DD67E2" w:rsidP="00DD67E2">
            <w:pPr>
              <w:jc w:val="center"/>
              <w:rPr>
                <w:b/>
                <w:sz w:val="28"/>
                <w:szCs w:val="28"/>
              </w:rPr>
            </w:pPr>
          </w:p>
          <w:p w14:paraId="1B4ED3ED" w14:textId="77777777" w:rsidR="00DD67E2" w:rsidRPr="00DD67E2" w:rsidRDefault="00DD67E2" w:rsidP="00DD67E2">
            <w:pPr>
              <w:jc w:val="center"/>
              <w:rPr>
                <w:b/>
                <w:sz w:val="28"/>
                <w:szCs w:val="28"/>
              </w:rPr>
            </w:pPr>
          </w:p>
          <w:p w14:paraId="3A24E937" w14:textId="77777777" w:rsidR="00DD67E2" w:rsidRPr="00DD67E2" w:rsidRDefault="00DD67E2" w:rsidP="00DD67E2">
            <w:pPr>
              <w:spacing w:after="120"/>
              <w:ind w:right="589"/>
              <w:jc w:val="center"/>
              <w:rPr>
                <w:rFonts w:ascii="Quattrocento Sans" w:eastAsia="Quattrocento Sans" w:hAnsi="Quattrocento Sans" w:cs="Quattrocento Sans"/>
                <w:sz w:val="18"/>
                <w:szCs w:val="18"/>
                <w:highlight w:val="yellow"/>
              </w:rPr>
            </w:pPr>
            <w:r w:rsidRPr="00DD67E2">
              <w:rPr>
                <w:b/>
                <w:sz w:val="28"/>
                <w:szCs w:val="28"/>
              </w:rPr>
              <w:t>Утверждено</w:t>
            </w:r>
          </w:p>
          <w:p w14:paraId="3513ACB6" w14:textId="77777777" w:rsidR="00DD67E2" w:rsidRPr="00DD67E2" w:rsidRDefault="00DD67E2" w:rsidP="00DD67E2">
            <w:pPr>
              <w:ind w:right="589"/>
              <w:rPr>
                <w:rFonts w:ascii="Quattrocento Sans" w:eastAsia="Quattrocento Sans" w:hAnsi="Quattrocento Sans" w:cs="Quattrocento Sans"/>
                <w:sz w:val="18"/>
                <w:szCs w:val="18"/>
                <w:highlight w:val="yellow"/>
              </w:rPr>
            </w:pPr>
            <w:r w:rsidRPr="00DD67E2">
              <w:rPr>
                <w:sz w:val="28"/>
                <w:szCs w:val="28"/>
              </w:rPr>
              <w:t>В составе образовательной программы</w:t>
            </w:r>
          </w:p>
          <w:p w14:paraId="4ED591C4" w14:textId="77777777" w:rsidR="00DD67E2" w:rsidRPr="00DD67E2" w:rsidRDefault="00DD67E2" w:rsidP="00DD67E2">
            <w:pPr>
              <w:ind w:right="589"/>
              <w:rPr>
                <w:sz w:val="28"/>
                <w:szCs w:val="28"/>
              </w:rPr>
            </w:pPr>
            <w:r w:rsidRPr="00DD67E2">
              <w:rPr>
                <w:sz w:val="28"/>
                <w:szCs w:val="28"/>
              </w:rPr>
              <w:t>Учебно-методическим советом ВГТУ</w:t>
            </w:r>
          </w:p>
          <w:p w14:paraId="7245E943" w14:textId="77777777" w:rsidR="00DD67E2" w:rsidRPr="00DD67E2" w:rsidRDefault="00DD67E2" w:rsidP="00DD67E2">
            <w:pPr>
              <w:ind w:right="589"/>
              <w:rPr>
                <w:sz w:val="28"/>
                <w:szCs w:val="28"/>
              </w:rPr>
            </w:pPr>
            <w:r w:rsidRPr="00DD67E2">
              <w:rPr>
                <w:sz w:val="28"/>
                <w:szCs w:val="28"/>
              </w:rPr>
              <w:t>21.02.2024 г протокол № 6</w:t>
            </w:r>
          </w:p>
          <w:p w14:paraId="7F12A01A" w14:textId="77777777" w:rsidR="00DD67E2" w:rsidRPr="00DD67E2" w:rsidRDefault="00DD67E2" w:rsidP="00DD67E2">
            <w:pPr>
              <w:spacing w:after="120"/>
              <w:ind w:right="686"/>
              <w:jc w:val="center"/>
              <w:rPr>
                <w:sz w:val="28"/>
                <w:szCs w:val="28"/>
                <w:highlight w:val="yellow"/>
              </w:rPr>
            </w:pPr>
          </w:p>
        </w:tc>
      </w:tr>
    </w:tbl>
    <w:p w14:paraId="5A28AA7A" w14:textId="77777777" w:rsidR="00DD67E2" w:rsidRPr="00DD67E2" w:rsidRDefault="00DD67E2" w:rsidP="00DD67E2">
      <w:pPr>
        <w:keepNext/>
        <w:spacing w:before="240" w:after="60"/>
        <w:jc w:val="center"/>
        <w:rPr>
          <w:b/>
          <w:sz w:val="28"/>
          <w:szCs w:val="28"/>
        </w:rPr>
      </w:pPr>
      <w:r w:rsidRPr="00DD67E2">
        <w:rPr>
          <w:b/>
          <w:sz w:val="28"/>
          <w:szCs w:val="28"/>
        </w:rPr>
        <w:t xml:space="preserve">РАБОЧАЯ ПРОГРАММА </w:t>
      </w:r>
    </w:p>
    <w:p w14:paraId="6521014E" w14:textId="77777777" w:rsidR="00DD67E2" w:rsidRPr="00DD67E2" w:rsidRDefault="00DD67E2" w:rsidP="00DD67E2">
      <w:pPr>
        <w:jc w:val="center"/>
        <w:rPr>
          <w:b/>
          <w:sz w:val="28"/>
          <w:szCs w:val="28"/>
        </w:rPr>
      </w:pPr>
      <w:r w:rsidRPr="00DD67E2">
        <w:rPr>
          <w:b/>
          <w:sz w:val="28"/>
          <w:szCs w:val="28"/>
        </w:rPr>
        <w:t>Дисциплины</w:t>
      </w:r>
    </w:p>
    <w:p w14:paraId="3E3BF842" w14:textId="77777777" w:rsidR="00DD67E2" w:rsidRPr="00DD67E2" w:rsidRDefault="00DD67E2" w:rsidP="00DD67E2">
      <w:pPr>
        <w:jc w:val="center"/>
        <w:rPr>
          <w:b/>
          <w:sz w:val="28"/>
          <w:szCs w:val="28"/>
        </w:rPr>
      </w:pPr>
    </w:p>
    <w:p w14:paraId="1DAFDD89" w14:textId="44AB815F" w:rsidR="00DD67E2" w:rsidRPr="00DD67E2" w:rsidRDefault="00DD67E2" w:rsidP="00DD67E2">
      <w:pPr>
        <w:jc w:val="center"/>
        <w:rPr>
          <w:b/>
          <w:i/>
          <w:sz w:val="28"/>
          <w:szCs w:val="28"/>
          <w:u w:val="single"/>
        </w:rPr>
      </w:pPr>
      <w:r w:rsidRPr="00DD67E2">
        <w:rPr>
          <w:b/>
          <w:i/>
          <w:sz w:val="28"/>
          <w:szCs w:val="28"/>
          <w:u w:val="single"/>
        </w:rPr>
        <w:t>СГ.0</w:t>
      </w:r>
      <w:r>
        <w:rPr>
          <w:b/>
          <w:i/>
          <w:sz w:val="28"/>
          <w:szCs w:val="28"/>
          <w:u w:val="single"/>
        </w:rPr>
        <w:t>5</w:t>
      </w:r>
      <w:r w:rsidRPr="00DD67E2">
        <w:rPr>
          <w:b/>
          <w:i/>
          <w:sz w:val="28"/>
          <w:szCs w:val="28"/>
          <w:u w:val="single"/>
        </w:rPr>
        <w:t xml:space="preserve"> Основы финансовой грамотности</w:t>
      </w:r>
    </w:p>
    <w:p w14:paraId="7ED29746" w14:textId="77777777" w:rsidR="00DD67E2" w:rsidRPr="00DD67E2" w:rsidRDefault="00DD67E2" w:rsidP="00DD67E2">
      <w:pPr>
        <w:jc w:val="center"/>
        <w:rPr>
          <w:b/>
          <w:i/>
          <w:sz w:val="28"/>
          <w:szCs w:val="28"/>
          <w:u w:val="single"/>
        </w:rPr>
      </w:pPr>
    </w:p>
    <w:p w14:paraId="700255B5" w14:textId="77777777" w:rsidR="00DD67E2" w:rsidRPr="00DD67E2" w:rsidRDefault="00DD67E2" w:rsidP="00DD67E2">
      <w:pPr>
        <w:jc w:val="center"/>
        <w:rPr>
          <w:b/>
        </w:rPr>
      </w:pPr>
      <w:r w:rsidRPr="00DD67E2">
        <w:rPr>
          <w:b/>
          <w:sz w:val="28"/>
          <w:szCs w:val="28"/>
        </w:rPr>
        <w:t xml:space="preserve">Специальность: </w:t>
      </w:r>
      <w:r w:rsidRPr="00DD67E2">
        <w:rPr>
          <w:sz w:val="28"/>
          <w:szCs w:val="28"/>
          <w:u w:val="single"/>
        </w:rPr>
        <w:t>11.02.17 Разработка электронных устройств и систем</w:t>
      </w:r>
    </w:p>
    <w:p w14:paraId="249EF592" w14:textId="77777777" w:rsidR="00DD67E2" w:rsidRPr="00DD67E2" w:rsidRDefault="00DD67E2" w:rsidP="00DD67E2">
      <w:pPr>
        <w:jc w:val="both"/>
        <w:rPr>
          <w:b/>
          <w:sz w:val="28"/>
          <w:szCs w:val="28"/>
        </w:rPr>
      </w:pPr>
    </w:p>
    <w:p w14:paraId="013F9C6A" w14:textId="77777777" w:rsidR="00DD67E2" w:rsidRPr="00DD67E2" w:rsidRDefault="00DD67E2" w:rsidP="00DD67E2">
      <w:pPr>
        <w:jc w:val="both"/>
        <w:rPr>
          <w:sz w:val="28"/>
          <w:szCs w:val="28"/>
          <w:u w:val="single"/>
        </w:rPr>
      </w:pPr>
      <w:r w:rsidRPr="00DD67E2">
        <w:rPr>
          <w:b/>
          <w:sz w:val="28"/>
          <w:szCs w:val="28"/>
        </w:rPr>
        <w:t>Квалификация выпускника</w:t>
      </w:r>
      <w:r w:rsidRPr="00DD67E2">
        <w:rPr>
          <w:sz w:val="28"/>
          <w:szCs w:val="28"/>
        </w:rPr>
        <w:t xml:space="preserve">: </w:t>
      </w:r>
      <w:r w:rsidRPr="00DD67E2">
        <w:rPr>
          <w:sz w:val="28"/>
          <w:szCs w:val="28"/>
          <w:u w:val="single"/>
        </w:rPr>
        <w:t>техник</w:t>
      </w:r>
    </w:p>
    <w:p w14:paraId="00602EBB" w14:textId="77777777" w:rsidR="00DD67E2" w:rsidRPr="00DD67E2" w:rsidRDefault="00DD67E2" w:rsidP="00DD67E2">
      <w:pPr>
        <w:rPr>
          <w:b/>
          <w:sz w:val="28"/>
          <w:szCs w:val="28"/>
        </w:rPr>
      </w:pPr>
    </w:p>
    <w:p w14:paraId="04ED7376" w14:textId="77777777" w:rsidR="00DD67E2" w:rsidRPr="00DD67E2" w:rsidRDefault="00DD67E2" w:rsidP="00DD67E2">
      <w:pPr>
        <w:ind w:right="141"/>
        <w:jc w:val="both"/>
        <w:rPr>
          <w:sz w:val="28"/>
          <w:szCs w:val="28"/>
          <w:u w:val="single"/>
        </w:rPr>
      </w:pPr>
      <w:r w:rsidRPr="00DD67E2">
        <w:rPr>
          <w:b/>
          <w:sz w:val="28"/>
          <w:szCs w:val="28"/>
        </w:rPr>
        <w:t>Нормативный срок обучения</w:t>
      </w:r>
      <w:r w:rsidRPr="00DD67E2">
        <w:rPr>
          <w:sz w:val="28"/>
          <w:szCs w:val="28"/>
        </w:rPr>
        <w:t xml:space="preserve">: </w:t>
      </w:r>
      <w:r w:rsidRPr="00DD67E2">
        <w:rPr>
          <w:sz w:val="28"/>
          <w:szCs w:val="28"/>
          <w:u w:val="single"/>
        </w:rPr>
        <w:t xml:space="preserve">2 года 10 месяцев </w:t>
      </w:r>
      <w:r w:rsidRPr="00DD67E2">
        <w:rPr>
          <w:b/>
          <w:sz w:val="28"/>
          <w:szCs w:val="28"/>
        </w:rPr>
        <w:t xml:space="preserve">на базе </w:t>
      </w:r>
      <w:r w:rsidRPr="00DD67E2">
        <w:rPr>
          <w:sz w:val="28"/>
          <w:szCs w:val="28"/>
          <w:u w:val="single"/>
        </w:rPr>
        <w:t>основного общего образования</w:t>
      </w:r>
    </w:p>
    <w:p w14:paraId="24732556" w14:textId="77777777" w:rsidR="00DD67E2" w:rsidRPr="00DD67E2" w:rsidRDefault="00DD67E2" w:rsidP="00DD67E2">
      <w:pPr>
        <w:spacing w:line="252" w:lineRule="auto"/>
        <w:rPr>
          <w:sz w:val="28"/>
          <w:szCs w:val="28"/>
        </w:rPr>
      </w:pPr>
      <w:r w:rsidRPr="00DD67E2">
        <w:rPr>
          <w:b/>
          <w:sz w:val="28"/>
          <w:szCs w:val="28"/>
        </w:rPr>
        <w:t>Форма обучения</w:t>
      </w:r>
      <w:r w:rsidRPr="00DD67E2">
        <w:rPr>
          <w:sz w:val="28"/>
          <w:szCs w:val="28"/>
        </w:rPr>
        <w:t xml:space="preserve">: </w:t>
      </w:r>
      <w:r w:rsidRPr="00DD67E2">
        <w:rPr>
          <w:sz w:val="28"/>
          <w:szCs w:val="28"/>
          <w:u w:val="single"/>
        </w:rPr>
        <w:t>очная</w:t>
      </w:r>
    </w:p>
    <w:p w14:paraId="706C096F" w14:textId="77777777" w:rsidR="00DD67E2" w:rsidRPr="00DD67E2" w:rsidRDefault="00DD67E2" w:rsidP="00DD67E2">
      <w:pPr>
        <w:spacing w:line="252" w:lineRule="auto"/>
        <w:ind w:right="686"/>
        <w:jc w:val="both"/>
        <w:rPr>
          <w:sz w:val="28"/>
          <w:szCs w:val="28"/>
          <w:u w:val="single"/>
        </w:rPr>
      </w:pPr>
      <w:r w:rsidRPr="00DD67E2">
        <w:rPr>
          <w:sz w:val="28"/>
          <w:szCs w:val="28"/>
        </w:rPr>
        <w:t>Год начала подготовки</w:t>
      </w:r>
      <w:r w:rsidRPr="00DD67E2">
        <w:rPr>
          <w:sz w:val="28"/>
          <w:szCs w:val="28"/>
          <w:u w:val="single"/>
        </w:rPr>
        <w:t>: 2024</w:t>
      </w:r>
    </w:p>
    <w:p w14:paraId="7BB2DE88" w14:textId="77777777" w:rsidR="00DD67E2" w:rsidRPr="00DD67E2" w:rsidRDefault="00DD67E2" w:rsidP="00DD67E2">
      <w:pPr>
        <w:ind w:right="686"/>
        <w:rPr>
          <w:sz w:val="28"/>
          <w:szCs w:val="28"/>
        </w:rPr>
      </w:pPr>
      <w:r w:rsidRPr="00DD67E2">
        <w:rPr>
          <w:noProof/>
          <w:sz w:val="24"/>
          <w:szCs w:val="24"/>
        </w:rPr>
        <w:drawing>
          <wp:anchor distT="0" distB="0" distL="0" distR="0" simplePos="0" relativeHeight="251659264" behindDoc="1" locked="0" layoutInCell="1" allowOverlap="1" wp14:anchorId="42FA1AFE" wp14:editId="0FEA52AD">
            <wp:simplePos x="0" y="0"/>
            <wp:positionH relativeFrom="column">
              <wp:posOffset>3244215</wp:posOffset>
            </wp:positionH>
            <wp:positionV relativeFrom="paragraph">
              <wp:posOffset>88265</wp:posOffset>
            </wp:positionV>
            <wp:extent cx="933450" cy="868680"/>
            <wp:effectExtent l="0" t="0" r="0" b="762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100750" w14:textId="77777777" w:rsidR="00DD67E2" w:rsidRPr="00DD67E2" w:rsidRDefault="00DD67E2" w:rsidP="00DD67E2">
      <w:pPr>
        <w:ind w:right="686"/>
        <w:rPr>
          <w:sz w:val="28"/>
          <w:szCs w:val="28"/>
        </w:rPr>
      </w:pPr>
      <w:r w:rsidRPr="00DD67E2">
        <w:rPr>
          <w:sz w:val="28"/>
          <w:szCs w:val="28"/>
        </w:rPr>
        <w:t>Программа обсуждена на заседании методического совета СПК</w:t>
      </w:r>
    </w:p>
    <w:p w14:paraId="39F53DF0" w14:textId="77777777" w:rsidR="00DD67E2" w:rsidRPr="00DD67E2" w:rsidRDefault="00DD67E2" w:rsidP="00DD67E2">
      <w:pPr>
        <w:ind w:right="686" w:firstLine="709"/>
        <w:rPr>
          <w:sz w:val="28"/>
          <w:szCs w:val="28"/>
        </w:rPr>
      </w:pPr>
      <w:r w:rsidRPr="00DD67E2">
        <w:rPr>
          <w:sz w:val="28"/>
          <w:szCs w:val="28"/>
        </w:rPr>
        <w:t>14.02.2024 года  Протокол №  6</w:t>
      </w:r>
    </w:p>
    <w:p w14:paraId="1055EAAB" w14:textId="77777777" w:rsidR="00DD67E2" w:rsidRPr="00DD67E2" w:rsidRDefault="00DD67E2" w:rsidP="00DD67E2">
      <w:pPr>
        <w:ind w:right="686"/>
        <w:rPr>
          <w:sz w:val="28"/>
          <w:szCs w:val="28"/>
        </w:rPr>
      </w:pPr>
      <w:r w:rsidRPr="00DD67E2">
        <w:rPr>
          <w:sz w:val="28"/>
          <w:szCs w:val="28"/>
        </w:rPr>
        <w:t>Председатель  методического совета СПК                       Сергеева С. И.</w:t>
      </w:r>
    </w:p>
    <w:p w14:paraId="4B186ABA" w14:textId="77777777" w:rsidR="00DD67E2" w:rsidRPr="00DD67E2" w:rsidRDefault="00DD67E2" w:rsidP="00DD67E2">
      <w:pPr>
        <w:ind w:right="686"/>
        <w:rPr>
          <w:sz w:val="28"/>
          <w:szCs w:val="28"/>
        </w:rPr>
      </w:pPr>
    </w:p>
    <w:p w14:paraId="02C33BCA" w14:textId="77777777" w:rsidR="00DD67E2" w:rsidRPr="00DD67E2" w:rsidRDefault="00DD67E2" w:rsidP="00DD67E2">
      <w:pPr>
        <w:ind w:right="686"/>
        <w:rPr>
          <w:sz w:val="28"/>
          <w:szCs w:val="28"/>
        </w:rPr>
      </w:pPr>
      <w:r w:rsidRPr="00DD67E2">
        <w:rPr>
          <w:sz w:val="28"/>
          <w:szCs w:val="28"/>
        </w:rPr>
        <w:t>Программа одобрена на заседании педагогического совета СПК</w:t>
      </w:r>
    </w:p>
    <w:p w14:paraId="16D95C2C" w14:textId="77777777" w:rsidR="00DD67E2" w:rsidRPr="00DD67E2" w:rsidRDefault="00DD67E2" w:rsidP="00DD67E2">
      <w:pPr>
        <w:ind w:right="686" w:firstLine="709"/>
        <w:rPr>
          <w:sz w:val="28"/>
          <w:szCs w:val="28"/>
        </w:rPr>
      </w:pPr>
      <w:r w:rsidRPr="00DD67E2">
        <w:rPr>
          <w:sz w:val="28"/>
          <w:szCs w:val="28"/>
        </w:rPr>
        <w:t>16.02.2024 года  Протокол №  5</w:t>
      </w:r>
      <w:r w:rsidRPr="00DD67E2">
        <w:rPr>
          <w:noProof/>
          <w:sz w:val="24"/>
          <w:szCs w:val="24"/>
        </w:rPr>
        <w:drawing>
          <wp:anchor distT="0" distB="0" distL="0" distR="0" simplePos="0" relativeHeight="251660288" behindDoc="1" locked="0" layoutInCell="1" allowOverlap="1" wp14:anchorId="2B726681" wp14:editId="5ED32A6B">
            <wp:simplePos x="0" y="0"/>
            <wp:positionH relativeFrom="column">
              <wp:posOffset>3347085</wp:posOffset>
            </wp:positionH>
            <wp:positionV relativeFrom="paragraph">
              <wp:posOffset>95885</wp:posOffset>
            </wp:positionV>
            <wp:extent cx="1021080" cy="472440"/>
            <wp:effectExtent l="0" t="0" r="762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B1C8C6" w14:textId="77777777" w:rsidR="00DD67E2" w:rsidRPr="00DD67E2" w:rsidRDefault="00DD67E2" w:rsidP="00DD67E2">
      <w:pPr>
        <w:ind w:right="686"/>
        <w:rPr>
          <w:sz w:val="28"/>
          <w:szCs w:val="28"/>
        </w:rPr>
      </w:pPr>
      <w:r w:rsidRPr="00DD67E2">
        <w:rPr>
          <w:sz w:val="28"/>
          <w:szCs w:val="28"/>
        </w:rPr>
        <w:t xml:space="preserve">Председатель педагогического совета СПК                          Донцова Н.А. </w:t>
      </w:r>
    </w:p>
    <w:p w14:paraId="5E7014AB" w14:textId="77777777" w:rsidR="00DD67E2" w:rsidRPr="00DD67E2" w:rsidRDefault="00DD67E2" w:rsidP="00DD67E2">
      <w:pPr>
        <w:ind w:right="686"/>
        <w:rPr>
          <w:sz w:val="28"/>
          <w:szCs w:val="28"/>
        </w:rPr>
      </w:pPr>
    </w:p>
    <w:p w14:paraId="0CD5BB91" w14:textId="77777777" w:rsidR="00DD67E2" w:rsidRPr="00DD67E2" w:rsidRDefault="00DD67E2" w:rsidP="00DD67E2">
      <w:pPr>
        <w:ind w:right="686"/>
        <w:rPr>
          <w:sz w:val="28"/>
          <w:szCs w:val="28"/>
        </w:rPr>
      </w:pPr>
    </w:p>
    <w:p w14:paraId="7E895C2D" w14:textId="77777777" w:rsidR="00DD67E2" w:rsidRPr="00DD67E2" w:rsidRDefault="00DD67E2" w:rsidP="00DD67E2">
      <w:pPr>
        <w:ind w:right="686"/>
        <w:jc w:val="center"/>
        <w:rPr>
          <w:b/>
          <w:sz w:val="28"/>
          <w:szCs w:val="28"/>
        </w:rPr>
      </w:pPr>
      <w:r w:rsidRPr="00DD67E2">
        <w:rPr>
          <w:b/>
          <w:sz w:val="28"/>
          <w:szCs w:val="28"/>
        </w:rPr>
        <w:t>2024</w:t>
      </w:r>
    </w:p>
    <w:bookmarkEnd w:id="0"/>
    <w:p w14:paraId="76A21485" w14:textId="77777777" w:rsidR="00DD67E2" w:rsidRPr="00DD67E2" w:rsidRDefault="00DD67E2" w:rsidP="00DD67E2">
      <w:pPr>
        <w:spacing w:line="276" w:lineRule="auto"/>
        <w:ind w:hanging="993"/>
        <w:jc w:val="both"/>
        <w:rPr>
          <w:b/>
          <w:color w:val="000000"/>
          <w:sz w:val="28"/>
          <w:szCs w:val="28"/>
        </w:rPr>
      </w:pPr>
      <w:r w:rsidRPr="00DD67E2">
        <w:rPr>
          <w:sz w:val="24"/>
          <w:szCs w:val="24"/>
        </w:rPr>
        <w:br w:type="page"/>
      </w:r>
    </w:p>
    <w:p w14:paraId="0DA282D9" w14:textId="2E826605" w:rsidR="000069E9" w:rsidRDefault="000069E9"/>
    <w:p w14:paraId="5B90A794" w14:textId="77777777" w:rsidR="000069E9" w:rsidRDefault="000069E9">
      <w:pPr>
        <w:rPr>
          <w:b/>
          <w:color w:val="000000"/>
          <w:sz w:val="28"/>
          <w:szCs w:val="28"/>
        </w:rPr>
      </w:pPr>
    </w:p>
    <w:p w14:paraId="7933669D" w14:textId="77777777" w:rsidR="000C4736" w:rsidRDefault="00BF7F1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Программа дисциплины разработана на основе Федерального государственного образовательного стандарта по специальности среднего профессионального образования</w:t>
      </w:r>
    </w:p>
    <w:p w14:paraId="43F48773" w14:textId="77777777" w:rsidR="000C4736" w:rsidRDefault="00BF7F13">
      <w:pPr>
        <w:spacing w:line="276" w:lineRule="auto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11.02.17   Разработка электронных устройств и систем</w:t>
      </w:r>
    </w:p>
    <w:p w14:paraId="16FD2EB5" w14:textId="77777777" w:rsidR="000C4736" w:rsidRDefault="000C4736">
      <w:pPr>
        <w:spacing w:line="276" w:lineRule="auto"/>
        <w:jc w:val="both"/>
        <w:rPr>
          <w:sz w:val="28"/>
          <w:szCs w:val="28"/>
          <w:u w:val="single"/>
        </w:rPr>
      </w:pPr>
    </w:p>
    <w:p w14:paraId="09F586C3" w14:textId="77777777" w:rsidR="000C4736" w:rsidRDefault="00BF7F1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Утвержденным приказом Министерства просвещения Российской Федерации </w:t>
      </w:r>
    </w:p>
    <w:p w14:paraId="2B3F9260" w14:textId="77777777" w:rsidR="000C4736" w:rsidRDefault="00BF7F13">
      <w:pPr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от</w:t>
      </w:r>
      <w:r>
        <w:rPr>
          <w:sz w:val="28"/>
          <w:szCs w:val="28"/>
          <w:u w:val="single"/>
        </w:rPr>
        <w:t xml:space="preserve"> 02.06.2022 г. №392</w:t>
      </w:r>
    </w:p>
    <w:p w14:paraId="40DF34CE" w14:textId="77777777" w:rsidR="000C4736" w:rsidRDefault="000C4736">
      <w:pPr>
        <w:spacing w:line="276" w:lineRule="auto"/>
        <w:jc w:val="both"/>
        <w:rPr>
          <w:b/>
          <w:sz w:val="28"/>
          <w:szCs w:val="28"/>
        </w:rPr>
      </w:pPr>
    </w:p>
    <w:p w14:paraId="4DF9AB10" w14:textId="77777777" w:rsidR="000C4736" w:rsidRDefault="00BF7F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Организация-разработчик: ВГТУ</w:t>
      </w:r>
    </w:p>
    <w:p w14:paraId="7E2451AF" w14:textId="77777777" w:rsidR="000C4736" w:rsidRDefault="000C47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525EB4B6" w14:textId="77777777" w:rsidR="000C4736" w:rsidRDefault="000C473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686"/>
        <w:jc w:val="both"/>
        <w:rPr>
          <w:color w:val="000000"/>
          <w:sz w:val="28"/>
          <w:szCs w:val="28"/>
        </w:rPr>
      </w:pPr>
    </w:p>
    <w:p w14:paraId="164799FD" w14:textId="77777777" w:rsidR="000C4736" w:rsidRDefault="00BF7F1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68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Разработчик:</w:t>
      </w:r>
    </w:p>
    <w:p w14:paraId="53EB39A7" w14:textId="77777777" w:rsidR="000C4736" w:rsidRDefault="000C473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686"/>
        <w:jc w:val="both"/>
        <w:rPr>
          <w:color w:val="000000"/>
          <w:sz w:val="28"/>
          <w:szCs w:val="28"/>
        </w:rPr>
      </w:pPr>
    </w:p>
    <w:p w14:paraId="020FA519" w14:textId="77777777" w:rsidR="000C4736" w:rsidRDefault="00BF7F1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686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Милованова Наталья Станиславовна, преподаватель первой квалификационной категории</w:t>
      </w:r>
    </w:p>
    <w:p w14:paraId="2D3D5300" w14:textId="77777777" w:rsidR="000C4736" w:rsidRDefault="00BF7F1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686"/>
        <w:jc w:val="both"/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  <w:vertAlign w:val="superscript"/>
        </w:rPr>
        <w:t>Ф.И.О., ученая степень, звание, должность</w:t>
      </w:r>
    </w:p>
    <w:p w14:paraId="24A5F335" w14:textId="77777777" w:rsidR="000C4736" w:rsidRDefault="000C4736">
      <w:pPr>
        <w:rPr>
          <w:sz w:val="24"/>
          <w:szCs w:val="24"/>
        </w:rPr>
      </w:pPr>
    </w:p>
    <w:p w14:paraId="0D6FF852" w14:textId="77777777" w:rsidR="000C4736" w:rsidRDefault="000C4736">
      <w:pPr>
        <w:rPr>
          <w:sz w:val="24"/>
          <w:szCs w:val="24"/>
        </w:rPr>
      </w:pPr>
    </w:p>
    <w:p w14:paraId="1B9620E2" w14:textId="77777777" w:rsidR="000C4736" w:rsidRDefault="000C4736">
      <w:pPr>
        <w:rPr>
          <w:sz w:val="24"/>
          <w:szCs w:val="24"/>
        </w:rPr>
      </w:pPr>
    </w:p>
    <w:p w14:paraId="69782F54" w14:textId="77777777" w:rsidR="000C4736" w:rsidRDefault="000C4736">
      <w:pPr>
        <w:rPr>
          <w:sz w:val="24"/>
          <w:szCs w:val="24"/>
        </w:rPr>
      </w:pPr>
    </w:p>
    <w:p w14:paraId="42BC9051" w14:textId="77777777" w:rsidR="000C4736" w:rsidRDefault="000C4736">
      <w:pPr>
        <w:rPr>
          <w:sz w:val="24"/>
          <w:szCs w:val="24"/>
        </w:rPr>
      </w:pPr>
    </w:p>
    <w:p w14:paraId="56F9555B" w14:textId="77777777" w:rsidR="000C4736" w:rsidRDefault="000C4736">
      <w:pPr>
        <w:rPr>
          <w:sz w:val="24"/>
          <w:szCs w:val="24"/>
        </w:rPr>
      </w:pPr>
    </w:p>
    <w:p w14:paraId="364C6D69" w14:textId="77777777" w:rsidR="000C4736" w:rsidRDefault="000C4736">
      <w:pPr>
        <w:rPr>
          <w:sz w:val="24"/>
          <w:szCs w:val="24"/>
        </w:rPr>
      </w:pPr>
    </w:p>
    <w:p w14:paraId="2D0E1775" w14:textId="77777777" w:rsidR="000C4736" w:rsidRDefault="000C4736">
      <w:pPr>
        <w:rPr>
          <w:sz w:val="24"/>
          <w:szCs w:val="24"/>
        </w:rPr>
      </w:pPr>
    </w:p>
    <w:p w14:paraId="10A6B3D5" w14:textId="77777777" w:rsidR="000C4736" w:rsidRDefault="000C4736">
      <w:pPr>
        <w:rPr>
          <w:sz w:val="24"/>
          <w:szCs w:val="24"/>
        </w:rPr>
      </w:pPr>
    </w:p>
    <w:p w14:paraId="664D9B10" w14:textId="77777777" w:rsidR="000C4736" w:rsidRDefault="000C4736">
      <w:pPr>
        <w:rPr>
          <w:sz w:val="24"/>
          <w:szCs w:val="24"/>
        </w:rPr>
      </w:pPr>
    </w:p>
    <w:p w14:paraId="4A42A6DA" w14:textId="77777777" w:rsidR="000C4736" w:rsidRDefault="000C4736">
      <w:pPr>
        <w:rPr>
          <w:sz w:val="24"/>
          <w:szCs w:val="24"/>
        </w:rPr>
      </w:pPr>
    </w:p>
    <w:p w14:paraId="7A07E490" w14:textId="77777777" w:rsidR="000C4736" w:rsidRDefault="000C4736">
      <w:pPr>
        <w:rPr>
          <w:sz w:val="24"/>
          <w:szCs w:val="24"/>
        </w:rPr>
      </w:pPr>
    </w:p>
    <w:p w14:paraId="1BD873AF" w14:textId="77777777" w:rsidR="000C4736" w:rsidRDefault="000C4736">
      <w:pPr>
        <w:rPr>
          <w:sz w:val="24"/>
          <w:szCs w:val="24"/>
        </w:rPr>
      </w:pPr>
    </w:p>
    <w:p w14:paraId="59DAAE5B" w14:textId="77777777" w:rsidR="000C4736" w:rsidRDefault="000C4736">
      <w:pPr>
        <w:rPr>
          <w:sz w:val="24"/>
          <w:szCs w:val="24"/>
        </w:rPr>
      </w:pPr>
    </w:p>
    <w:p w14:paraId="355FB239" w14:textId="77777777" w:rsidR="000C4736" w:rsidRDefault="000C4736">
      <w:pPr>
        <w:rPr>
          <w:sz w:val="24"/>
          <w:szCs w:val="24"/>
        </w:rPr>
      </w:pPr>
    </w:p>
    <w:p w14:paraId="33451464" w14:textId="77777777" w:rsidR="000C4736" w:rsidRDefault="000C4736">
      <w:pPr>
        <w:rPr>
          <w:sz w:val="24"/>
          <w:szCs w:val="24"/>
        </w:rPr>
      </w:pPr>
    </w:p>
    <w:p w14:paraId="7C2C1871" w14:textId="77777777" w:rsidR="000C4736" w:rsidRDefault="000C4736">
      <w:pPr>
        <w:rPr>
          <w:sz w:val="24"/>
          <w:szCs w:val="24"/>
        </w:rPr>
      </w:pPr>
    </w:p>
    <w:p w14:paraId="42B29845" w14:textId="77777777" w:rsidR="000C4736" w:rsidRDefault="000C4736">
      <w:pPr>
        <w:rPr>
          <w:sz w:val="24"/>
          <w:szCs w:val="24"/>
        </w:rPr>
      </w:pPr>
    </w:p>
    <w:p w14:paraId="58885439" w14:textId="77777777" w:rsidR="000C4736" w:rsidRDefault="000C4736">
      <w:pPr>
        <w:rPr>
          <w:sz w:val="24"/>
          <w:szCs w:val="24"/>
        </w:rPr>
      </w:pPr>
    </w:p>
    <w:p w14:paraId="011401A7" w14:textId="77777777" w:rsidR="000C4736" w:rsidRDefault="000C4736">
      <w:pPr>
        <w:rPr>
          <w:sz w:val="24"/>
          <w:szCs w:val="24"/>
        </w:rPr>
      </w:pPr>
    </w:p>
    <w:p w14:paraId="77900934" w14:textId="77777777" w:rsidR="000C4736" w:rsidRDefault="000C4736">
      <w:pPr>
        <w:rPr>
          <w:sz w:val="24"/>
          <w:szCs w:val="24"/>
        </w:rPr>
      </w:pPr>
    </w:p>
    <w:p w14:paraId="6BBE102B" w14:textId="77777777" w:rsidR="000C4736" w:rsidRDefault="000C473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14:paraId="757F25CC" w14:textId="77777777" w:rsidR="000C4736" w:rsidRDefault="000C473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14:paraId="29D9FDC5" w14:textId="77777777" w:rsidR="000C4736" w:rsidRDefault="000C473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2AE92F62" w14:textId="77777777" w:rsidR="000C4736" w:rsidRDefault="000C473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4ECB7AA6" w14:textId="77777777" w:rsidR="000C4736" w:rsidRDefault="000C473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6F2D070C" w14:textId="77777777" w:rsidR="000C4736" w:rsidRDefault="000C473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14:paraId="2D7441E9" w14:textId="5779C9D5" w:rsidR="000C4736" w:rsidRDefault="000C473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14:paraId="2125E6A7" w14:textId="77777777" w:rsidR="000069E9" w:rsidRDefault="000069E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14:paraId="60114682" w14:textId="77777777" w:rsidR="000C4736" w:rsidRDefault="000C473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11CAD247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1C0CDC3" w14:textId="77777777" w:rsidR="000069E9" w:rsidRDefault="000069E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8"/>
          <w:szCs w:val="28"/>
        </w:rPr>
      </w:pPr>
    </w:p>
    <w:p w14:paraId="2CF1BA99" w14:textId="460E6837" w:rsidR="000C4736" w:rsidRDefault="00BF7F1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СОДЕРЖАНИЕ</w:t>
      </w:r>
    </w:p>
    <w:p w14:paraId="50903A07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sdt>
      <w:sdtPr>
        <w:id w:val="-921179597"/>
        <w:docPartObj>
          <w:docPartGallery w:val="Table of Contents"/>
          <w:docPartUnique/>
        </w:docPartObj>
      </w:sdtPr>
      <w:sdtEndPr/>
      <w:sdtContent>
        <w:p w14:paraId="480EEC18" w14:textId="77777777" w:rsidR="000C4736" w:rsidRDefault="00BF7F1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rPr>
              <w:rFonts w:ascii="Calibri" w:eastAsia="Calibri" w:hAnsi="Calibri" w:cs="Calibri"/>
              <w:color w:val="000000"/>
              <w:sz w:val="28"/>
              <w:szCs w:val="28"/>
              <w:u w:val="single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</w:p>
        <w:p w14:paraId="7F842E7B" w14:textId="77777777" w:rsidR="000C4736" w:rsidRDefault="00DD67E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rPr>
              <w:rFonts w:ascii="Calibri" w:eastAsia="Calibri" w:hAnsi="Calibri" w:cs="Calibri"/>
              <w:color w:val="000000"/>
              <w:sz w:val="28"/>
              <w:szCs w:val="28"/>
              <w:u w:val="single"/>
            </w:rPr>
          </w:pPr>
          <w:hyperlink w:anchor="_1fob9te">
            <w:r w:rsidR="00BF7F13">
              <w:rPr>
                <w:smallCaps/>
                <w:color w:val="000000"/>
                <w:sz w:val="28"/>
                <w:szCs w:val="28"/>
                <w:u w:val="single"/>
              </w:rPr>
              <w:t>1 ОБЩАЯ ХАРАКТЕРИСТИКА ПРОГРАММЫ ДИСЦИПЛИНЫ</w:t>
            </w:r>
          </w:hyperlink>
          <w:hyperlink w:anchor="_1fob9te">
            <w:r w:rsidR="00BF7F13">
              <w:rPr>
                <w:color w:val="000000"/>
                <w:sz w:val="28"/>
                <w:szCs w:val="28"/>
                <w:u w:val="single"/>
              </w:rPr>
              <w:tab/>
            </w:r>
          </w:hyperlink>
          <w:r w:rsidR="00BF7F13">
            <w:rPr>
              <w:color w:val="000000"/>
              <w:sz w:val="24"/>
              <w:szCs w:val="24"/>
            </w:rPr>
            <w:t>4</w:t>
          </w:r>
        </w:p>
        <w:p w14:paraId="0CF815C1" w14:textId="77777777" w:rsidR="000C4736" w:rsidRDefault="00DD67E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rPr>
              <w:rFonts w:ascii="Calibri" w:eastAsia="Calibri" w:hAnsi="Calibri" w:cs="Calibri"/>
              <w:color w:val="000000"/>
              <w:sz w:val="28"/>
              <w:szCs w:val="28"/>
              <w:u w:val="single"/>
            </w:rPr>
          </w:pPr>
          <w:hyperlink w:anchor="_3znysh7">
            <w:r w:rsidR="00BF7F13">
              <w:rPr>
                <w:color w:val="000000"/>
                <w:sz w:val="28"/>
                <w:szCs w:val="28"/>
                <w:u w:val="single"/>
              </w:rPr>
              <w:t>1.1 Место дисциплины в структуре основной профессиональной образовательной программы</w:t>
            </w:r>
            <w:r w:rsidR="00BF7F13">
              <w:rPr>
                <w:color w:val="000000"/>
                <w:sz w:val="28"/>
                <w:szCs w:val="28"/>
                <w:u w:val="single"/>
              </w:rPr>
              <w:tab/>
            </w:r>
          </w:hyperlink>
          <w:r w:rsidR="00BF7F13">
            <w:rPr>
              <w:color w:val="000000"/>
              <w:sz w:val="24"/>
              <w:szCs w:val="24"/>
            </w:rPr>
            <w:t>4</w:t>
          </w:r>
        </w:p>
        <w:p w14:paraId="24674456" w14:textId="77777777" w:rsidR="000C4736" w:rsidRDefault="00DD67E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rPr>
              <w:rFonts w:ascii="Calibri" w:eastAsia="Calibri" w:hAnsi="Calibri" w:cs="Calibri"/>
              <w:color w:val="000000"/>
              <w:sz w:val="28"/>
              <w:szCs w:val="28"/>
              <w:u w:val="single"/>
            </w:rPr>
          </w:pPr>
          <w:hyperlink w:anchor="_2et92p0">
            <w:r w:rsidR="00BF7F13">
              <w:rPr>
                <w:color w:val="000000"/>
                <w:sz w:val="28"/>
                <w:szCs w:val="28"/>
                <w:u w:val="single"/>
              </w:rPr>
              <w:t>1.2 Требования к результатам освоения дисциплины</w:t>
            </w:r>
            <w:r w:rsidR="00BF7F13">
              <w:rPr>
                <w:color w:val="000000"/>
                <w:sz w:val="28"/>
                <w:szCs w:val="28"/>
                <w:u w:val="single"/>
              </w:rPr>
              <w:tab/>
            </w:r>
          </w:hyperlink>
          <w:r w:rsidR="00BF7F13">
            <w:rPr>
              <w:color w:val="000000"/>
              <w:sz w:val="24"/>
              <w:szCs w:val="24"/>
            </w:rPr>
            <w:t>4</w:t>
          </w:r>
        </w:p>
        <w:p w14:paraId="28B56C10" w14:textId="77777777" w:rsidR="000C4736" w:rsidRDefault="00DD67E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rPr>
              <w:rFonts w:ascii="Calibri" w:eastAsia="Calibri" w:hAnsi="Calibri" w:cs="Calibri"/>
              <w:color w:val="000000"/>
              <w:sz w:val="28"/>
              <w:szCs w:val="28"/>
              <w:u w:val="single"/>
            </w:rPr>
          </w:pPr>
          <w:hyperlink w:anchor="_tyjcwt">
            <w:r w:rsidR="00BF7F13">
              <w:rPr>
                <w:color w:val="000000"/>
                <w:sz w:val="28"/>
                <w:szCs w:val="28"/>
                <w:u w:val="single"/>
              </w:rPr>
              <w:t>1.3 Количество часов на освоение программы дисциплины</w:t>
            </w:r>
            <w:r w:rsidR="00BF7F13">
              <w:rPr>
                <w:color w:val="000000"/>
                <w:sz w:val="28"/>
                <w:szCs w:val="28"/>
                <w:u w:val="single"/>
              </w:rPr>
              <w:tab/>
              <w:t>5</w:t>
            </w:r>
          </w:hyperlink>
        </w:p>
        <w:p w14:paraId="52FF6CF7" w14:textId="77777777" w:rsidR="000C4736" w:rsidRDefault="00DD67E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rPr>
              <w:rFonts w:ascii="Calibri" w:eastAsia="Calibri" w:hAnsi="Calibri" w:cs="Calibri"/>
              <w:color w:val="000000"/>
              <w:sz w:val="28"/>
              <w:szCs w:val="28"/>
              <w:u w:val="single"/>
            </w:rPr>
          </w:pPr>
          <w:hyperlink w:anchor="_3dy6vkm">
            <w:r w:rsidR="00BF7F13">
              <w:rPr>
                <w:smallCaps/>
                <w:color w:val="000000"/>
                <w:sz w:val="28"/>
                <w:szCs w:val="28"/>
                <w:u w:val="single"/>
              </w:rPr>
              <w:t>2 СТРУКТУРА И СОДЕРЖАНИЕ ДИСЦИПЛИНЫ</w:t>
            </w:r>
          </w:hyperlink>
          <w:hyperlink w:anchor="_3dy6vkm">
            <w:r w:rsidR="00BF7F13">
              <w:rPr>
                <w:color w:val="000000"/>
                <w:sz w:val="28"/>
                <w:szCs w:val="28"/>
                <w:u w:val="single"/>
              </w:rPr>
              <w:tab/>
            </w:r>
          </w:hyperlink>
          <w:r w:rsidR="00BF7F13">
            <w:rPr>
              <w:color w:val="000000"/>
              <w:sz w:val="24"/>
              <w:szCs w:val="24"/>
            </w:rPr>
            <w:t>6</w:t>
          </w:r>
        </w:p>
        <w:p w14:paraId="2C0420B0" w14:textId="77777777" w:rsidR="000C4736" w:rsidRDefault="00DD67E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rPr>
              <w:rFonts w:ascii="Calibri" w:eastAsia="Calibri" w:hAnsi="Calibri" w:cs="Calibri"/>
              <w:color w:val="000000"/>
              <w:sz w:val="28"/>
              <w:szCs w:val="28"/>
              <w:u w:val="single"/>
            </w:rPr>
          </w:pPr>
          <w:hyperlink w:anchor="_1t3h5sf">
            <w:r w:rsidR="00BF7F13">
              <w:rPr>
                <w:color w:val="000000"/>
                <w:sz w:val="28"/>
                <w:szCs w:val="28"/>
                <w:u w:val="single"/>
              </w:rPr>
              <w:t>2.1 Объем дисциплины и виды учебной работы</w:t>
            </w:r>
            <w:r w:rsidR="00BF7F13">
              <w:rPr>
                <w:color w:val="000000"/>
                <w:sz w:val="28"/>
                <w:szCs w:val="28"/>
                <w:u w:val="single"/>
              </w:rPr>
              <w:tab/>
            </w:r>
          </w:hyperlink>
          <w:r w:rsidR="00BF7F13">
            <w:rPr>
              <w:color w:val="000000"/>
              <w:sz w:val="24"/>
              <w:szCs w:val="24"/>
            </w:rPr>
            <w:t>6</w:t>
          </w:r>
        </w:p>
        <w:p w14:paraId="3566DB6D" w14:textId="77777777" w:rsidR="000C4736" w:rsidRDefault="00DD67E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rPr>
              <w:rFonts w:ascii="Calibri" w:eastAsia="Calibri" w:hAnsi="Calibri" w:cs="Calibri"/>
              <w:color w:val="000000"/>
              <w:sz w:val="28"/>
              <w:szCs w:val="28"/>
              <w:u w:val="single"/>
            </w:rPr>
          </w:pPr>
          <w:hyperlink w:anchor="_4d34og8">
            <w:r w:rsidR="00BF7F13">
              <w:rPr>
                <w:color w:val="000000"/>
                <w:sz w:val="28"/>
                <w:szCs w:val="28"/>
                <w:u w:val="single"/>
              </w:rPr>
              <w:t>2.2 Тематический план и содержание дисциплины</w:t>
            </w:r>
            <w:r w:rsidR="00BF7F13">
              <w:rPr>
                <w:color w:val="000000"/>
                <w:sz w:val="28"/>
                <w:szCs w:val="28"/>
                <w:u w:val="single"/>
              </w:rPr>
              <w:tab/>
            </w:r>
          </w:hyperlink>
          <w:r w:rsidR="00BF7F13">
            <w:rPr>
              <w:color w:val="000000"/>
              <w:sz w:val="24"/>
              <w:szCs w:val="24"/>
            </w:rPr>
            <w:t>7</w:t>
          </w:r>
        </w:p>
        <w:p w14:paraId="45FCB61F" w14:textId="77777777" w:rsidR="000C4736" w:rsidRDefault="00DD67E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rPr>
              <w:rFonts w:ascii="Calibri" w:eastAsia="Calibri" w:hAnsi="Calibri" w:cs="Calibri"/>
              <w:color w:val="000000"/>
              <w:sz w:val="28"/>
              <w:szCs w:val="28"/>
              <w:u w:val="single"/>
            </w:rPr>
          </w:pPr>
          <w:hyperlink w:anchor="_2s8eyo1">
            <w:r w:rsidR="00BF7F13">
              <w:rPr>
                <w:smallCaps/>
                <w:color w:val="000000"/>
                <w:sz w:val="28"/>
                <w:szCs w:val="28"/>
                <w:u w:val="single"/>
              </w:rPr>
              <w:t>3 УСЛОВИЯ РЕАЛИЗАЦИИ ДИСЦИПЛИНЫ</w:t>
            </w:r>
          </w:hyperlink>
          <w:hyperlink w:anchor="_2s8eyo1">
            <w:r w:rsidR="00BF7F13">
              <w:rPr>
                <w:color w:val="000000"/>
                <w:sz w:val="28"/>
                <w:szCs w:val="28"/>
                <w:u w:val="single"/>
              </w:rPr>
              <w:tab/>
              <w:t>10</w:t>
            </w:r>
          </w:hyperlink>
        </w:p>
        <w:p w14:paraId="0AE38EB8" w14:textId="77777777" w:rsidR="000C4736" w:rsidRDefault="00DD67E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rPr>
              <w:rFonts w:ascii="Calibri" w:eastAsia="Calibri" w:hAnsi="Calibri" w:cs="Calibri"/>
              <w:color w:val="000000"/>
              <w:sz w:val="28"/>
              <w:szCs w:val="28"/>
              <w:u w:val="single"/>
            </w:rPr>
          </w:pPr>
          <w:hyperlink w:anchor="_17dp8vu">
            <w:r w:rsidR="00BF7F13">
              <w:rPr>
                <w:color w:val="000000"/>
                <w:sz w:val="28"/>
                <w:szCs w:val="28"/>
                <w:u w:val="single"/>
              </w:rPr>
              <w:t>3.1 Требования к материально-техническому обеспечению</w:t>
            </w:r>
            <w:r w:rsidR="00BF7F13">
              <w:rPr>
                <w:color w:val="000000"/>
                <w:sz w:val="28"/>
                <w:szCs w:val="28"/>
                <w:u w:val="single"/>
              </w:rPr>
              <w:tab/>
              <w:t>10</w:t>
            </w:r>
          </w:hyperlink>
        </w:p>
        <w:p w14:paraId="56E6D8F2" w14:textId="77777777" w:rsidR="000C4736" w:rsidRDefault="00DD67E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rPr>
              <w:color w:val="000000"/>
              <w:sz w:val="28"/>
              <w:szCs w:val="28"/>
              <w:u w:val="single"/>
            </w:rPr>
          </w:pPr>
          <w:hyperlink w:anchor="_3rdcrjn">
            <w:r w:rsidR="00BF7F13">
              <w:rPr>
                <w:color w:val="000000"/>
                <w:sz w:val="28"/>
                <w:szCs w:val="28"/>
                <w:u w:val="single"/>
              </w:rPr>
              <w:t>3.2. Перечень нормативных правовых документов, основной и дополнительной учебной литературы, необходимой для освоения дисциплины</w:t>
            </w:r>
            <w:r w:rsidR="00BF7F13">
              <w:rPr>
                <w:color w:val="000000"/>
                <w:sz w:val="28"/>
                <w:szCs w:val="28"/>
                <w:u w:val="single"/>
              </w:rPr>
              <w:tab/>
              <w:t>1</w:t>
            </w:r>
          </w:hyperlink>
          <w:r w:rsidR="00BF7F13">
            <w:rPr>
              <w:color w:val="000000"/>
              <w:sz w:val="28"/>
              <w:szCs w:val="28"/>
              <w:u w:val="single"/>
            </w:rPr>
            <w:t>0</w:t>
          </w:r>
        </w:p>
        <w:p w14:paraId="711DAD47" w14:textId="77777777" w:rsidR="000C4736" w:rsidRDefault="00BF7F1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rPr>
              <w:rFonts w:ascii="Calibri" w:eastAsia="Calibri" w:hAnsi="Calibri" w:cs="Calibri"/>
              <w:color w:val="000000"/>
              <w:sz w:val="28"/>
              <w:szCs w:val="28"/>
              <w:u w:val="single"/>
            </w:rPr>
          </w:pPr>
          <w:r>
            <w:rPr>
              <w:color w:val="000000"/>
              <w:sz w:val="28"/>
              <w:szCs w:val="28"/>
              <w:u w:val="single"/>
            </w:rPr>
            <w:t>3.3. Перечень программного обеспечения, профессиональных баз данных, информационных справочных систем ресурсов информационно-телекоммуникационной сети «Интернет», необходимых для освоения дисциплины</w:t>
          </w:r>
          <w:r>
            <w:rPr>
              <w:color w:val="000000"/>
              <w:sz w:val="28"/>
              <w:szCs w:val="28"/>
              <w:u w:val="single"/>
            </w:rPr>
            <w:tab/>
            <w:t>11</w:t>
          </w:r>
        </w:p>
        <w:p w14:paraId="1A8D762E" w14:textId="77777777" w:rsidR="000C4736" w:rsidRDefault="00DD67E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rPr>
              <w:rFonts w:ascii="Calibri" w:eastAsia="Calibri" w:hAnsi="Calibri" w:cs="Calibri"/>
              <w:color w:val="000000"/>
              <w:sz w:val="28"/>
              <w:szCs w:val="28"/>
              <w:u w:val="single"/>
            </w:rPr>
          </w:pPr>
          <w:hyperlink w:anchor="_26in1rg">
            <w:r w:rsidR="00BF7F13">
              <w:rPr>
                <w:color w:val="000000"/>
                <w:sz w:val="28"/>
                <w:szCs w:val="28"/>
                <w:u w:val="single"/>
              </w:rPr>
              <w:t>3.4. Особенности реализации дисциплины для обучающихся из числа инвалидов и лиц с ограниченными возможностями здоровья</w:t>
            </w:r>
            <w:r w:rsidR="00BF7F13">
              <w:rPr>
                <w:color w:val="000000"/>
                <w:sz w:val="28"/>
                <w:szCs w:val="28"/>
                <w:u w:val="single"/>
              </w:rPr>
              <w:tab/>
              <w:t>1</w:t>
            </w:r>
          </w:hyperlink>
          <w:r w:rsidR="00BF7F13">
            <w:rPr>
              <w:color w:val="000000"/>
              <w:sz w:val="28"/>
              <w:szCs w:val="28"/>
              <w:u w:val="single"/>
            </w:rPr>
            <w:t>1</w:t>
          </w:r>
        </w:p>
        <w:p w14:paraId="3FFB8014" w14:textId="77777777" w:rsidR="000C4736" w:rsidRDefault="00DD67E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rPr>
              <w:color w:val="000000"/>
              <w:sz w:val="24"/>
              <w:szCs w:val="24"/>
              <w:u w:val="single"/>
            </w:rPr>
          </w:pPr>
          <w:hyperlink w:anchor="_lnxbz9">
            <w:r w:rsidR="00BF7F13">
              <w:rPr>
                <w:smallCaps/>
                <w:color w:val="000000"/>
                <w:sz w:val="28"/>
                <w:szCs w:val="28"/>
                <w:u w:val="single"/>
              </w:rPr>
              <w:t>4 КОНТРОЛЬ И ОЦЕНКА РЕЗУЛЬТАТОВ ОСВОЕНИЯ  ДИСЦИПЛИНЫ</w:t>
            </w:r>
          </w:hyperlink>
          <w:hyperlink w:anchor="_lnxbz9">
            <w:r w:rsidR="00BF7F13">
              <w:rPr>
                <w:color w:val="000000"/>
                <w:sz w:val="28"/>
                <w:szCs w:val="28"/>
                <w:u w:val="single"/>
              </w:rPr>
              <w:tab/>
              <w:t>12</w:t>
            </w:r>
          </w:hyperlink>
          <w:r w:rsidR="00BF7F13">
            <w:fldChar w:fldCharType="end"/>
          </w:r>
        </w:p>
      </w:sdtContent>
    </w:sdt>
    <w:p w14:paraId="2E6D500A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</w:p>
    <w:p w14:paraId="32A46221" w14:textId="77777777" w:rsidR="000C4736" w:rsidRDefault="00BF7F1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>1. ОБЩАЯ ХАРАКТЕРИСТИКА ПРОГРАММЫ ДИСЦИПЛИНЫ</w:t>
      </w:r>
    </w:p>
    <w:p w14:paraId="6755654D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Основы финансовой грамотности</w:t>
      </w:r>
    </w:p>
    <w:p w14:paraId="521C2898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000000"/>
          <w:sz w:val="28"/>
          <w:szCs w:val="28"/>
        </w:rPr>
      </w:pPr>
    </w:p>
    <w:p w14:paraId="1D4E1F18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1.1 Место дисциплины в структуре основной профессиональной образовательной программы</w:t>
      </w:r>
    </w:p>
    <w:p w14:paraId="590BA752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Дисциплина «Основы финансовой грамотности» относится к </w:t>
      </w:r>
      <w:r>
        <w:rPr>
          <w:b/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социально-гуманитарному циклу» учебного плана. </w:t>
      </w:r>
    </w:p>
    <w:p w14:paraId="2F1ED932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</w:p>
    <w:p w14:paraId="4D7F15ED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1.2 Требования к результатам освоения дисциплины:</w:t>
      </w:r>
    </w:p>
    <w:p w14:paraId="1F78F8DF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7EF03955" w14:textId="77777777" w:rsidR="000C4736" w:rsidRDefault="00BF7F13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результате освоения дисциплины обучающийся должен </w:t>
      </w:r>
      <w:r>
        <w:rPr>
          <w:b/>
          <w:color w:val="000000"/>
          <w:sz w:val="28"/>
          <w:szCs w:val="28"/>
        </w:rPr>
        <w:t>уметь:</w:t>
      </w:r>
    </w:p>
    <w:p w14:paraId="60D4662A" w14:textId="77777777" w:rsidR="000C4736" w:rsidRDefault="000C4736">
      <w:pPr>
        <w:ind w:firstLine="709"/>
        <w:jc w:val="both"/>
        <w:rPr>
          <w:sz w:val="24"/>
          <w:szCs w:val="24"/>
        </w:rPr>
      </w:pPr>
    </w:p>
    <w:p w14:paraId="4F6055DD" w14:textId="77777777" w:rsidR="000C4736" w:rsidRDefault="00BF7F13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b/>
          <w:color w:val="000000"/>
          <w:sz w:val="28"/>
          <w:szCs w:val="28"/>
        </w:rPr>
        <w:t xml:space="preserve">У1 </w:t>
      </w:r>
      <w:r>
        <w:rPr>
          <w:sz w:val="28"/>
          <w:szCs w:val="28"/>
        </w:rPr>
        <w:t>применять полученные знания для оценки собственных экономических действий в качестве потребителя, налогоплательщика, страхователя, члена семьи и гражданина;</w:t>
      </w:r>
    </w:p>
    <w:p w14:paraId="3DCADBBF" w14:textId="77777777" w:rsidR="000C4736" w:rsidRDefault="00BF7F13">
      <w:pPr>
        <w:ind w:firstLine="709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>-</w:t>
      </w:r>
      <w:r>
        <w:rPr>
          <w:b/>
          <w:color w:val="000000"/>
          <w:sz w:val="28"/>
          <w:szCs w:val="28"/>
        </w:rPr>
        <w:t>У2</w:t>
      </w:r>
      <w:r>
        <w:rPr>
          <w:color w:val="000000"/>
          <w:sz w:val="28"/>
          <w:szCs w:val="28"/>
        </w:rPr>
        <w:t xml:space="preserve"> анализировать и извлекать информацию, касающуюся личных финансов, из различных источников. </w:t>
      </w:r>
    </w:p>
    <w:p w14:paraId="2A5D0DC6" w14:textId="77777777" w:rsidR="000C4736" w:rsidRDefault="000C4736">
      <w:pPr>
        <w:rPr>
          <w:sz w:val="24"/>
          <w:szCs w:val="24"/>
        </w:rPr>
      </w:pPr>
    </w:p>
    <w:p w14:paraId="4EE6212C" w14:textId="77777777" w:rsidR="000C4736" w:rsidRDefault="00BF7F13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результате освоения дисциплины обучающийся должен </w:t>
      </w:r>
      <w:r>
        <w:rPr>
          <w:b/>
          <w:color w:val="000000"/>
          <w:sz w:val="28"/>
          <w:szCs w:val="28"/>
        </w:rPr>
        <w:t>знать:</w:t>
      </w:r>
    </w:p>
    <w:p w14:paraId="6D937052" w14:textId="77777777" w:rsidR="000C4736" w:rsidRDefault="000C4736">
      <w:pPr>
        <w:ind w:firstLine="709"/>
        <w:jc w:val="both"/>
        <w:rPr>
          <w:b/>
          <w:color w:val="000000"/>
          <w:sz w:val="28"/>
          <w:szCs w:val="28"/>
        </w:rPr>
      </w:pPr>
    </w:p>
    <w:p w14:paraId="4C48E3BD" w14:textId="77777777" w:rsidR="000C4736" w:rsidRDefault="00BF7F13">
      <w:pPr>
        <w:ind w:right="-185" w:firstLine="709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>-</w:t>
      </w:r>
      <w:r>
        <w:rPr>
          <w:b/>
          <w:color w:val="000000"/>
          <w:sz w:val="28"/>
          <w:szCs w:val="28"/>
        </w:rPr>
        <w:t>З1</w:t>
      </w:r>
      <w:r>
        <w:rPr>
          <w:color w:val="000000"/>
          <w:sz w:val="28"/>
          <w:szCs w:val="28"/>
        </w:rPr>
        <w:t xml:space="preserve"> структуру семейного бюджета и экономику семьи;</w:t>
      </w:r>
    </w:p>
    <w:p w14:paraId="23559D82" w14:textId="77777777" w:rsidR="000C4736" w:rsidRDefault="00BF7F13">
      <w:pPr>
        <w:ind w:right="-18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b/>
          <w:color w:val="000000"/>
          <w:sz w:val="28"/>
          <w:szCs w:val="28"/>
        </w:rPr>
        <w:t>З2</w:t>
      </w:r>
      <w:r>
        <w:rPr>
          <w:color w:val="000000"/>
          <w:sz w:val="28"/>
          <w:szCs w:val="28"/>
        </w:rPr>
        <w:t xml:space="preserve"> основные элементы банковской системы; </w:t>
      </w:r>
    </w:p>
    <w:p w14:paraId="26884185" w14:textId="77777777" w:rsidR="000C4736" w:rsidRDefault="00BF7F13">
      <w:pPr>
        <w:ind w:right="-18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b/>
          <w:color w:val="000000"/>
          <w:sz w:val="28"/>
          <w:szCs w:val="28"/>
        </w:rPr>
        <w:t>З3</w:t>
      </w:r>
      <w:r>
        <w:rPr>
          <w:color w:val="000000"/>
          <w:sz w:val="28"/>
          <w:szCs w:val="28"/>
        </w:rPr>
        <w:t xml:space="preserve"> общую организацию пенсионного обеспечения;</w:t>
      </w:r>
    </w:p>
    <w:p w14:paraId="5446551F" w14:textId="77777777" w:rsidR="000C4736" w:rsidRDefault="00BF7F13">
      <w:pPr>
        <w:ind w:right="-185" w:firstLine="709"/>
        <w:jc w:val="both"/>
        <w:rPr>
          <w:sz w:val="24"/>
          <w:szCs w:val="24"/>
        </w:rPr>
      </w:pPr>
      <w:r>
        <w:rPr>
          <w:b/>
          <w:color w:val="000000"/>
          <w:sz w:val="28"/>
          <w:szCs w:val="28"/>
        </w:rPr>
        <w:t>-З4</w:t>
      </w:r>
      <w:r>
        <w:rPr>
          <w:color w:val="000000"/>
          <w:sz w:val="28"/>
          <w:szCs w:val="28"/>
        </w:rPr>
        <w:t xml:space="preserve"> страхование и его виды;</w:t>
      </w:r>
    </w:p>
    <w:p w14:paraId="293C5CE1" w14:textId="77777777" w:rsidR="000C4736" w:rsidRDefault="00BF7F13">
      <w:pPr>
        <w:ind w:right="-18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b/>
          <w:color w:val="000000"/>
          <w:sz w:val="28"/>
          <w:szCs w:val="28"/>
        </w:rPr>
        <w:t>З5</w:t>
      </w:r>
      <w:r>
        <w:rPr>
          <w:color w:val="000000"/>
          <w:sz w:val="28"/>
          <w:szCs w:val="28"/>
        </w:rPr>
        <w:t xml:space="preserve"> признаки мошенничества на финансовом рынке в отношении физических лиц.</w:t>
      </w:r>
    </w:p>
    <w:p w14:paraId="0BC3FCAF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78C169FC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результате освоения учебной дисциплины обучающийся должен </w:t>
      </w:r>
      <w:r>
        <w:rPr>
          <w:b/>
          <w:color w:val="000000"/>
          <w:sz w:val="28"/>
          <w:szCs w:val="28"/>
        </w:rPr>
        <w:t>иметь практический опыт:</w:t>
      </w:r>
    </w:p>
    <w:p w14:paraId="2F0BF364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color w:val="000000"/>
          <w:sz w:val="28"/>
          <w:szCs w:val="28"/>
        </w:rPr>
      </w:pPr>
    </w:p>
    <w:p w14:paraId="78850D21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  <w:szCs w:val="28"/>
        </w:rPr>
        <w:t>П1</w:t>
      </w:r>
      <w:r>
        <w:rPr>
          <w:color w:val="000000"/>
          <w:sz w:val="28"/>
          <w:szCs w:val="28"/>
        </w:rPr>
        <w:t xml:space="preserve"> принятия рациональных финансовых решений;</w:t>
      </w:r>
    </w:p>
    <w:p w14:paraId="2355A7F9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  <w:szCs w:val="28"/>
        </w:rPr>
        <w:t xml:space="preserve">П2 </w:t>
      </w:r>
      <w:r>
        <w:rPr>
          <w:color w:val="000000"/>
          <w:sz w:val="28"/>
          <w:szCs w:val="28"/>
        </w:rPr>
        <w:t>использования знаний по финансовой грамотности в различных жизненных ситуациях</w:t>
      </w:r>
      <w:r>
        <w:rPr>
          <w:sz w:val="28"/>
          <w:szCs w:val="28"/>
        </w:rPr>
        <w:t>.</w:t>
      </w:r>
    </w:p>
    <w:p w14:paraId="2819AE09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color w:val="000000"/>
          <w:sz w:val="28"/>
          <w:szCs w:val="28"/>
        </w:rPr>
      </w:pPr>
    </w:p>
    <w:p w14:paraId="7C365A0B" w14:textId="77777777" w:rsidR="000C4736" w:rsidRDefault="00BF7F1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Изучение дисциплины направлено на формирование у обучающихся следующих </w:t>
      </w:r>
      <w:r>
        <w:rPr>
          <w:b/>
          <w:sz w:val="28"/>
          <w:szCs w:val="28"/>
        </w:rPr>
        <w:t>общих компетенций</w:t>
      </w:r>
      <w:r>
        <w:rPr>
          <w:sz w:val="28"/>
          <w:szCs w:val="28"/>
        </w:rPr>
        <w:t>:</w:t>
      </w:r>
    </w:p>
    <w:p w14:paraId="4C2962D6" w14:textId="77777777" w:rsidR="000C4736" w:rsidRDefault="000C47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sz w:val="28"/>
          <w:szCs w:val="28"/>
        </w:rPr>
      </w:pPr>
    </w:p>
    <w:p w14:paraId="6AC19BE8" w14:textId="77777777" w:rsidR="000C4736" w:rsidRDefault="00BF7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ОК 01</w:t>
      </w:r>
      <w:r>
        <w:rPr>
          <w:sz w:val="28"/>
          <w:szCs w:val="28"/>
        </w:rPr>
        <w:t xml:space="preserve"> Выбирать способы решения задач профессиональной деятельности применительно к различным контекстам;</w:t>
      </w:r>
    </w:p>
    <w:p w14:paraId="20871044" w14:textId="77777777" w:rsidR="000C4736" w:rsidRDefault="00BF7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ОК 02 </w:t>
      </w:r>
      <w:r>
        <w:rPr>
          <w:sz w:val="28"/>
          <w:szCs w:val="28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7887B347" w14:textId="77777777" w:rsidR="000C4736" w:rsidRDefault="00BF7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ОК 03</w:t>
      </w:r>
      <w:r>
        <w:rPr>
          <w:sz w:val="28"/>
          <w:szCs w:val="28"/>
        </w:rPr>
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08F59BF0" w14:textId="77777777" w:rsidR="000C4736" w:rsidRDefault="00BF7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ОК 04</w:t>
      </w:r>
      <w:r>
        <w:rPr>
          <w:sz w:val="28"/>
          <w:szCs w:val="28"/>
        </w:rPr>
        <w:t xml:space="preserve"> Эффективно взаимодействовать и работать в коллективе и команде;</w:t>
      </w:r>
    </w:p>
    <w:p w14:paraId="516C0474" w14:textId="77777777" w:rsidR="000C4736" w:rsidRDefault="00BF7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ОК 05</w:t>
      </w:r>
      <w:r>
        <w:rPr>
          <w:sz w:val="28"/>
          <w:szCs w:val="28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37F3ADCF" w14:textId="77777777" w:rsidR="000C4736" w:rsidRDefault="000C47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sz w:val="28"/>
          <w:szCs w:val="28"/>
        </w:rPr>
      </w:pPr>
    </w:p>
    <w:p w14:paraId="1A5FA59C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1.3. Количество часов на освоение программы дисциплины</w:t>
      </w:r>
    </w:p>
    <w:p w14:paraId="6261091E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FA7AD9F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Максимальная учебная нагрузка - 36 часов, в том числе:</w:t>
      </w:r>
    </w:p>
    <w:p w14:paraId="1EBC91EB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обязательная часть - 36 часов,</w:t>
      </w:r>
    </w:p>
    <w:p w14:paraId="4336A017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вариативная часть - 0 часов.</w:t>
      </w:r>
    </w:p>
    <w:p w14:paraId="21A86348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53F57B3A" w14:textId="77777777" w:rsidR="000C4736" w:rsidRDefault="00BF7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Объем практической подготовки - 0 часов.</w:t>
      </w:r>
    </w:p>
    <w:p w14:paraId="0B853125" w14:textId="77777777" w:rsidR="000C4736" w:rsidRDefault="000C47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highlight w:val="white"/>
        </w:rPr>
      </w:pPr>
    </w:p>
    <w:p w14:paraId="0FBB2073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18D8A49C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14:paraId="4A2FBD6D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2482E6C0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4CDB19A8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0C742DEE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6012CC84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4C3CC19D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51DC7FD2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132088B0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622882E8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4732D63F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0452122C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5B8FC8F2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361CD723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0B7630C9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503A450B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66778F69" w14:textId="77777777" w:rsidR="000C4736" w:rsidRDefault="00BF7F13">
      <w:pPr>
        <w:rPr>
          <w:color w:val="000000"/>
          <w:sz w:val="28"/>
          <w:szCs w:val="28"/>
        </w:rPr>
      </w:pPr>
      <w:r>
        <w:br w:type="page"/>
      </w:r>
    </w:p>
    <w:p w14:paraId="13C595E0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 СТРУКТУРА И СОДЕРЖАНИЕ ДИСЦИПЛИНЫ</w:t>
      </w:r>
    </w:p>
    <w:p w14:paraId="1E1366FA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69624BED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8"/>
          <w:szCs w:val="28"/>
        </w:rPr>
        <w:t>2.1 Объем дисциплины и виды учебной работы</w:t>
      </w:r>
    </w:p>
    <w:p w14:paraId="7B07AB65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Style w:val="a6"/>
        <w:tblW w:w="9395" w:type="dxa"/>
        <w:tblInd w:w="-836" w:type="dxa"/>
        <w:tblLayout w:type="fixed"/>
        <w:tblLook w:val="0000" w:firstRow="0" w:lastRow="0" w:firstColumn="0" w:lastColumn="0" w:noHBand="0" w:noVBand="0"/>
      </w:tblPr>
      <w:tblGrid>
        <w:gridCol w:w="5993"/>
        <w:gridCol w:w="1276"/>
        <w:gridCol w:w="2126"/>
      </w:tblGrid>
      <w:tr w:rsidR="000C4736" w14:paraId="253BA6B1" w14:textId="77777777">
        <w:trPr>
          <w:trHeight w:val="460"/>
        </w:trPr>
        <w:tc>
          <w:tcPr>
            <w:tcW w:w="5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473BE6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1CA48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Объем часов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A235E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</w:tr>
      <w:tr w:rsidR="000C4736" w14:paraId="01D6F0A6" w14:textId="77777777">
        <w:trPr>
          <w:trHeight w:val="288"/>
        </w:trPr>
        <w:tc>
          <w:tcPr>
            <w:tcW w:w="5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768A19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Объем работы обучающихся в академических часах (всего)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CCAF4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2E5CF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0C4736" w14:paraId="48CE658D" w14:textId="77777777">
        <w:tc>
          <w:tcPr>
            <w:tcW w:w="5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DAB77E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Объем работы обучающихся во взаимодействии с преподавателем (всего)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E368A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32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F2DD7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  <w:u w:val="single"/>
              </w:rPr>
            </w:pPr>
          </w:p>
        </w:tc>
      </w:tr>
      <w:tr w:rsidR="000C4736" w14:paraId="47E469B3" w14:textId="77777777">
        <w:tc>
          <w:tcPr>
            <w:tcW w:w="5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1AA0E6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B66C0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1D3BB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  <w:u w:val="single"/>
              </w:rPr>
            </w:pPr>
          </w:p>
        </w:tc>
      </w:tr>
      <w:tr w:rsidR="000C4736" w14:paraId="0419952E" w14:textId="77777777">
        <w:tc>
          <w:tcPr>
            <w:tcW w:w="5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B7DDC8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лекции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40EC2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6FECC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  <w:u w:val="single"/>
              </w:rPr>
            </w:pPr>
          </w:p>
        </w:tc>
      </w:tr>
      <w:tr w:rsidR="000C4736" w14:paraId="5E844D63" w14:textId="77777777">
        <w:tc>
          <w:tcPr>
            <w:tcW w:w="5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7CBA9C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9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FD5A8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43F7D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  <w:u w:val="single"/>
              </w:rPr>
            </w:pPr>
          </w:p>
        </w:tc>
      </w:tr>
      <w:tr w:rsidR="000C4736" w14:paraId="6F7B03E1" w14:textId="77777777">
        <w:tc>
          <w:tcPr>
            <w:tcW w:w="5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99CAE6" w14:textId="77777777" w:rsidR="000C4736" w:rsidRDefault="00BF7F1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В том числе:</w:t>
            </w:r>
            <w:r>
              <w:rPr>
                <w:sz w:val="24"/>
                <w:szCs w:val="24"/>
              </w:rPr>
              <w:t xml:space="preserve"> практическая подготовка в виде выполнения отдельных видов работ, связанных с будущей профессиональной деятельностью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99DAA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260DE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  <w:u w:val="single"/>
              </w:rPr>
            </w:pPr>
          </w:p>
        </w:tc>
      </w:tr>
      <w:tr w:rsidR="000C4736" w14:paraId="3511AA90" w14:textId="77777777">
        <w:trPr>
          <w:trHeight w:val="295"/>
        </w:trPr>
        <w:tc>
          <w:tcPr>
            <w:tcW w:w="5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50C9D8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Самостоятельная работа обучающегося (всего) с обоснованием расчёта времени, затрачиваемого на её выполнение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C4E17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CB468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0C4736" w14:paraId="1B1A1D4D" w14:textId="77777777">
        <w:trPr>
          <w:trHeight w:val="295"/>
        </w:trPr>
        <w:tc>
          <w:tcPr>
            <w:tcW w:w="5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C9134F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66BA2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BE698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0C4736" w14:paraId="781C607D" w14:textId="77777777">
        <w:trPr>
          <w:trHeight w:val="295"/>
        </w:trPr>
        <w:tc>
          <w:tcPr>
            <w:tcW w:w="5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E2E2C5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     систематическая проработка конспектов занятий, учебной литературы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28A90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A9ED6" w14:textId="77777777" w:rsidR="000C4736" w:rsidRDefault="000C4736">
            <w:pPr>
              <w:rPr>
                <w:i/>
                <w:sz w:val="2"/>
                <w:szCs w:val="2"/>
                <w:u w:val="single"/>
              </w:rPr>
            </w:pPr>
          </w:p>
        </w:tc>
      </w:tr>
      <w:tr w:rsidR="000C4736" w14:paraId="1EB69089" w14:textId="77777777">
        <w:trPr>
          <w:trHeight w:val="295"/>
        </w:trPr>
        <w:tc>
          <w:tcPr>
            <w:tcW w:w="5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AE9910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     </w:t>
            </w:r>
            <w:r>
              <w:rPr>
                <w:color w:val="000000"/>
                <w:sz w:val="28"/>
                <w:szCs w:val="28"/>
              </w:rPr>
              <w:t xml:space="preserve">подготовка к практическим занятиям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2EC2F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B73CF" w14:textId="77777777" w:rsidR="000C4736" w:rsidRDefault="000C4736">
            <w:pPr>
              <w:rPr>
                <w:i/>
                <w:sz w:val="2"/>
                <w:szCs w:val="2"/>
                <w:u w:val="single"/>
              </w:rPr>
            </w:pPr>
          </w:p>
        </w:tc>
      </w:tr>
      <w:tr w:rsidR="000C4736" w14:paraId="782E6FF5" w14:textId="77777777">
        <w:tc>
          <w:tcPr>
            <w:tcW w:w="5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D3A46B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Промежуточная аттестация в форме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7961B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65F9A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  <w:u w:val="single"/>
              </w:rPr>
            </w:pPr>
          </w:p>
        </w:tc>
      </w:tr>
      <w:tr w:rsidR="000C4736" w14:paraId="689C6AA0" w14:textId="77777777">
        <w:tc>
          <w:tcPr>
            <w:tcW w:w="5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8A021E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№ 3 семестр – зачет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FF2F8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8E52B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53B36B51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  <w:sectPr w:rsidR="000C4736" w:rsidSect="000069E9">
          <w:footerReference w:type="even" r:id="rId9"/>
          <w:footerReference w:type="default" r:id="rId10"/>
          <w:pgSz w:w="11906" w:h="16838"/>
          <w:pgMar w:top="0" w:right="850" w:bottom="1134" w:left="1701" w:header="708" w:footer="708" w:gutter="0"/>
          <w:pgNumType w:start="1"/>
          <w:cols w:space="720"/>
          <w:titlePg/>
        </w:sectPr>
      </w:pPr>
    </w:p>
    <w:p w14:paraId="2528F18C" w14:textId="77777777" w:rsidR="000C4736" w:rsidRDefault="00BF7F1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2.2. Тематический план и содержание дисциплины</w:t>
      </w:r>
    </w:p>
    <w:p w14:paraId="2EC749A6" w14:textId="77777777" w:rsidR="000C4736" w:rsidRDefault="000C473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sz w:val="24"/>
          <w:szCs w:val="24"/>
        </w:rPr>
      </w:pPr>
    </w:p>
    <w:tbl>
      <w:tblPr>
        <w:tblStyle w:val="a7"/>
        <w:tblW w:w="15453" w:type="dxa"/>
        <w:tblInd w:w="-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9"/>
        <w:gridCol w:w="9071"/>
        <w:gridCol w:w="992"/>
        <w:gridCol w:w="2411"/>
      </w:tblGrid>
      <w:tr w:rsidR="000C4736" w14:paraId="4DA71125" w14:textId="77777777">
        <w:trPr>
          <w:trHeight w:val="20"/>
        </w:trPr>
        <w:tc>
          <w:tcPr>
            <w:tcW w:w="2979" w:type="dxa"/>
            <w:tcBorders>
              <w:left w:val="single" w:sz="4" w:space="0" w:color="000000"/>
            </w:tcBorders>
          </w:tcPr>
          <w:p w14:paraId="2E612B37" w14:textId="77777777" w:rsidR="000C4736" w:rsidRDefault="00BF7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/>
              </w:rPr>
              <w:t>Наименование разделов и тем</w:t>
            </w:r>
          </w:p>
        </w:tc>
        <w:tc>
          <w:tcPr>
            <w:tcW w:w="9071" w:type="dxa"/>
          </w:tcPr>
          <w:p w14:paraId="60C3A283" w14:textId="77777777" w:rsidR="000C4736" w:rsidRDefault="00BF7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/>
              </w:rPr>
              <w:t>Содержание учебного материала, практические занятия, самостоятельная работа обучающихся, курсовая работа</w:t>
            </w:r>
          </w:p>
        </w:tc>
        <w:tc>
          <w:tcPr>
            <w:tcW w:w="992" w:type="dxa"/>
          </w:tcPr>
          <w:p w14:paraId="4C3E6B02" w14:textId="77777777" w:rsidR="000C4736" w:rsidRDefault="00BF7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/>
              </w:rPr>
              <w:t>Объем часов</w:t>
            </w:r>
          </w:p>
        </w:tc>
        <w:tc>
          <w:tcPr>
            <w:tcW w:w="2411" w:type="dxa"/>
          </w:tcPr>
          <w:p w14:paraId="119C0964" w14:textId="77777777" w:rsidR="000C4736" w:rsidRDefault="00BF7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Формируемые </w:t>
            </w:r>
          </w:p>
          <w:p w14:paraId="2A20F6C1" w14:textId="77777777" w:rsidR="000C4736" w:rsidRDefault="00BF7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/>
                <w:sz w:val="24"/>
                <w:szCs w:val="24"/>
              </w:rPr>
              <w:t>знания и умения, практический опыт, ОК, ПК</w:t>
            </w:r>
          </w:p>
        </w:tc>
      </w:tr>
      <w:tr w:rsidR="000C4736" w14:paraId="6713D460" w14:textId="77777777">
        <w:trPr>
          <w:trHeight w:val="20"/>
        </w:trPr>
        <w:tc>
          <w:tcPr>
            <w:tcW w:w="2979" w:type="dxa"/>
            <w:tcBorders>
              <w:left w:val="single" w:sz="4" w:space="0" w:color="000000"/>
            </w:tcBorders>
          </w:tcPr>
          <w:p w14:paraId="1D4999C7" w14:textId="77777777" w:rsidR="000C4736" w:rsidRDefault="00BF7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071" w:type="dxa"/>
          </w:tcPr>
          <w:p w14:paraId="2B9D18E6" w14:textId="77777777" w:rsidR="000C4736" w:rsidRDefault="00BF7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92" w:type="dxa"/>
          </w:tcPr>
          <w:p w14:paraId="44D0EC79" w14:textId="77777777" w:rsidR="000C4736" w:rsidRDefault="00BF7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11" w:type="dxa"/>
          </w:tcPr>
          <w:p w14:paraId="1E0CAB49" w14:textId="77777777" w:rsidR="000C4736" w:rsidRDefault="00BF7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/>
              </w:rPr>
              <w:t>4</w:t>
            </w:r>
          </w:p>
        </w:tc>
      </w:tr>
    </w:tbl>
    <w:p w14:paraId="7EC7644D" w14:textId="77777777" w:rsidR="000C4736" w:rsidRDefault="000C473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8"/>
        <w:tblW w:w="15452" w:type="dxa"/>
        <w:tblInd w:w="-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9072"/>
        <w:gridCol w:w="992"/>
        <w:gridCol w:w="2410"/>
      </w:tblGrid>
      <w:tr w:rsidR="000C4736" w14:paraId="5BC5B72F" w14:textId="77777777">
        <w:trPr>
          <w:cantSplit/>
          <w:trHeight w:val="203"/>
        </w:trPr>
        <w:tc>
          <w:tcPr>
            <w:tcW w:w="2978" w:type="dxa"/>
            <w:vMerge w:val="restart"/>
            <w:tcBorders>
              <w:top w:val="nil"/>
            </w:tcBorders>
            <w:vAlign w:val="center"/>
          </w:tcPr>
          <w:p w14:paraId="425FE0B9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Личное финансовое планирование</w:t>
            </w:r>
          </w:p>
        </w:tc>
        <w:tc>
          <w:tcPr>
            <w:tcW w:w="9072" w:type="dxa"/>
            <w:tcBorders>
              <w:top w:val="nil"/>
            </w:tcBorders>
          </w:tcPr>
          <w:p w14:paraId="733CF1B2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</w:tcBorders>
          </w:tcPr>
          <w:p w14:paraId="0411275D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000000"/>
            </w:tcBorders>
          </w:tcPr>
          <w:p w14:paraId="211FCB44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4736" w14:paraId="3D8A7780" w14:textId="77777777">
        <w:trPr>
          <w:cantSplit/>
          <w:trHeight w:val="1624"/>
        </w:trPr>
        <w:tc>
          <w:tcPr>
            <w:tcW w:w="2978" w:type="dxa"/>
            <w:vMerge/>
            <w:tcBorders>
              <w:top w:val="nil"/>
            </w:tcBorders>
            <w:vAlign w:val="center"/>
          </w:tcPr>
          <w:p w14:paraId="4B116ADA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14:paraId="763D12CC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Человеческий капитал. Способы принятия решений в условиях ограниченности ресурсов.  </w:t>
            </w:r>
            <w:r>
              <w:rPr>
                <w:sz w:val="24"/>
                <w:szCs w:val="24"/>
              </w:rPr>
              <w:t>SWOT–анализ как один из способов принятия решений</w:t>
            </w:r>
          </w:p>
          <w:p w14:paraId="200701A4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Домашняя бухгалтерия. Личный бюджет. Структура, способы составления и планирования личного бюджета</w:t>
            </w:r>
          </w:p>
          <w:p w14:paraId="47D6A8D9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финансовый план: финансовые цели, стратегия и способы их достижения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18767C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14:paraId="72862ADE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20276CDA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2387B7BF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</w:tcBorders>
          </w:tcPr>
          <w:p w14:paraId="28A0D7FB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У1, У2,; З1, З2, З3, З4, З5, П1, П2, ОК01, ОК02, ОК03,   ОК04, ОК05</w:t>
            </w:r>
          </w:p>
        </w:tc>
      </w:tr>
      <w:tr w:rsidR="000C4736" w14:paraId="376C7428" w14:textId="77777777">
        <w:trPr>
          <w:cantSplit/>
          <w:trHeight w:val="293"/>
        </w:trPr>
        <w:tc>
          <w:tcPr>
            <w:tcW w:w="2978" w:type="dxa"/>
            <w:vMerge/>
            <w:tcBorders>
              <w:top w:val="nil"/>
            </w:tcBorders>
            <w:vAlign w:val="center"/>
          </w:tcPr>
          <w:p w14:paraId="04172FA3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14:paraId="088B344B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  </w:t>
            </w:r>
            <w:r>
              <w:rPr>
                <w:b/>
                <w:color w:val="000000"/>
                <w:sz w:val="24"/>
                <w:szCs w:val="24"/>
              </w:rPr>
              <w:t>заняти</w:t>
            </w:r>
            <w:r>
              <w:rPr>
                <w:b/>
                <w:sz w:val="24"/>
                <w:szCs w:val="24"/>
              </w:rPr>
              <w:t>е</w:t>
            </w:r>
          </w:p>
          <w:p w14:paraId="5F61DDF0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личного финансового плана и бюджета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488C1EF9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</w:tcBorders>
          </w:tcPr>
          <w:p w14:paraId="428D07AE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C4736" w14:paraId="717F49A1" w14:textId="77777777">
        <w:trPr>
          <w:cantSplit/>
          <w:trHeight w:val="293"/>
        </w:trPr>
        <w:tc>
          <w:tcPr>
            <w:tcW w:w="2978" w:type="dxa"/>
            <w:vMerge/>
            <w:tcBorders>
              <w:top w:val="nil"/>
            </w:tcBorders>
            <w:vAlign w:val="center"/>
          </w:tcPr>
          <w:p w14:paraId="56B0E31E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14:paraId="5B05E5C4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Самостоятельная работа обучающихся</w:t>
            </w:r>
          </w:p>
          <w:p w14:paraId="0C4C7150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Работа с учебной литературой и конспектом лекций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6BA3CD1F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</w:tcBorders>
          </w:tcPr>
          <w:p w14:paraId="06010DE9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C4736" w14:paraId="28FDF607" w14:textId="77777777">
        <w:trPr>
          <w:cantSplit/>
          <w:trHeight w:val="293"/>
        </w:trPr>
        <w:tc>
          <w:tcPr>
            <w:tcW w:w="2978" w:type="dxa"/>
            <w:vMerge w:val="restart"/>
            <w:vAlign w:val="center"/>
          </w:tcPr>
          <w:p w14:paraId="3B38A936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Депозит</w:t>
            </w: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14:paraId="07C0630C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7AA48272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142D4D5F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4736" w14:paraId="2468F45D" w14:textId="77777777">
        <w:trPr>
          <w:cantSplit/>
          <w:trHeight w:val="293"/>
        </w:trPr>
        <w:tc>
          <w:tcPr>
            <w:tcW w:w="2978" w:type="dxa"/>
            <w:vMerge/>
            <w:vAlign w:val="center"/>
          </w:tcPr>
          <w:p w14:paraId="31D42D15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14:paraId="33D23D7F" w14:textId="77777777" w:rsidR="000C4736" w:rsidRDefault="00BF7F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 и банковские депозиты. Влияние инфляции на стоимость активов</w:t>
            </w:r>
          </w:p>
          <w:p w14:paraId="238DF3D3" w14:textId="77777777" w:rsidR="000C4736" w:rsidRDefault="00BF7F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собирать и анализировать информацию о банке и банковских продуктах</w:t>
            </w:r>
          </w:p>
          <w:p w14:paraId="17CFB275" w14:textId="77777777" w:rsidR="000C4736" w:rsidRDefault="00BF7F1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читать и заключать договор с банком. Управление рисками по депозиту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vAlign w:val="center"/>
          </w:tcPr>
          <w:p w14:paraId="15FDECF3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14:paraId="4977F3D4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19D1E5C8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У1, У2,; З1, З2, З3, З4, З5, </w:t>
            </w:r>
            <w:r>
              <w:rPr>
                <w:b/>
                <w:color w:val="000000"/>
                <w:sz w:val="24"/>
                <w:szCs w:val="24"/>
              </w:rPr>
              <w:t>П1, П2, ОК01, ОК02, ОК03,   ОК04, ОК05</w:t>
            </w:r>
          </w:p>
        </w:tc>
      </w:tr>
      <w:tr w:rsidR="000C4736" w14:paraId="2FC6AA7B" w14:textId="77777777">
        <w:trPr>
          <w:cantSplit/>
          <w:trHeight w:val="293"/>
        </w:trPr>
        <w:tc>
          <w:tcPr>
            <w:tcW w:w="2978" w:type="dxa"/>
            <w:vMerge w:val="restart"/>
            <w:vAlign w:val="center"/>
          </w:tcPr>
          <w:p w14:paraId="69734AEE" w14:textId="77777777" w:rsidR="000C4736" w:rsidRDefault="00BF7F13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Тема 3 </w:t>
            </w:r>
            <w:r>
              <w:rPr>
                <w:b/>
                <w:sz w:val="24"/>
                <w:szCs w:val="24"/>
              </w:rPr>
              <w:t>Кредит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14:paraId="070E80AE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526B3C1F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76EE51D7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4736" w14:paraId="5E809B41" w14:textId="77777777">
        <w:trPr>
          <w:cantSplit/>
          <w:trHeight w:val="293"/>
        </w:trPr>
        <w:tc>
          <w:tcPr>
            <w:tcW w:w="2978" w:type="dxa"/>
            <w:vMerge/>
            <w:vAlign w:val="center"/>
          </w:tcPr>
          <w:p w14:paraId="7386F072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14:paraId="1AC3355C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Кредиты, виды банковских кредитов для физических лиц. Принципы кредитования (платность, срочность, возвратность). Из чего складывается плата за кредит. Как собирать и анализировать информацию о кредитных продуктах.</w:t>
            </w:r>
          </w:p>
          <w:p w14:paraId="4DE2CC49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Как уменьшить стоимость кредита. Как читать и анализировать кредитный договор. Кредитная история. Коллекторские агентства, их права и обязанности</w:t>
            </w:r>
          </w:p>
          <w:p w14:paraId="10C3D966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Кредит как часть личного финансового плана. Типичные ошибки при использовании кредита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vAlign w:val="center"/>
          </w:tcPr>
          <w:p w14:paraId="4477DF78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14:paraId="45C4C806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293A6852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40C0D8F9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4150915D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</w:tcBorders>
          </w:tcPr>
          <w:p w14:paraId="4AE56C82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У1, У2,; З1, З2, З3, З4, З5, </w:t>
            </w:r>
            <w:r>
              <w:rPr>
                <w:b/>
                <w:color w:val="000000"/>
                <w:sz w:val="24"/>
                <w:szCs w:val="24"/>
              </w:rPr>
              <w:t>П1, П2, ОК01, ОК02, ОК03,   ОК04, ОК05</w:t>
            </w:r>
          </w:p>
        </w:tc>
      </w:tr>
      <w:tr w:rsidR="000C4736" w14:paraId="291A17EA" w14:textId="77777777">
        <w:trPr>
          <w:cantSplit/>
          <w:trHeight w:val="293"/>
        </w:trPr>
        <w:tc>
          <w:tcPr>
            <w:tcW w:w="2978" w:type="dxa"/>
            <w:vMerge/>
            <w:vAlign w:val="center"/>
          </w:tcPr>
          <w:p w14:paraId="06D0F943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14:paraId="19F7415B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  </w:t>
            </w:r>
            <w:r>
              <w:rPr>
                <w:b/>
                <w:color w:val="000000"/>
                <w:sz w:val="24"/>
                <w:szCs w:val="24"/>
              </w:rPr>
              <w:t>заняти</w:t>
            </w:r>
            <w:r>
              <w:rPr>
                <w:b/>
                <w:sz w:val="24"/>
                <w:szCs w:val="24"/>
              </w:rPr>
              <w:t>е</w:t>
            </w:r>
          </w:p>
          <w:p w14:paraId="3D92F482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Кейс — «Покупка машины»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49BAFEC3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tcBorders>
              <w:top w:val="single" w:sz="4" w:space="0" w:color="000000"/>
            </w:tcBorders>
          </w:tcPr>
          <w:p w14:paraId="25CC4905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C4736" w14:paraId="7044F8C0" w14:textId="77777777">
        <w:trPr>
          <w:cantSplit/>
          <w:trHeight w:val="293"/>
        </w:trPr>
        <w:tc>
          <w:tcPr>
            <w:tcW w:w="2978" w:type="dxa"/>
            <w:vMerge/>
            <w:vAlign w:val="center"/>
          </w:tcPr>
          <w:p w14:paraId="69143057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14:paraId="468F6C9F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Самостоятельная работа обучающихся</w:t>
            </w:r>
          </w:p>
          <w:p w14:paraId="0746E2A3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Работа с учебной литературой и конспектом лекций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457136A5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</w:tcBorders>
          </w:tcPr>
          <w:p w14:paraId="234A30F5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C4736" w14:paraId="6020C37B" w14:textId="77777777">
        <w:trPr>
          <w:cantSplit/>
          <w:trHeight w:val="98"/>
        </w:trPr>
        <w:tc>
          <w:tcPr>
            <w:tcW w:w="2978" w:type="dxa"/>
            <w:vMerge w:val="restart"/>
            <w:vAlign w:val="center"/>
          </w:tcPr>
          <w:p w14:paraId="2107BE1C" w14:textId="77777777" w:rsidR="000C4736" w:rsidRDefault="00BF7F13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4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Расчетно-кассовые операции</w:t>
            </w:r>
          </w:p>
        </w:tc>
        <w:tc>
          <w:tcPr>
            <w:tcW w:w="9072" w:type="dxa"/>
          </w:tcPr>
          <w:p w14:paraId="4115026D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5E0AE9A9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63B2DEF8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4736" w14:paraId="68C64FB0" w14:textId="77777777">
        <w:trPr>
          <w:cantSplit/>
          <w:trHeight w:val="97"/>
        </w:trPr>
        <w:tc>
          <w:tcPr>
            <w:tcW w:w="2978" w:type="dxa"/>
            <w:vMerge/>
            <w:vAlign w:val="center"/>
          </w:tcPr>
          <w:p w14:paraId="63F83B65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14:paraId="450B793E" w14:textId="77777777" w:rsidR="000C4736" w:rsidRDefault="00BF7F1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Хранение, обмен и перевод денег – банковские операции для физических лиц</w:t>
            </w:r>
          </w:p>
          <w:p w14:paraId="64371A69" w14:textId="77777777" w:rsidR="000C4736" w:rsidRDefault="00BF7F1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Виды платежных средств. Чеки, дебетовые карты, кредитные карты, электронные деньги – инструменты денежного рынка. Правила безопасности при пользовании банкоматом</w:t>
            </w:r>
          </w:p>
          <w:p w14:paraId="30FD14A6" w14:textId="77777777" w:rsidR="000C4736" w:rsidRDefault="00BF7F1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Формы дистанционного банковского обслуживания – правила безопасного поведения при пользовании интернет-банкингом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780DEA5C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14:paraId="48E4C541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14:paraId="0B7035F1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  <w:p w14:paraId="6AD22488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  <w:p w14:paraId="1AD06846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483D0A70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У1, У2,; З1, З2, З3, З4, З5, </w:t>
            </w:r>
            <w:r>
              <w:rPr>
                <w:b/>
                <w:color w:val="000000"/>
                <w:sz w:val="24"/>
                <w:szCs w:val="24"/>
              </w:rPr>
              <w:t>П1, П2, ОК01, ОК02, ОК03,   ОК04, ОК05</w:t>
            </w:r>
          </w:p>
        </w:tc>
      </w:tr>
      <w:tr w:rsidR="000C4736" w14:paraId="75865AEA" w14:textId="77777777">
        <w:trPr>
          <w:cantSplit/>
          <w:trHeight w:val="203"/>
        </w:trPr>
        <w:tc>
          <w:tcPr>
            <w:tcW w:w="2978" w:type="dxa"/>
            <w:vMerge w:val="restart"/>
            <w:vAlign w:val="center"/>
          </w:tcPr>
          <w:p w14:paraId="1AEC0D73" w14:textId="77777777" w:rsidR="000C4736" w:rsidRDefault="00BF7F13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Страхование</w:t>
            </w:r>
          </w:p>
        </w:tc>
        <w:tc>
          <w:tcPr>
            <w:tcW w:w="9072" w:type="dxa"/>
          </w:tcPr>
          <w:p w14:paraId="6CCCA794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0245B874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47C1EBF8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4736" w14:paraId="5C4457F0" w14:textId="77777777">
        <w:trPr>
          <w:cantSplit/>
          <w:trHeight w:val="1134"/>
        </w:trPr>
        <w:tc>
          <w:tcPr>
            <w:tcW w:w="2978" w:type="dxa"/>
            <w:vMerge/>
            <w:vAlign w:val="center"/>
          </w:tcPr>
          <w:p w14:paraId="3E5AC156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14:paraId="3AB7E3AC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Страховые услуги, страховые риски, участники договора страхования. Учимся понимать договор страхования.</w:t>
            </w:r>
          </w:p>
          <w:p w14:paraId="3BA618BF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Виды страхования в России. Страховые компании, услуги для физических лиц. Как использовать страхование в повседневной жизни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6E103A5D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14:paraId="7F9BFFF6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1EB77C13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</w:tcBorders>
          </w:tcPr>
          <w:p w14:paraId="001FBA8D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У1, У2,; З1, З2, З3, З4, З5, </w:t>
            </w:r>
            <w:r>
              <w:rPr>
                <w:b/>
                <w:color w:val="000000"/>
                <w:sz w:val="24"/>
                <w:szCs w:val="24"/>
              </w:rPr>
              <w:t>П1, П2, ОК01, ОК02, ОК03,   ОК04, ОК05</w:t>
            </w:r>
          </w:p>
        </w:tc>
      </w:tr>
      <w:tr w:rsidR="000C4736" w14:paraId="029B2826" w14:textId="77777777">
        <w:trPr>
          <w:cantSplit/>
          <w:trHeight w:val="231"/>
        </w:trPr>
        <w:tc>
          <w:tcPr>
            <w:tcW w:w="2978" w:type="dxa"/>
            <w:vMerge/>
            <w:vAlign w:val="center"/>
          </w:tcPr>
          <w:p w14:paraId="44EE6C2E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14:paraId="09B8E859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  </w:t>
            </w:r>
            <w:r>
              <w:rPr>
                <w:b/>
                <w:color w:val="000000"/>
                <w:sz w:val="24"/>
                <w:szCs w:val="24"/>
              </w:rPr>
              <w:t>заняти</w:t>
            </w:r>
            <w:r>
              <w:rPr>
                <w:b/>
                <w:sz w:val="24"/>
                <w:szCs w:val="24"/>
              </w:rPr>
              <w:t>е</w:t>
            </w:r>
          </w:p>
          <w:p w14:paraId="15B64453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Кейс — «Страхование жизни»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0C67DB27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tcBorders>
              <w:top w:val="single" w:sz="4" w:space="0" w:color="000000"/>
            </w:tcBorders>
          </w:tcPr>
          <w:p w14:paraId="074F2716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C4736" w14:paraId="3CD4976D" w14:textId="77777777">
        <w:trPr>
          <w:cantSplit/>
          <w:trHeight w:val="231"/>
        </w:trPr>
        <w:tc>
          <w:tcPr>
            <w:tcW w:w="2978" w:type="dxa"/>
            <w:vMerge/>
            <w:vAlign w:val="center"/>
          </w:tcPr>
          <w:p w14:paraId="155FF347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14:paraId="1D04AA7D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Самостоятельная работа обучающихся</w:t>
            </w:r>
          </w:p>
          <w:p w14:paraId="570D30A9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Работа с учебной литературой и конспектом лекций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3010A687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</w:tcBorders>
          </w:tcPr>
          <w:p w14:paraId="09D14870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C4736" w14:paraId="016A59CC" w14:textId="77777777">
        <w:trPr>
          <w:cantSplit/>
          <w:trHeight w:val="203"/>
        </w:trPr>
        <w:tc>
          <w:tcPr>
            <w:tcW w:w="2978" w:type="dxa"/>
            <w:vMerge w:val="restart"/>
            <w:vAlign w:val="center"/>
          </w:tcPr>
          <w:p w14:paraId="42C206EA" w14:textId="77777777" w:rsidR="000C4736" w:rsidRDefault="00BF7F13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6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Инвестиции</w:t>
            </w:r>
          </w:p>
        </w:tc>
        <w:tc>
          <w:tcPr>
            <w:tcW w:w="9072" w:type="dxa"/>
          </w:tcPr>
          <w:p w14:paraId="28902270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3C85FDF3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7B6C3641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4736" w14:paraId="23121DD9" w14:textId="77777777">
        <w:trPr>
          <w:cantSplit/>
          <w:trHeight w:val="2819"/>
        </w:trPr>
        <w:tc>
          <w:tcPr>
            <w:tcW w:w="2978" w:type="dxa"/>
            <w:vMerge/>
            <w:vAlign w:val="center"/>
          </w:tcPr>
          <w:p w14:paraId="68039616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14:paraId="6CA1C5EC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Что такое инвестиции, способы инвестирования, доступные физическим лицам. Сроки и доходность инвестиций. Виды финансовых продуктов для различных финансовых целей. Как выбрать финансовый продукт в зависимости от доходности, ликвидности и риска. Как управлять инвестиционными рисками. Диверсификация активов как способ снижения рисков</w:t>
            </w:r>
          </w:p>
          <w:p w14:paraId="1532E4AD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Фондовый рынок и его инструменты. Как делать инвестиции. Как анализировать информацию об инвестировании денежных средств, предоставляемую различными информационными источниками и структурами финансового рынка (финансовые публикации, проспекты, интернет-ресурсы и пр.) Как сформировать инвестиционный портфель. Место инвестиций в личном финансовом плане.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7B70BA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14:paraId="06A06C09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535D4E4A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3D914F7D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0AA349C0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35510E56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019FCCF1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6A85E8E7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2E44DE55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У1, У2,; З1, З2, З3, З4, З5, </w:t>
            </w:r>
            <w:r>
              <w:rPr>
                <w:b/>
                <w:color w:val="000000"/>
                <w:sz w:val="24"/>
                <w:szCs w:val="24"/>
              </w:rPr>
              <w:t>П1, П2, ОК01, ОК02, ОК03,   ОК04, ОК05</w:t>
            </w:r>
          </w:p>
        </w:tc>
      </w:tr>
      <w:tr w:rsidR="000C4736" w14:paraId="00233695" w14:textId="77777777">
        <w:trPr>
          <w:cantSplit/>
          <w:trHeight w:val="340"/>
        </w:trPr>
        <w:tc>
          <w:tcPr>
            <w:tcW w:w="2978" w:type="dxa"/>
            <w:vMerge/>
            <w:vAlign w:val="center"/>
          </w:tcPr>
          <w:p w14:paraId="090FE5CD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14:paraId="41EFA664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  </w:t>
            </w:r>
            <w:r>
              <w:rPr>
                <w:b/>
                <w:color w:val="000000"/>
                <w:sz w:val="24"/>
                <w:szCs w:val="24"/>
              </w:rPr>
              <w:t>заняти</w:t>
            </w:r>
            <w:r>
              <w:rPr>
                <w:b/>
                <w:sz w:val="24"/>
                <w:szCs w:val="24"/>
              </w:rPr>
              <w:t>е</w:t>
            </w:r>
          </w:p>
          <w:p w14:paraId="21CF17A8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Кейс — «Куда вложить деньги»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20CB4CE5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32519DE5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4736" w14:paraId="0FFD4E3E" w14:textId="77777777">
        <w:trPr>
          <w:cantSplit/>
          <w:trHeight w:val="98"/>
        </w:trPr>
        <w:tc>
          <w:tcPr>
            <w:tcW w:w="2978" w:type="dxa"/>
            <w:vMerge w:val="restart"/>
            <w:vAlign w:val="center"/>
          </w:tcPr>
          <w:p w14:paraId="61F1A42E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7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Пенсии</w:t>
            </w:r>
          </w:p>
        </w:tc>
        <w:tc>
          <w:tcPr>
            <w:tcW w:w="9072" w:type="dxa"/>
          </w:tcPr>
          <w:p w14:paraId="0E345F71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0A3E350A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0F8582F3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4736" w14:paraId="101083B9" w14:textId="77777777">
        <w:trPr>
          <w:cantSplit/>
          <w:trHeight w:val="97"/>
        </w:trPr>
        <w:tc>
          <w:tcPr>
            <w:tcW w:w="2978" w:type="dxa"/>
            <w:vMerge/>
            <w:vAlign w:val="center"/>
          </w:tcPr>
          <w:p w14:paraId="03AF4937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14:paraId="7698684B" w14:textId="77777777" w:rsidR="000C4736" w:rsidRDefault="00BF7F1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Что такое пенсия. Как работает государственная пенсионная система в РФ. Что такое накопительная и страховая пенсия. Что такое пенсионные фонды и как они работают</w:t>
            </w:r>
          </w:p>
          <w:p w14:paraId="4FE5F09E" w14:textId="77777777" w:rsidR="000C4736" w:rsidRDefault="00BF7F1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Как сформировать индивидуальный пенсионный капитал. Место пенсионных накоплений в личном бюджете и личном финансовом плане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434CC27A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14:paraId="72CD9D6E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14:paraId="551D805E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67D27648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У1, У2,; З1, З2, З3, З4, З5, </w:t>
            </w:r>
            <w:r>
              <w:rPr>
                <w:b/>
                <w:color w:val="000000"/>
                <w:sz w:val="24"/>
                <w:szCs w:val="24"/>
              </w:rPr>
              <w:t>П1, П2, ОК01, ОК02, ОК03,   ОК04, ОК05</w:t>
            </w:r>
          </w:p>
        </w:tc>
      </w:tr>
      <w:tr w:rsidR="000C4736" w14:paraId="779D9513" w14:textId="77777777">
        <w:trPr>
          <w:cantSplit/>
          <w:trHeight w:val="97"/>
        </w:trPr>
        <w:tc>
          <w:tcPr>
            <w:tcW w:w="2978" w:type="dxa"/>
            <w:vAlign w:val="center"/>
          </w:tcPr>
          <w:p w14:paraId="649A0255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8 Налоги</w:t>
            </w:r>
          </w:p>
        </w:tc>
        <w:tc>
          <w:tcPr>
            <w:tcW w:w="9072" w:type="dxa"/>
          </w:tcPr>
          <w:p w14:paraId="03586494" w14:textId="77777777" w:rsidR="000C4736" w:rsidRDefault="00BF7F1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Налоговая система в РФ. Пропорциональная, прогрессивная и регрессивная налоговые системы. Виды налогов для физических лиц. Налоговые льготы и налоговые вычеты.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7117323E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21EF625F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У1, У2,; З1, З2, З3, З4, З5, </w:t>
            </w:r>
            <w:r>
              <w:rPr>
                <w:b/>
                <w:color w:val="000000"/>
                <w:sz w:val="24"/>
                <w:szCs w:val="24"/>
              </w:rPr>
              <w:t>П1, П2, ОК01, ОК02, ОК03,   ОК04, ОК05</w:t>
            </w:r>
          </w:p>
        </w:tc>
      </w:tr>
      <w:tr w:rsidR="000C4736" w14:paraId="5F5127C0" w14:textId="77777777">
        <w:trPr>
          <w:cantSplit/>
          <w:trHeight w:val="98"/>
        </w:trPr>
        <w:tc>
          <w:tcPr>
            <w:tcW w:w="2978" w:type="dxa"/>
            <w:vMerge w:val="restart"/>
            <w:vAlign w:val="center"/>
          </w:tcPr>
          <w:p w14:paraId="736CED70" w14:textId="77777777" w:rsidR="000C4736" w:rsidRDefault="00BF7F13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9 Защита от мошеннических действий на финансовом рынке</w:t>
            </w:r>
          </w:p>
          <w:p w14:paraId="34DDE57D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14:paraId="3FB9B35E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5222F783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227E38AE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4736" w14:paraId="37F349EC" w14:textId="77777777">
        <w:trPr>
          <w:cantSplit/>
          <w:trHeight w:val="1379"/>
        </w:trPr>
        <w:tc>
          <w:tcPr>
            <w:tcW w:w="2978" w:type="dxa"/>
            <w:vMerge/>
            <w:vAlign w:val="center"/>
          </w:tcPr>
          <w:p w14:paraId="476EE7F6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14:paraId="04C5A1D6" w14:textId="77777777" w:rsidR="000C4736" w:rsidRDefault="00BF7F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признаки и виды финансовых пирамид, правила личной финансовой безопасности, виды финансового мошенничества. Мошенничества с банковскими картами</w:t>
            </w:r>
          </w:p>
          <w:p w14:paraId="2CDE3D93" w14:textId="77777777" w:rsidR="000C4736" w:rsidRDefault="00BF7F1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Махинации с кредитами. Мошенничества с инвестиционными инструментами. Финансовые пирамиды.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ECF808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14:paraId="71F43D9E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14:paraId="41ECDA1F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14:paraId="3678BDB1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</w:tcBorders>
          </w:tcPr>
          <w:p w14:paraId="5111EE64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У1, У2,; З1, З2, З3, З4, З5, </w:t>
            </w:r>
            <w:r>
              <w:rPr>
                <w:b/>
                <w:color w:val="000000"/>
                <w:sz w:val="24"/>
                <w:szCs w:val="24"/>
              </w:rPr>
              <w:t>П1, П2, ОК01, ОК02, ОК03,   ОК04, ОК05</w:t>
            </w:r>
          </w:p>
        </w:tc>
      </w:tr>
      <w:tr w:rsidR="000C4736" w14:paraId="3A60E3D0" w14:textId="77777777">
        <w:trPr>
          <w:cantSplit/>
          <w:trHeight w:val="262"/>
        </w:trPr>
        <w:tc>
          <w:tcPr>
            <w:tcW w:w="2978" w:type="dxa"/>
            <w:vMerge/>
            <w:vAlign w:val="center"/>
          </w:tcPr>
          <w:p w14:paraId="0B67A32D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14:paraId="21EBB0EB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  </w:t>
            </w:r>
            <w:r>
              <w:rPr>
                <w:b/>
                <w:color w:val="000000"/>
                <w:sz w:val="24"/>
                <w:szCs w:val="24"/>
              </w:rPr>
              <w:t>заняти</w:t>
            </w:r>
            <w:r>
              <w:rPr>
                <w:b/>
                <w:sz w:val="24"/>
                <w:szCs w:val="24"/>
              </w:rPr>
              <w:t>е</w:t>
            </w:r>
          </w:p>
          <w:p w14:paraId="69EEEA5B" w14:textId="77777777" w:rsidR="000C4736" w:rsidRDefault="00BF7F13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Кейс — «Заманчивое предложение»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0DA18DBD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</w:tcBorders>
          </w:tcPr>
          <w:p w14:paraId="09C735A0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C4736" w14:paraId="137D5F0C" w14:textId="77777777">
        <w:trPr>
          <w:cantSplit/>
          <w:trHeight w:val="262"/>
        </w:trPr>
        <w:tc>
          <w:tcPr>
            <w:tcW w:w="2978" w:type="dxa"/>
            <w:vMerge/>
            <w:vAlign w:val="center"/>
          </w:tcPr>
          <w:p w14:paraId="32106E3E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14:paraId="3B620588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Самостоятельная работа обучающихся</w:t>
            </w:r>
          </w:p>
          <w:p w14:paraId="3A7B1769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Работа с учебной литературой и конспектом лекций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1F3DEB4B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</w:tcBorders>
          </w:tcPr>
          <w:p w14:paraId="25784F0D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C4736" w14:paraId="18BB5FED" w14:textId="77777777">
        <w:trPr>
          <w:cantSplit/>
          <w:trHeight w:val="203"/>
        </w:trPr>
        <w:tc>
          <w:tcPr>
            <w:tcW w:w="2978" w:type="dxa"/>
            <w:vMerge w:val="restart"/>
            <w:vAlign w:val="center"/>
          </w:tcPr>
          <w:p w14:paraId="4BB4011D" w14:textId="77777777" w:rsidR="000C4736" w:rsidRDefault="00BF7F13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собственного бизнеса</w:t>
            </w:r>
          </w:p>
        </w:tc>
        <w:tc>
          <w:tcPr>
            <w:tcW w:w="9072" w:type="dxa"/>
          </w:tcPr>
          <w:p w14:paraId="539B8063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0F99416A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056F451F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4736" w14:paraId="716BAFFB" w14:textId="77777777">
        <w:trPr>
          <w:cantSplit/>
          <w:trHeight w:val="202"/>
        </w:trPr>
        <w:tc>
          <w:tcPr>
            <w:tcW w:w="2978" w:type="dxa"/>
            <w:vMerge/>
            <w:vAlign w:val="center"/>
          </w:tcPr>
          <w:p w14:paraId="675BBA46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14:paraId="4505EB97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понятия: бизнес, стартап, бизнес-план, бизнес-идея, планирование рабочего времени, венчурист</w:t>
            </w:r>
          </w:p>
          <w:p w14:paraId="0F2BE9BC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22B277AA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14:paraId="33A5683C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6B9C9777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У1, У2,; З1, З2, З3, З4, З5, </w:t>
            </w:r>
            <w:r>
              <w:rPr>
                <w:b/>
                <w:color w:val="000000"/>
                <w:sz w:val="24"/>
                <w:szCs w:val="24"/>
              </w:rPr>
              <w:t>П1, П2, ОК01, ОК02, ОК03,   ОК04, ОК05</w:t>
            </w:r>
          </w:p>
        </w:tc>
      </w:tr>
      <w:tr w:rsidR="000C4736" w14:paraId="659965E6" w14:textId="77777777">
        <w:trPr>
          <w:cantSplit/>
          <w:trHeight w:val="202"/>
        </w:trPr>
        <w:tc>
          <w:tcPr>
            <w:tcW w:w="2978" w:type="dxa"/>
            <w:vAlign w:val="center"/>
          </w:tcPr>
          <w:p w14:paraId="4B4B24D9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072" w:type="dxa"/>
          </w:tcPr>
          <w:p w14:paraId="1CD16BA1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291ACE51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0469B034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4"/>
                <w:szCs w:val="24"/>
              </w:rPr>
            </w:pPr>
            <w:bookmarkStart w:id="1" w:name="_30j0zll" w:colFirst="0" w:colLast="0"/>
            <w:bookmarkEnd w:id="1"/>
          </w:p>
        </w:tc>
      </w:tr>
    </w:tbl>
    <w:p w14:paraId="48E70C6F" w14:textId="77777777" w:rsidR="000C4736" w:rsidRDefault="000C473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  <w:sectPr w:rsidR="000C4736">
          <w:pgSz w:w="16838" w:h="11906" w:orient="landscape"/>
          <w:pgMar w:top="851" w:right="1134" w:bottom="568" w:left="992" w:header="709" w:footer="434" w:gutter="0"/>
          <w:cols w:space="720"/>
        </w:sectPr>
      </w:pPr>
    </w:p>
    <w:p w14:paraId="62D4DD08" w14:textId="77777777" w:rsidR="000C4736" w:rsidRDefault="00BF7F1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>3 УСЛОВИЯ РЕАЛИЗАЦИИ ДИСЦИПЛИНЫ</w:t>
      </w:r>
    </w:p>
    <w:p w14:paraId="1B306C87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3.1 Требования к материально-техническому обеспечению</w:t>
      </w:r>
    </w:p>
    <w:p w14:paraId="2BC02ABF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0634A19B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программы дисциплины требует наличия учебного кабинета «Экономики организации и основ финансовой грамотности», оснащенного оборудованием:</w:t>
      </w:r>
    </w:p>
    <w:p w14:paraId="2C285DF9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рабочее место преподавателя;</w:t>
      </w:r>
    </w:p>
    <w:p w14:paraId="23A9E8CF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рабочие места по количеству обучающихся;</w:t>
      </w:r>
    </w:p>
    <w:p w14:paraId="48550E63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ученическая доска;</w:t>
      </w:r>
    </w:p>
    <w:p w14:paraId="0215C6DB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учебно-наглядные пособия.</w:t>
      </w:r>
    </w:p>
    <w:p w14:paraId="187A7FB3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 w:val="28"/>
          <w:szCs w:val="28"/>
        </w:rPr>
      </w:pPr>
    </w:p>
    <w:p w14:paraId="2E81BC17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технологическими средствами обучения:</w:t>
      </w:r>
    </w:p>
    <w:p w14:paraId="42198277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компьютер с программным обеспечением;</w:t>
      </w:r>
    </w:p>
    <w:p w14:paraId="67AEED57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проектор;</w:t>
      </w:r>
    </w:p>
    <w:p w14:paraId="3CD401D7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экран;</w:t>
      </w:r>
    </w:p>
    <w:p w14:paraId="2C5769C7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фото и видеоматериалы к занятиям в виде слайдов и электронных презентаций.</w:t>
      </w:r>
    </w:p>
    <w:p w14:paraId="3081B483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color w:val="000000"/>
          <w:sz w:val="28"/>
          <w:szCs w:val="28"/>
        </w:rPr>
      </w:pPr>
    </w:p>
    <w:p w14:paraId="7AF6C86C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6873D855" w14:textId="77777777" w:rsidR="000C4736" w:rsidRDefault="00BF7F1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3.2. Перечень нормативных правовых документов, основной и дополнительной учебной литературы, необходимой для освоения дисциплины</w:t>
      </w:r>
    </w:p>
    <w:p w14:paraId="3F3F33E2" w14:textId="77777777" w:rsidR="000C4736" w:rsidRDefault="000C473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14:paraId="76B63A5E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а) Нормативно-правовые акты:</w:t>
      </w:r>
    </w:p>
    <w:p w14:paraId="47EA1D1D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8"/>
          <w:szCs w:val="28"/>
        </w:rPr>
      </w:pPr>
    </w:p>
    <w:p w14:paraId="07E6F950" w14:textId="77777777" w:rsidR="001803A8" w:rsidRPr="001803A8" w:rsidRDefault="001803A8" w:rsidP="001803A8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 w:rsidRPr="001803A8">
        <w:rPr>
          <w:b/>
          <w:i/>
          <w:color w:val="000000"/>
          <w:sz w:val="28"/>
          <w:szCs w:val="28"/>
        </w:rPr>
        <w:t>а) Нормативно-правовые акты:</w:t>
      </w:r>
    </w:p>
    <w:p w14:paraId="42F723BD" w14:textId="77777777" w:rsidR="001803A8" w:rsidRPr="001803A8" w:rsidRDefault="001803A8" w:rsidP="001803A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8"/>
          <w:szCs w:val="28"/>
        </w:rPr>
      </w:pPr>
      <w:bookmarkStart w:id="2" w:name="_gjdgxs" w:colFirst="0" w:colLast="0"/>
      <w:bookmarkEnd w:id="2"/>
      <w:r w:rsidRPr="001803A8">
        <w:rPr>
          <w:color w:val="000000"/>
          <w:sz w:val="28"/>
          <w:szCs w:val="28"/>
        </w:rPr>
        <w:t xml:space="preserve">Федеральный закон от 29.12.2012 № 273-ФЗ "Об образовании в Российской Федерации"; </w:t>
      </w:r>
    </w:p>
    <w:p w14:paraId="3DF3FADA" w14:textId="2862D6EB" w:rsidR="001803A8" w:rsidRPr="001803A8" w:rsidRDefault="001803A8" w:rsidP="001803A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8"/>
          <w:szCs w:val="28"/>
        </w:rPr>
      </w:pPr>
      <w:r w:rsidRPr="001803A8">
        <w:rPr>
          <w:color w:val="000000"/>
          <w:sz w:val="28"/>
          <w:szCs w:val="28"/>
        </w:rPr>
        <w:t>Приказ Министерства просвещения Российской Федерации</w:t>
      </w:r>
      <w:r>
        <w:rPr>
          <w:color w:val="000000"/>
          <w:sz w:val="28"/>
          <w:szCs w:val="28"/>
        </w:rPr>
        <w:t xml:space="preserve"> </w:t>
      </w:r>
      <w:r w:rsidRPr="001803A8">
        <w:rPr>
          <w:color w:val="000000"/>
          <w:sz w:val="28"/>
          <w:szCs w:val="28"/>
        </w:rPr>
        <w:t xml:space="preserve">от 2 июня 2022 г. N 392. «Об утверждении ФГОС СПО по специальности 11.02.17 «Разработка электронных устройств и систем». </w:t>
      </w:r>
    </w:p>
    <w:p w14:paraId="53EB426E" w14:textId="77777777" w:rsidR="001803A8" w:rsidRPr="001803A8" w:rsidRDefault="001803A8" w:rsidP="001803A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8"/>
          <w:szCs w:val="28"/>
        </w:rPr>
      </w:pPr>
      <w:r w:rsidRPr="001803A8">
        <w:rPr>
          <w:color w:val="000000"/>
          <w:sz w:val="28"/>
          <w:szCs w:val="28"/>
        </w:rPr>
        <w:t xml:space="preserve">Приказ Минпросвещения России от 24.08.2022 № 762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образования. </w:t>
      </w:r>
    </w:p>
    <w:p w14:paraId="5609951A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  <w:highlight w:val="yellow"/>
        </w:rPr>
        <w:t xml:space="preserve"> </w:t>
      </w:r>
    </w:p>
    <w:p w14:paraId="48A9EB99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b) Основная литература:</w:t>
      </w:r>
    </w:p>
    <w:p w14:paraId="39C02EAA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color w:val="000000"/>
          <w:sz w:val="28"/>
          <w:szCs w:val="28"/>
        </w:rPr>
      </w:pPr>
    </w:p>
    <w:p w14:paraId="1CCB00AF" w14:textId="1AC93625" w:rsidR="000C4736" w:rsidRPr="001803A8" w:rsidRDefault="00BF7F1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1. </w:t>
      </w:r>
      <w:r w:rsidR="001803A8" w:rsidRPr="001803A8">
        <w:rPr>
          <w:color w:val="000000"/>
          <w:sz w:val="28"/>
          <w:szCs w:val="28"/>
          <w:shd w:val="clear" w:color="auto" w:fill="FFFFFF"/>
        </w:rPr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</w:t>
      </w:r>
      <w:r w:rsidR="001803A8" w:rsidRPr="001803A8">
        <w:rPr>
          <w:color w:val="000000"/>
          <w:sz w:val="28"/>
          <w:szCs w:val="28"/>
          <w:shd w:val="clear" w:color="auto" w:fill="FFFFFF"/>
        </w:rPr>
        <w:lastRenderedPageBreak/>
        <w:t>образование). — ISBN 978-5-534-20574-9. — Текст : электронный // Образовательная платформа Юрайт [сайт]. — URL: </w:t>
      </w:r>
      <w:hyperlink r:id="rId11" w:tgtFrame="_blank" w:history="1">
        <w:r w:rsidR="001803A8" w:rsidRPr="001803A8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https://urait.ru/bcode/587544</w:t>
        </w:r>
      </w:hyperlink>
    </w:p>
    <w:p w14:paraId="1245AB76" w14:textId="51472884" w:rsidR="000C4736" w:rsidRDefault="00BF7F13" w:rsidP="001803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1803A8" w:rsidRPr="001803A8">
        <w:rPr>
          <w:i/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Фрицлер, А. В. </w:t>
      </w:r>
      <w:r w:rsidR="001803A8" w:rsidRPr="001803A8">
        <w:rPr>
          <w:color w:val="000000"/>
          <w:sz w:val="28"/>
          <w:szCs w:val="28"/>
          <w:shd w:val="clear" w:color="auto" w:fill="FFFFFF"/>
        </w:rPr>
        <w:t> Основы финансовой грамотности : учебник для среднего профессионального образования / А. В. Фрицлер, Е. А. Тарханова. — 3-е изд., перераб. и доп. — Москва : Издательство Юрайт, 2026. — 123 с. — (Профессиональное образование). — ISBN 978-5-534-21869-5. — Текст : электронный // Образовательная платформа Юрайт [сайт]. — URL: </w:t>
      </w:r>
      <w:hyperlink r:id="rId12" w:tgtFrame="_blank" w:history="1">
        <w:r w:rsidR="001803A8" w:rsidRPr="001803A8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https://urait.ru/bcode/588459</w:t>
        </w:r>
      </w:hyperlink>
      <w:r w:rsidR="001803A8">
        <w:rPr>
          <w:color w:val="000000"/>
          <w:sz w:val="28"/>
          <w:szCs w:val="28"/>
        </w:rPr>
        <w:t xml:space="preserve"> </w:t>
      </w:r>
    </w:p>
    <w:p w14:paraId="15CF96B3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14:paraId="57D519C8" w14:textId="77777777" w:rsidR="000C4736" w:rsidRDefault="00BF7F13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с) Дополнительная литература</w:t>
      </w:r>
      <w:r>
        <w:rPr>
          <w:b/>
          <w:sz w:val="28"/>
          <w:szCs w:val="28"/>
        </w:rPr>
        <w:t>:</w:t>
      </w:r>
    </w:p>
    <w:p w14:paraId="254AF5CF" w14:textId="77777777" w:rsidR="000C4736" w:rsidRDefault="000C4736">
      <w:pPr>
        <w:ind w:firstLine="720"/>
        <w:jc w:val="both"/>
        <w:rPr>
          <w:sz w:val="28"/>
          <w:szCs w:val="28"/>
        </w:rPr>
      </w:pPr>
    </w:p>
    <w:p w14:paraId="0E76E7BE" w14:textId="4C842174" w:rsidR="001803A8" w:rsidRDefault="001803A8" w:rsidP="001803A8">
      <w:pPr>
        <w:numPr>
          <w:ilvl w:val="0"/>
          <w:numId w:val="1"/>
        </w:numPr>
        <w:ind w:left="284" w:firstLine="283"/>
        <w:jc w:val="both"/>
        <w:rPr>
          <w:sz w:val="28"/>
          <w:szCs w:val="28"/>
        </w:rPr>
      </w:pPr>
      <w:r w:rsidRPr="001803A8">
        <w:rPr>
          <w:sz w:val="28"/>
          <w:szCs w:val="28"/>
        </w:rPr>
        <w:t xml:space="preserve">Фрицлер, А. В.  Финансовая грамотность: 10—11 классы : учебник для среднего общего образования / А. В. Фрицлер, Е. А. Тарханова. — 3-е изд. — Москва : Издательство Юрайт, 2026. — 125 с. — (Общеобразовательный цикл). — ISBN 978-5-534-21870-1. — Текст : электронный // Образовательная платформа Юрайт [сайт]. — URL: </w:t>
      </w:r>
      <w:hyperlink r:id="rId13" w:history="1">
        <w:r w:rsidRPr="00930225">
          <w:rPr>
            <w:rStyle w:val="aa"/>
            <w:sz w:val="28"/>
            <w:szCs w:val="28"/>
          </w:rPr>
          <w:t>https://urait.ru/bcode/582330</w:t>
        </w:r>
      </w:hyperlink>
      <w:r>
        <w:rPr>
          <w:sz w:val="28"/>
          <w:szCs w:val="28"/>
        </w:rPr>
        <w:t xml:space="preserve"> </w:t>
      </w:r>
      <w:r w:rsidRPr="001803A8">
        <w:rPr>
          <w:sz w:val="28"/>
          <w:szCs w:val="28"/>
        </w:rPr>
        <w:t xml:space="preserve"> </w:t>
      </w:r>
    </w:p>
    <w:p w14:paraId="4D1BCFCF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</w:p>
    <w:p w14:paraId="3F0015DC" w14:textId="77777777" w:rsidR="000C4736" w:rsidRDefault="00BF7F1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426"/>
        </w:tabs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3.3 Перечень программного обеспечения, профессиональных баз данных, информационных справочных систем ресурсов информационно-телекоммуникационной сети «Интернет», необходимых для освоения дисциплины</w:t>
      </w:r>
    </w:p>
    <w:p w14:paraId="7894E071" w14:textId="4C5C8C99" w:rsidR="000C4736" w:rsidRDefault="00FD650E" w:rsidP="00FD650E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 w:rsidRPr="00FD650E">
        <w:rPr>
          <w:color w:val="000000"/>
          <w:sz w:val="28"/>
          <w:szCs w:val="28"/>
        </w:rPr>
        <w:t>При осуществлении образовательного процесса студентами и преподавательским составом используются следующие информационно справочные системы: электронная библиотечная система «Юрайт», Электронный каталог Научной библиотеки ВГТУ, Виртуальные справочные службы, Библиотеки, Англоязычные ресурсы и порталы, иные ИСС.</w:t>
      </w:r>
    </w:p>
    <w:p w14:paraId="02735028" w14:textId="77777777" w:rsidR="000C4736" w:rsidRDefault="00BF7F1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3.4. Особенности реализации дисциплины для обучающихся из числа инвалидов и лиц с ограниченными возможностями здоровья</w:t>
      </w:r>
    </w:p>
    <w:p w14:paraId="1CD6C0D0" w14:textId="77777777" w:rsidR="000C4736" w:rsidRDefault="000C473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14:paraId="75AF9A78" w14:textId="77777777" w:rsidR="000C4736" w:rsidRDefault="00BF7F1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обучении лиц с ограниченными возможностями здоровья, предусматривается индивидуальный график обучения.</w:t>
      </w:r>
    </w:p>
    <w:p w14:paraId="6CC5D332" w14:textId="77777777" w:rsidR="000C4736" w:rsidRDefault="00BF7F1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Инвалиды и лица с ограниченными возможностями здоровья обеспечены печатными и электронными образовательными ресурсами в формах, адаптированных к ограничениям их здоровья.</w:t>
      </w:r>
    </w:p>
    <w:p w14:paraId="7C440AB0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осуществления процедур текущего контроля успеваемости и промежуточной аттестации обучающихся создаются фонды оценочных средств, адаптированные для инвалидов и лиц с ограниченными возможностями здоровья и позволяющие оценить достижение ими запланированных в основной образовательной программе результатов обучения и уровень сформированности всех компетенций, заявленных в образовательной программе.</w:t>
      </w:r>
    </w:p>
    <w:p w14:paraId="595B06EF" w14:textId="77777777" w:rsidR="000C4736" w:rsidRDefault="00BF7F1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 xml:space="preserve">4. КОНТРОЛЬ И ОЦЕНКА РЕЗУЛЬТАТОВ ОСВОЕНИЯ </w:t>
      </w:r>
      <w:r>
        <w:rPr>
          <w:b/>
          <w:smallCaps/>
          <w:color w:val="000000"/>
          <w:sz w:val="28"/>
          <w:szCs w:val="28"/>
        </w:rPr>
        <w:br/>
        <w:t>ДИСЦИПЛИНЫ</w:t>
      </w:r>
    </w:p>
    <w:p w14:paraId="1425E88D" w14:textId="77777777" w:rsidR="000C4736" w:rsidRDefault="000C473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 w:val="28"/>
          <w:szCs w:val="28"/>
        </w:rPr>
      </w:pPr>
    </w:p>
    <w:p w14:paraId="0D572804" w14:textId="77777777" w:rsidR="000C4736" w:rsidRDefault="00BF7F1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самостоятельной работы.</w:t>
      </w:r>
    </w:p>
    <w:p w14:paraId="63A6DD2B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Оценка качества освоения программы дисциплины включает текущий контроль успеваемости, промежуточную аттестацию по результатам освоения дисциплины.</w:t>
      </w:r>
    </w:p>
    <w:tbl>
      <w:tblPr>
        <w:tblStyle w:val="a9"/>
        <w:tblW w:w="9468" w:type="dxa"/>
        <w:tblInd w:w="-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63"/>
        <w:gridCol w:w="4257"/>
      </w:tblGrid>
      <w:tr w:rsidR="000C4736" w14:paraId="66E29D0C" w14:textId="77777777"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FB1E9" w14:textId="77777777" w:rsidR="000C4736" w:rsidRDefault="00BF7F1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Результаты обучения</w:t>
            </w:r>
          </w:p>
          <w:p w14:paraId="24D8F1B7" w14:textId="77777777" w:rsidR="000C4736" w:rsidRDefault="00BF7F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(освоенные умения, усвоенные знания)</w:t>
            </w:r>
          </w:p>
          <w:p w14:paraId="31BDCA8E" w14:textId="77777777" w:rsidR="000C4736" w:rsidRDefault="00BF7F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Практический опыт</w:t>
            </w: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07197" w14:textId="77777777" w:rsidR="000C4736" w:rsidRDefault="00BF7F1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0C4736" w14:paraId="58116478" w14:textId="77777777">
        <w:tc>
          <w:tcPr>
            <w:tcW w:w="9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FC47B" w14:textId="77777777" w:rsidR="000C4736" w:rsidRDefault="00BF7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результате освоения дисциплины обучающийся </w:t>
            </w:r>
            <w:r>
              <w:rPr>
                <w:b/>
                <w:sz w:val="28"/>
                <w:szCs w:val="28"/>
              </w:rPr>
              <w:t>должен уметь</w:t>
            </w:r>
            <w:r>
              <w:rPr>
                <w:sz w:val="28"/>
                <w:szCs w:val="28"/>
              </w:rPr>
              <w:t>:</w:t>
            </w:r>
          </w:p>
        </w:tc>
      </w:tr>
      <w:tr w:rsidR="000C4736" w14:paraId="6FB1BDDC" w14:textId="77777777"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3BDE" w14:textId="77777777" w:rsidR="000C4736" w:rsidRDefault="00BF7F13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У1 </w:t>
            </w:r>
            <w:r>
              <w:rPr>
                <w:sz w:val="28"/>
                <w:szCs w:val="28"/>
              </w:rPr>
              <w:t>применять полученные знания для оценки собственных экономических действий в качестве потребителя, налогоплательщика, страхователя, члена семьи и гражданина;</w:t>
            </w:r>
          </w:p>
          <w:p w14:paraId="242D792F" w14:textId="77777777" w:rsidR="000C4736" w:rsidRDefault="00BF7F1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У2</w:t>
            </w:r>
            <w:r>
              <w:rPr>
                <w:sz w:val="28"/>
                <w:szCs w:val="28"/>
              </w:rPr>
              <w:t xml:space="preserve"> анализировать и извлекать информацию, касающуюся личных финансов, из различных источников. </w:t>
            </w: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C920" w14:textId="77777777" w:rsidR="000C4736" w:rsidRDefault="00BF7F13">
            <w:pPr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- оценка за работу на учебно-обобщающем занятии;</w:t>
            </w:r>
          </w:p>
          <w:p w14:paraId="23C6D4A7" w14:textId="77777777" w:rsidR="000C4736" w:rsidRDefault="00BF7F13">
            <w:pPr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- оценка за решение задач на практических занятиях;</w:t>
            </w:r>
          </w:p>
          <w:p w14:paraId="1DD8C03E" w14:textId="77777777" w:rsidR="000C4736" w:rsidRDefault="00BF7F13">
            <w:pPr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- оценка за работу на практическом занятии.</w:t>
            </w:r>
          </w:p>
          <w:p w14:paraId="1F53DF7F" w14:textId="77777777" w:rsidR="000C4736" w:rsidRDefault="000C4736">
            <w:pPr>
              <w:rPr>
                <w:sz w:val="24"/>
                <w:szCs w:val="24"/>
              </w:rPr>
            </w:pPr>
          </w:p>
        </w:tc>
      </w:tr>
      <w:tr w:rsidR="000C4736" w14:paraId="3B7FFC3D" w14:textId="77777777">
        <w:tc>
          <w:tcPr>
            <w:tcW w:w="9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A001" w14:textId="77777777" w:rsidR="000C4736" w:rsidRDefault="00BF7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результате освоения дисциплины обучающийся </w:t>
            </w:r>
            <w:r>
              <w:rPr>
                <w:b/>
                <w:sz w:val="28"/>
                <w:szCs w:val="28"/>
              </w:rPr>
              <w:t>должен знать</w:t>
            </w:r>
          </w:p>
        </w:tc>
      </w:tr>
      <w:tr w:rsidR="000C4736" w14:paraId="045E0879" w14:textId="77777777"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C7AA4" w14:textId="77777777" w:rsidR="000C4736" w:rsidRDefault="00BF7F13">
            <w:pPr>
              <w:ind w:right="-185"/>
              <w:jc w:val="both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З1</w:t>
            </w:r>
            <w:r>
              <w:rPr>
                <w:sz w:val="28"/>
                <w:szCs w:val="28"/>
              </w:rPr>
              <w:t xml:space="preserve"> структуру семейного бюджета и экономику семьи;</w:t>
            </w:r>
          </w:p>
          <w:p w14:paraId="6BF9AE2E" w14:textId="77777777" w:rsidR="000C4736" w:rsidRDefault="00BF7F13">
            <w:pPr>
              <w:ind w:right="-185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З2</w:t>
            </w:r>
            <w:r>
              <w:rPr>
                <w:sz w:val="28"/>
                <w:szCs w:val="28"/>
              </w:rPr>
              <w:t xml:space="preserve"> основные элементы банковской системы; </w:t>
            </w:r>
          </w:p>
          <w:p w14:paraId="649C1B49" w14:textId="77777777" w:rsidR="000C4736" w:rsidRDefault="00BF7F13">
            <w:pPr>
              <w:ind w:right="-185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З3</w:t>
            </w:r>
            <w:r>
              <w:rPr>
                <w:sz w:val="28"/>
                <w:szCs w:val="28"/>
              </w:rPr>
              <w:t xml:space="preserve"> общую организацию пенсионного обеспечения;</w:t>
            </w:r>
          </w:p>
          <w:p w14:paraId="53CFB408" w14:textId="77777777" w:rsidR="000C4736" w:rsidRDefault="00BF7F13">
            <w:pPr>
              <w:ind w:right="-185"/>
              <w:jc w:val="both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З4</w:t>
            </w:r>
            <w:r>
              <w:rPr>
                <w:sz w:val="28"/>
                <w:szCs w:val="28"/>
              </w:rPr>
              <w:t xml:space="preserve"> страхование и его виды;</w:t>
            </w:r>
          </w:p>
          <w:p w14:paraId="623A820D" w14:textId="77777777" w:rsidR="000C4736" w:rsidRDefault="00BF7F13">
            <w:pPr>
              <w:ind w:right="-108"/>
              <w:jc w:val="both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З5</w:t>
            </w:r>
            <w:r>
              <w:rPr>
                <w:sz w:val="28"/>
                <w:szCs w:val="28"/>
              </w:rPr>
              <w:t xml:space="preserve"> признаки мошенничества на финансовом рынке в отношении физических лиц.</w:t>
            </w: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C232E" w14:textId="77777777" w:rsidR="000C4736" w:rsidRDefault="00BF7F13">
            <w:pPr>
              <w:jc w:val="both"/>
              <w:rPr>
                <w:sz w:val="22"/>
                <w:szCs w:val="22"/>
              </w:rPr>
            </w:pPr>
            <w:r>
              <w:rPr>
                <w:sz w:val="26"/>
                <w:szCs w:val="26"/>
              </w:rPr>
              <w:t>- оценка за работу на контрольно-учетном занятии;</w:t>
            </w:r>
          </w:p>
          <w:p w14:paraId="75FEA294" w14:textId="77777777" w:rsidR="000C4736" w:rsidRDefault="00BF7F13">
            <w:pPr>
              <w:jc w:val="both"/>
              <w:rPr>
                <w:sz w:val="22"/>
                <w:szCs w:val="22"/>
              </w:rPr>
            </w:pPr>
            <w:r>
              <w:rPr>
                <w:sz w:val="26"/>
                <w:szCs w:val="26"/>
              </w:rPr>
              <w:t>- оценка за выполнение группового задания (работа в малых группах);</w:t>
            </w:r>
          </w:p>
          <w:p w14:paraId="44B0062B" w14:textId="77777777" w:rsidR="000C4736" w:rsidRDefault="00BF7F13">
            <w:pPr>
              <w:jc w:val="both"/>
              <w:rPr>
                <w:sz w:val="22"/>
                <w:szCs w:val="22"/>
              </w:rPr>
            </w:pPr>
            <w:r>
              <w:rPr>
                <w:sz w:val="26"/>
                <w:szCs w:val="26"/>
              </w:rPr>
              <w:t>- оценка за выполнение тестового задания;</w:t>
            </w:r>
          </w:p>
          <w:p w14:paraId="2FE989F2" w14:textId="77777777" w:rsidR="000C4736" w:rsidRDefault="00BF7F13">
            <w:pPr>
              <w:jc w:val="both"/>
              <w:rPr>
                <w:sz w:val="22"/>
                <w:szCs w:val="22"/>
              </w:rPr>
            </w:pPr>
            <w:r>
              <w:rPr>
                <w:sz w:val="26"/>
                <w:szCs w:val="26"/>
              </w:rPr>
              <w:t>- оценка за работу на контрольно-учетном занятии;</w:t>
            </w:r>
          </w:p>
          <w:p w14:paraId="2D5DD917" w14:textId="77777777" w:rsidR="000C4736" w:rsidRDefault="00BF7F13">
            <w:pPr>
              <w:jc w:val="both"/>
              <w:rPr>
                <w:sz w:val="22"/>
                <w:szCs w:val="22"/>
              </w:rPr>
            </w:pPr>
            <w:r>
              <w:rPr>
                <w:sz w:val="26"/>
                <w:szCs w:val="26"/>
              </w:rPr>
              <w:t>- оценка за выполнение практического задания.</w:t>
            </w:r>
          </w:p>
        </w:tc>
      </w:tr>
      <w:tr w:rsidR="000C4736" w14:paraId="59C80736" w14:textId="77777777">
        <w:trPr>
          <w:trHeight w:val="337"/>
        </w:trPr>
        <w:tc>
          <w:tcPr>
            <w:tcW w:w="9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7B784" w14:textId="77777777" w:rsidR="000C4736" w:rsidRDefault="00BF7F13">
            <w:pPr>
              <w:tabs>
                <w:tab w:val="left" w:pos="9356"/>
              </w:tabs>
              <w:ind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результате освоения учебной дисциплины обучающийся должен </w:t>
            </w:r>
            <w:r>
              <w:rPr>
                <w:b/>
                <w:sz w:val="28"/>
                <w:szCs w:val="28"/>
              </w:rPr>
              <w:t>иметь практический опыт</w:t>
            </w:r>
            <w:r>
              <w:rPr>
                <w:sz w:val="28"/>
                <w:szCs w:val="28"/>
              </w:rPr>
              <w:t>:</w:t>
            </w:r>
          </w:p>
        </w:tc>
      </w:tr>
      <w:tr w:rsidR="000C4736" w14:paraId="49E47B75" w14:textId="77777777">
        <w:trPr>
          <w:trHeight w:val="770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8EA9" w14:textId="77777777" w:rsidR="000C4736" w:rsidRDefault="00BF7F13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П1</w:t>
            </w:r>
            <w:r>
              <w:rPr>
                <w:sz w:val="28"/>
                <w:szCs w:val="28"/>
              </w:rPr>
              <w:t xml:space="preserve"> принятия рациональных финансовых решений;</w:t>
            </w:r>
          </w:p>
          <w:p w14:paraId="7472E6BF" w14:textId="77777777" w:rsidR="000C4736" w:rsidRDefault="00BF7F1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П2 </w:t>
            </w:r>
            <w:r>
              <w:rPr>
                <w:sz w:val="28"/>
                <w:szCs w:val="28"/>
              </w:rPr>
              <w:t>использования знаний по финансовой грамотности в различных жизненных ситуациях.</w:t>
            </w:r>
          </w:p>
        </w:tc>
        <w:tc>
          <w:tcPr>
            <w:tcW w:w="4257" w:type="dxa"/>
            <w:tcBorders>
              <w:left w:val="single" w:sz="4" w:space="0" w:color="000000"/>
              <w:right w:val="single" w:sz="4" w:space="0" w:color="000000"/>
            </w:tcBorders>
          </w:tcPr>
          <w:p w14:paraId="770B292A" w14:textId="77777777" w:rsidR="000C4736" w:rsidRDefault="00BF7F13">
            <w:pPr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- оценка за работу на учебно-обобщающем занятии (зачет);</w:t>
            </w:r>
          </w:p>
          <w:p w14:paraId="02373329" w14:textId="77777777" w:rsidR="000C4736" w:rsidRDefault="00BF7F13">
            <w:pPr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- оценка за решение задач на практических занятиях;</w:t>
            </w:r>
          </w:p>
          <w:p w14:paraId="1AB26BF6" w14:textId="77777777" w:rsidR="000C4736" w:rsidRDefault="00BF7F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оценка за работу на практическом занятии.</w:t>
            </w:r>
          </w:p>
        </w:tc>
      </w:tr>
    </w:tbl>
    <w:p w14:paraId="5D612619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 w:val="24"/>
          <w:szCs w:val="24"/>
        </w:rPr>
      </w:pPr>
    </w:p>
    <w:p w14:paraId="72FF6AD1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 w:val="24"/>
          <w:szCs w:val="24"/>
        </w:rPr>
      </w:pPr>
    </w:p>
    <w:p w14:paraId="4BB1B6AE" w14:textId="77777777" w:rsidR="000C4736" w:rsidRDefault="000C4736">
      <w:pPr>
        <w:rPr>
          <w:b/>
          <w:sz w:val="24"/>
          <w:szCs w:val="24"/>
        </w:rPr>
      </w:pPr>
    </w:p>
    <w:p w14:paraId="7BBA1AA2" w14:textId="77777777" w:rsidR="000C4736" w:rsidRDefault="000C4736">
      <w:pPr>
        <w:rPr>
          <w:b/>
          <w:sz w:val="24"/>
          <w:szCs w:val="24"/>
        </w:rPr>
      </w:pPr>
    </w:p>
    <w:p w14:paraId="2D9CA87F" w14:textId="3387A7C9" w:rsidR="000C4736" w:rsidRDefault="000C4736">
      <w:pPr>
        <w:rPr>
          <w:b/>
          <w:sz w:val="24"/>
          <w:szCs w:val="24"/>
        </w:rPr>
      </w:pPr>
    </w:p>
    <w:p w14:paraId="2E7E2648" w14:textId="08A47B2E" w:rsidR="00AB3556" w:rsidRPr="00AB3556" w:rsidRDefault="00AB3556" w:rsidP="00AB3556">
      <w:pPr>
        <w:rPr>
          <w:b/>
          <w:sz w:val="24"/>
          <w:szCs w:val="24"/>
        </w:rPr>
      </w:pPr>
      <w:r w:rsidRPr="00AB3556">
        <w:rPr>
          <w:b/>
          <w:noProof/>
          <w:sz w:val="24"/>
          <w:szCs w:val="24"/>
        </w:rPr>
        <w:lastRenderedPageBreak/>
        <w:drawing>
          <wp:inline distT="0" distB="0" distL="0" distR="0" wp14:anchorId="19AA1F44" wp14:editId="73E739E2">
            <wp:extent cx="5940425" cy="839851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CA667" w14:textId="77777777" w:rsidR="00AB3556" w:rsidRDefault="00AB3556">
      <w:pPr>
        <w:rPr>
          <w:b/>
          <w:sz w:val="24"/>
          <w:szCs w:val="24"/>
        </w:rPr>
      </w:pPr>
    </w:p>
    <w:sectPr w:rsidR="00AB3556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8ADDF" w14:textId="77777777" w:rsidR="00F463EA" w:rsidRDefault="00F463EA">
      <w:r>
        <w:separator/>
      </w:r>
    </w:p>
  </w:endnote>
  <w:endnote w:type="continuationSeparator" w:id="0">
    <w:p w14:paraId="58878C97" w14:textId="77777777" w:rsidR="00F463EA" w:rsidRDefault="00F46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F7426" w14:textId="77777777" w:rsidR="000C4736" w:rsidRDefault="000C473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</w:p>
  <w:p w14:paraId="3CC7A860" w14:textId="77777777" w:rsidR="000C4736" w:rsidRDefault="00BF7F1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 w:rsidR="00DD67E2"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72707" w14:textId="77777777" w:rsidR="000C4736" w:rsidRDefault="00BF7F1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0069E9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14:paraId="48612E27" w14:textId="77777777" w:rsidR="000C4736" w:rsidRDefault="000C473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A8003" w14:textId="77777777" w:rsidR="00F463EA" w:rsidRDefault="00F463EA">
      <w:r>
        <w:separator/>
      </w:r>
    </w:p>
  </w:footnote>
  <w:footnote w:type="continuationSeparator" w:id="0">
    <w:p w14:paraId="1A82971A" w14:textId="77777777" w:rsidR="00F463EA" w:rsidRDefault="00F46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A4098"/>
    <w:multiLevelType w:val="multilevel"/>
    <w:tmpl w:val="710068C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5C40547E"/>
    <w:multiLevelType w:val="multilevel"/>
    <w:tmpl w:val="7ECCC3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6EA9255F"/>
    <w:multiLevelType w:val="multilevel"/>
    <w:tmpl w:val="B0F89398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3" w:hanging="35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736"/>
    <w:rsid w:val="000069E9"/>
    <w:rsid w:val="000C4736"/>
    <w:rsid w:val="001803A8"/>
    <w:rsid w:val="003C37B2"/>
    <w:rsid w:val="00A41C1F"/>
    <w:rsid w:val="00AB3556"/>
    <w:rsid w:val="00BF7F13"/>
    <w:rsid w:val="00DD67E2"/>
    <w:rsid w:val="00E95503"/>
    <w:rsid w:val="00F33137"/>
    <w:rsid w:val="00F463EA"/>
    <w:rsid w:val="00FD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14B9A"/>
  <w15:docId w15:val="{335A0DCD-51EA-43B4-AEE7-6F53C2CA4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a">
    <w:name w:val="Hyperlink"/>
    <w:basedOn w:val="a0"/>
    <w:uiPriority w:val="99"/>
    <w:unhideWhenUsed/>
    <w:rsid w:val="001803A8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1803A8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1803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9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urait.ru/bcode/5823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urait.ru/bcode/58845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587544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2536</Words>
  <Characters>14458</Characters>
  <Application>Microsoft Office Word</Application>
  <DocSecurity>0</DocSecurity>
  <Lines>120</Lines>
  <Paragraphs>33</Paragraphs>
  <ScaleCrop>false</ScaleCrop>
  <Company/>
  <LinksUpToDate>false</LinksUpToDate>
  <CharactersWithSpaces>16961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12345</cp:lastModifiedBy>
  <cp:revision>8</cp:revision>
  <dcterms:created xsi:type="dcterms:W3CDTF">2025-03-31T19:53:00Z</dcterms:created>
  <dcterms:modified xsi:type="dcterms:W3CDTF">2026-03-28T10:37:00Z</dcterms:modified>
</cp:coreProperties>
</file>