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04B" w:rsidRPr="007B304B" w:rsidRDefault="0033601E" w:rsidP="007B30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Результаты реализации в 2018 году</w:t>
      </w:r>
      <w:r w:rsidR="007B304B" w:rsidRPr="007B30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стратегическо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</w:t>
      </w:r>
      <w:r w:rsidR="007B304B" w:rsidRPr="007B30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r w:rsidR="007B304B" w:rsidRPr="007B30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7B304B" w:rsidRPr="007B304B" w:rsidRDefault="007B304B" w:rsidP="007B304B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04B">
        <w:rPr>
          <w:rFonts w:ascii="Times New Roman" w:hAnsi="Times New Roman" w:cs="Times New Roman"/>
          <w:b/>
          <w:sz w:val="28"/>
          <w:szCs w:val="28"/>
        </w:rPr>
        <w:t>«ЦЕНТР РАЗВИТИЯ ТАЛАНТЛИВОЙ МОЛОДЕЖИ»</w:t>
      </w:r>
      <w:bookmarkEnd w:id="0"/>
    </w:p>
    <w:p w:rsidR="007B304B" w:rsidRPr="00B50617" w:rsidRDefault="007B304B" w:rsidP="007B304B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 New Roman"/>
          <w:b/>
          <w:bCs/>
          <w:color w:val="333333"/>
          <w:sz w:val="28"/>
          <w:szCs w:val="28"/>
          <w:lang w:eastAsia="ru-RU"/>
        </w:rPr>
      </w:pPr>
    </w:p>
    <w:p w:rsidR="007B304B" w:rsidRDefault="007B304B" w:rsidP="007B304B">
      <w:pPr>
        <w:pStyle w:val="ConsPlusNormal"/>
        <w:spacing w:line="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44D0" w:rsidRPr="00AC5621" w:rsidRDefault="00AC44D0" w:rsidP="00AC562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621">
        <w:rPr>
          <w:rFonts w:ascii="Times New Roman" w:hAnsi="Times New Roman" w:cs="Times New Roman"/>
          <w:sz w:val="24"/>
          <w:szCs w:val="24"/>
        </w:rPr>
        <w:t>В ВГТУ создана уникальная для образовательных организаций Воронежской области целостная система поддержки и развития талантливой молодежи, обеспечивающая информирование молодежи о потенциальных возможностях саморазвития и профессионального самоопределения, поддержку научной и предпринимательской активности молодежи, что соответствует ключевым целям национального проекта в сфере образования и приоритетным направлениям Государственной программы Воронежской области «Развитие образования».</w:t>
      </w:r>
    </w:p>
    <w:p w:rsidR="00AC44D0" w:rsidRPr="00AC5621" w:rsidRDefault="00AC44D0" w:rsidP="00AC562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621">
        <w:rPr>
          <w:rFonts w:ascii="Times New Roman" w:hAnsi="Times New Roman" w:cs="Times New Roman"/>
          <w:sz w:val="24"/>
          <w:szCs w:val="24"/>
        </w:rPr>
        <w:t>Проект направлен на развитие «мягких» навыков и совершенствование «жестких» навыков студентов в соответствии с реальным уровнем инновационного развития путем реализации профориентационных мероприятий, деятельностного обучения, участия в конкурсных мероприятиях и в реализации инициируемых и поддерживаемых региональными субъектами реального сектора экономики практикоориентированных проектов (в том числе, на основе механизма наставничества).</w:t>
      </w:r>
    </w:p>
    <w:p w:rsidR="00AC44D0" w:rsidRPr="00AC5621" w:rsidRDefault="00AC44D0" w:rsidP="00AC562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621">
        <w:rPr>
          <w:rFonts w:ascii="Times New Roman" w:hAnsi="Times New Roman" w:cs="Times New Roman"/>
          <w:sz w:val="24"/>
          <w:szCs w:val="24"/>
        </w:rPr>
        <w:t>Центр развития талантливой молодежи (ЦРТМ) создает условия для самореализации всех студентов, желающих совершенствовать свои навыки и раскрыть свой талант. Система выявления интересов и способностей создает конкурентную среду для определения зон личностного роста и развития талантов молодежи, возможности открытой поддержки достижений.</w:t>
      </w:r>
    </w:p>
    <w:p w:rsidR="00AC5621" w:rsidRPr="00AC5621" w:rsidRDefault="0033601E" w:rsidP="00AC56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621">
        <w:rPr>
          <w:rFonts w:ascii="Times New Roman" w:hAnsi="Times New Roman" w:cs="Times New Roman"/>
          <w:sz w:val="24"/>
          <w:szCs w:val="24"/>
        </w:rPr>
        <w:t>За 2018 год системой отбора интересов и способностей охвачены более 2</w:t>
      </w:r>
      <w:r w:rsidR="00ED4426">
        <w:rPr>
          <w:rFonts w:ascii="Times New Roman" w:hAnsi="Times New Roman" w:cs="Times New Roman"/>
          <w:sz w:val="24"/>
          <w:szCs w:val="24"/>
        </w:rPr>
        <w:t>5</w:t>
      </w:r>
      <w:r w:rsidRPr="00AC5621">
        <w:rPr>
          <w:rFonts w:ascii="Times New Roman" w:hAnsi="Times New Roman" w:cs="Times New Roman"/>
          <w:sz w:val="24"/>
          <w:szCs w:val="24"/>
        </w:rPr>
        <w:t xml:space="preserve">00 студентов. </w:t>
      </w:r>
      <w:r w:rsidR="00755946" w:rsidRPr="00AC5621">
        <w:rPr>
          <w:rFonts w:ascii="Times New Roman" w:hAnsi="Times New Roman" w:cs="Times New Roman"/>
          <w:sz w:val="24"/>
          <w:szCs w:val="24"/>
        </w:rPr>
        <w:t>Проведено более 40 профориентационных сессий, включающих современные тестовые,</w:t>
      </w:r>
      <w:r w:rsidR="006D1FCD" w:rsidRPr="00AC5621">
        <w:rPr>
          <w:rFonts w:ascii="Times New Roman" w:hAnsi="Times New Roman" w:cs="Times New Roman"/>
          <w:sz w:val="24"/>
          <w:szCs w:val="24"/>
        </w:rPr>
        <w:t xml:space="preserve"> тренинговые и игровые методики: деловая игра «Работа мечты», деловая игра «Спасти профессионала», тренинг профессиональной ориентации «Мое будущее»</w:t>
      </w:r>
      <w:r w:rsidR="00AC5621" w:rsidRPr="00AC5621">
        <w:rPr>
          <w:rFonts w:ascii="Times New Roman" w:hAnsi="Times New Roman" w:cs="Times New Roman"/>
          <w:sz w:val="24"/>
          <w:szCs w:val="24"/>
        </w:rPr>
        <w:t>, встречи с представителями работодателей «Самый лучший способ предсказать будущее – создать его!», в том числе, в он-лайн режиме.</w:t>
      </w:r>
    </w:p>
    <w:p w:rsidR="006D1FCD" w:rsidRPr="00AC5621" w:rsidRDefault="00AC5621" w:rsidP="00AC56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621">
        <w:rPr>
          <w:rFonts w:ascii="Times New Roman" w:hAnsi="Times New Roman" w:cs="Times New Roman"/>
          <w:sz w:val="24"/>
          <w:szCs w:val="24"/>
        </w:rPr>
        <w:t>Проводимые в ЦРТМ профориентационные мероприятия способствуют развитию интегрированных образовательных программ среднего профессионального и высшего образования, увеличивая количество студентов, заинтересованных в обучении по интегрированной программе.</w:t>
      </w:r>
    </w:p>
    <w:p w:rsidR="006D1FCD" w:rsidRDefault="006D1FCD" w:rsidP="00AC5621">
      <w:pPr>
        <w:jc w:val="both"/>
        <w:rPr>
          <w:rFonts w:ascii="Times New Roman" w:hAnsi="Times New Roman" w:cs="Times New Roman"/>
          <w:sz w:val="24"/>
          <w:szCs w:val="24"/>
        </w:rPr>
      </w:pPr>
      <w:r w:rsidRPr="00D24A83">
        <w:rPr>
          <w:noProof/>
          <w:lang w:eastAsia="ru-RU"/>
        </w:rPr>
        <w:drawing>
          <wp:inline distT="0" distB="0" distL="0" distR="0">
            <wp:extent cx="2895600" cy="2124075"/>
            <wp:effectExtent l="0" t="0" r="0" b="9525"/>
            <wp:docPr id="1" name="Рисунок 1" descr="C:\Users\suvarova\Desktop\19-09-2018_13-55-57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varova\Desktop\19-09-2018_13-55-57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5621">
        <w:rPr>
          <w:noProof/>
          <w:lang w:eastAsia="ru-RU"/>
        </w:rPr>
        <w:drawing>
          <wp:inline distT="0" distB="0" distL="0" distR="0">
            <wp:extent cx="2781300" cy="2124075"/>
            <wp:effectExtent l="0" t="0" r="0" b="9525"/>
            <wp:docPr id="6" name="Рисунок 6" descr="http://cchgeu.ru/upload/iblock/731/7s0a9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chgeu.ru/upload/iblock/731/7s0a92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20" cy="212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01E" w:rsidRPr="004426A0" w:rsidRDefault="00AC5621" w:rsidP="004426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6A0">
        <w:rPr>
          <w:rFonts w:ascii="Times New Roman" w:hAnsi="Times New Roman" w:cs="Times New Roman"/>
          <w:sz w:val="24"/>
          <w:szCs w:val="24"/>
        </w:rPr>
        <w:t>Более</w:t>
      </w:r>
      <w:r w:rsidR="0033601E" w:rsidRPr="004426A0">
        <w:rPr>
          <w:rFonts w:ascii="Times New Roman" w:hAnsi="Times New Roman" w:cs="Times New Roman"/>
          <w:sz w:val="24"/>
          <w:szCs w:val="24"/>
        </w:rPr>
        <w:t xml:space="preserve"> 200 студентов участвуют в программе развития «мягких» и «жестких» навыков «Конструктор успеха».</w:t>
      </w:r>
      <w:r w:rsidRPr="004426A0">
        <w:rPr>
          <w:rFonts w:ascii="Times New Roman" w:hAnsi="Times New Roman" w:cs="Times New Roman"/>
          <w:sz w:val="24"/>
          <w:szCs w:val="24"/>
        </w:rPr>
        <w:t xml:space="preserve"> </w:t>
      </w:r>
      <w:r w:rsidR="00CF0E4C" w:rsidRPr="004426A0">
        <w:rPr>
          <w:rFonts w:ascii="Times New Roman" w:hAnsi="Times New Roman" w:cs="Times New Roman"/>
          <w:sz w:val="24"/>
          <w:szCs w:val="24"/>
        </w:rPr>
        <w:t xml:space="preserve">Программа включает несколько специально разработанных инновационных образовательных модулей, включающих мастер-классы и тренинги по развитию навыков самопрезентации, коммуникации, проектной деятельности, ораторскому мастерству, развитию эмоционального интеллекта, составлению резюме. Занятия проводятся как сотрудниками ВГТУ, так и сотрудниками ГКУ ВО ЦЗН «Молодежный» и Центрально-Черноземного банка ПАО «Сбербанк». Студенты и </w:t>
      </w:r>
      <w:r w:rsidR="00CF0E4C" w:rsidRPr="004426A0">
        <w:rPr>
          <w:rFonts w:ascii="Times New Roman" w:hAnsi="Times New Roman" w:cs="Times New Roman"/>
          <w:sz w:val="24"/>
          <w:szCs w:val="24"/>
        </w:rPr>
        <w:lastRenderedPageBreak/>
        <w:t xml:space="preserve">тьюторы ЦРТМ участвуют в реализации проекта «Лидерский кампус ЦЧБ». </w:t>
      </w:r>
      <w:r w:rsidRPr="004426A0">
        <w:rPr>
          <w:rFonts w:ascii="Times New Roman" w:hAnsi="Times New Roman" w:cs="Times New Roman"/>
          <w:sz w:val="24"/>
          <w:szCs w:val="24"/>
        </w:rPr>
        <w:t>Образовательные возможности студентов – участников ЦРТМ расширяются за счет проведения открытых лекций, семинаров и мастер-классов, в том числе, в он-лайн режиме.</w:t>
      </w:r>
      <w:r w:rsidR="00CF0E4C" w:rsidRPr="004426A0">
        <w:rPr>
          <w:rFonts w:ascii="Times New Roman" w:hAnsi="Times New Roman" w:cs="Times New Roman"/>
          <w:sz w:val="24"/>
          <w:szCs w:val="24"/>
        </w:rPr>
        <w:t xml:space="preserve"> Организуются мастер-классы специалистов ОГБУ «Агентство по инвестициям и стратегическим проектам Воронежской области», Центрально-Черноземного банка ПАО «Сбербанк», </w:t>
      </w:r>
      <w:r w:rsidR="00E2693D" w:rsidRPr="004426A0">
        <w:rPr>
          <w:rFonts w:ascii="Times New Roman" w:hAnsi="Times New Roman" w:cs="Times New Roman"/>
          <w:sz w:val="24"/>
          <w:szCs w:val="24"/>
        </w:rPr>
        <w:t>ОКУ «АИР», ведущих предприятий региона.</w:t>
      </w:r>
    </w:p>
    <w:p w:rsidR="00E2693D" w:rsidRPr="004426A0" w:rsidRDefault="00E2693D" w:rsidP="004426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352675"/>
            <wp:effectExtent l="0" t="0" r="0" b="9525"/>
            <wp:docPr id="7" name="Рисунок 7" descr="http://cchgeu.ru/upload/iblock/e57/wampg88df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chgeu.ru/upload/iblock/e57/wampg88dfd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35" cy="235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6A0">
        <w:rPr>
          <w:rFonts w:ascii="Times New Roman" w:hAnsi="Times New Roman" w:cs="Times New Roman"/>
          <w:sz w:val="24"/>
          <w:szCs w:val="24"/>
        </w:rPr>
        <w:t xml:space="preserve"> </w:t>
      </w:r>
      <w:r w:rsidRPr="00442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2352675"/>
            <wp:effectExtent l="0" t="0" r="9525" b="9525"/>
            <wp:docPr id="8" name="Рисунок 8" descr="http://cchgeu.ru/upload/iblock/b4c/7s0a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chgeu.ru/upload/iblock/b4c/7s0a8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76" cy="23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6A0" w:rsidRPr="004426A0" w:rsidRDefault="0033601E" w:rsidP="004426A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6A0">
        <w:rPr>
          <w:rFonts w:ascii="Times New Roman" w:hAnsi="Times New Roman" w:cs="Times New Roman"/>
          <w:sz w:val="24"/>
          <w:szCs w:val="24"/>
        </w:rPr>
        <w:t xml:space="preserve"> </w:t>
      </w:r>
      <w:r w:rsidR="00AC5621" w:rsidRPr="004426A0">
        <w:rPr>
          <w:rFonts w:ascii="Times New Roman" w:hAnsi="Times New Roman" w:cs="Times New Roman"/>
          <w:sz w:val="24"/>
          <w:szCs w:val="24"/>
        </w:rPr>
        <w:t>Активно развиваются новые формы образования, такие как коучинг, тренинг, наставничество. По инициативе ЦРТМ проведена практическая конференция «Коучинг в образовании».</w:t>
      </w:r>
      <w:r w:rsidR="00E2693D" w:rsidRPr="004426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26A0" w:rsidRPr="004426A0" w:rsidRDefault="004426A0" w:rsidP="004426A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426A0">
        <w:rPr>
          <w:rFonts w:ascii="Times New Roman" w:hAnsi="Times New Roman" w:cs="Times New Roman"/>
          <w:sz w:val="24"/>
          <w:szCs w:val="24"/>
        </w:rPr>
        <w:t xml:space="preserve"> </w:t>
      </w:r>
      <w:r w:rsidRPr="004426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6050" cy="2171700"/>
            <wp:effectExtent l="0" t="0" r="0" b="0"/>
            <wp:docPr id="10" name="Рисунок 10" descr="http://cchgeu.ru/upload/iblock/061/dsc_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chgeu.ru/upload/iblock/061/dsc_9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49" cy="217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849" w:rsidRPr="00E24849">
        <w:t xml:space="preserve"> </w:t>
      </w:r>
      <w:r w:rsidR="00E24849">
        <w:rPr>
          <w:noProof/>
        </w:rPr>
        <w:drawing>
          <wp:inline distT="0" distB="0" distL="0" distR="0">
            <wp:extent cx="3038475" cy="2162175"/>
            <wp:effectExtent l="0" t="0" r="9525" b="9525"/>
            <wp:docPr id="24" name="Рисунок 24" descr="http://cchgeu.ru/upload/iblock/263/dsc_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chgeu.ru/upload/iblock/263/dsc_7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10" cy="216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6A0" w:rsidRPr="004426A0" w:rsidRDefault="004426A0" w:rsidP="004426A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426A0" w:rsidRPr="000D6ED3" w:rsidRDefault="004426A0" w:rsidP="004426A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6A0">
        <w:rPr>
          <w:rFonts w:ascii="Times New Roman" w:hAnsi="Times New Roman" w:cs="Times New Roman"/>
          <w:sz w:val="24"/>
          <w:szCs w:val="24"/>
        </w:rPr>
        <w:t>В процессе освоения программы «Конструктор успеха» студенты-резиденты ЦРТМ результативно участвовали в целом ряде конкурсных мероприятий, форумов и конференций:   в полуфинале Всероссийского Кубка по менеджменту среди студентов "Управляй" и открытом национальном этапе Чемпионата по стратегии и управлению бизнесом Global Management Challenge; Всероссийском форуме «Проблемы и перспективы социального предпринимательства»; Национальной аналитической игре «Проектогенерация»; Всероссийском форуме «Наставник»; V Воронежском форуме предпринимателей; VII Международном культурном  форуме «Форум креативных индустрий»</w:t>
      </w:r>
      <w:r w:rsidR="00891B65">
        <w:rPr>
          <w:rFonts w:ascii="Times New Roman" w:hAnsi="Times New Roman" w:cs="Times New Roman"/>
          <w:sz w:val="24"/>
          <w:szCs w:val="24"/>
        </w:rPr>
        <w:t xml:space="preserve"> </w:t>
      </w:r>
      <w:r w:rsidRPr="004426A0">
        <w:rPr>
          <w:rFonts w:ascii="Times New Roman" w:hAnsi="Times New Roman" w:cs="Times New Roman"/>
          <w:sz w:val="24"/>
          <w:szCs w:val="24"/>
        </w:rPr>
        <w:t xml:space="preserve">в Ульяновске; VI Международном форуме по энергоэффективности и энергосбережению "Российская энергетическая неделя" в Москве; </w:t>
      </w:r>
      <w:r w:rsidR="000D6ED3" w:rsidRPr="000D6ED3">
        <w:rPr>
          <w:rFonts w:ascii="Times New Roman" w:hAnsi="Times New Roman" w:cs="Times New Roman"/>
          <w:sz w:val="24"/>
          <w:szCs w:val="24"/>
        </w:rPr>
        <w:t>IV Всероссийском студенческом форуме «Инженерные кадры – будущее инновационной экономики России»</w:t>
      </w:r>
      <w:r w:rsidR="00891B65">
        <w:rPr>
          <w:rFonts w:ascii="Times New Roman" w:hAnsi="Times New Roman" w:cs="Times New Roman"/>
          <w:sz w:val="24"/>
          <w:szCs w:val="24"/>
        </w:rPr>
        <w:t xml:space="preserve"> в Йошкар-Оле</w:t>
      </w:r>
      <w:r w:rsidR="000D6ED3" w:rsidRPr="000D6ED3">
        <w:rPr>
          <w:rFonts w:ascii="Times New Roman" w:hAnsi="Times New Roman" w:cs="Times New Roman"/>
          <w:sz w:val="24"/>
          <w:szCs w:val="24"/>
        </w:rPr>
        <w:t xml:space="preserve"> и других.</w:t>
      </w:r>
    </w:p>
    <w:p w:rsidR="004426A0" w:rsidRDefault="004426A0" w:rsidP="004426A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14625" cy="2171700"/>
            <wp:effectExtent l="0" t="0" r="9525" b="0"/>
            <wp:docPr id="11" name="Рисунок 11" descr="http://cchgeu.ru/upload/iblock/ec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chgeu.ru/upload/iblock/ec4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0" cy="217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6A0">
        <w:t xml:space="preserve"> </w:t>
      </w:r>
      <w:r>
        <w:rPr>
          <w:noProof/>
        </w:rPr>
        <w:drawing>
          <wp:inline distT="0" distB="0" distL="0" distR="0">
            <wp:extent cx="2781300" cy="2085975"/>
            <wp:effectExtent l="0" t="0" r="0" b="9525"/>
            <wp:docPr id="12" name="Рисунок 12" descr="http://cchgeu.ru/upload/iblock/6cd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chgeu.ru/upload/iblock/6cd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01E" w:rsidRDefault="0033601E" w:rsidP="00AC44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ED3" w:rsidRDefault="000D6ED3" w:rsidP="00336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«Конструктор успеха» включает не только развитие личностных и предпринимательских компетенций участников ЦРТМ, но и их духовное и нравственное совершенствование. Яркий пример – участие в проведении Международного круглого стола «Воспитание мировоззрения студентов на основе духовно-нравственных ценностей». </w:t>
      </w:r>
    </w:p>
    <w:p w:rsidR="000D6ED3" w:rsidRDefault="000D6ED3" w:rsidP="000D6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52750" cy="2238375"/>
            <wp:effectExtent l="0" t="0" r="0" b="9525"/>
            <wp:docPr id="14" name="Рисунок 14" descr="http://cchgeu.ru/upload/iblock/6bc/dsc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chgeu.ru/upload/iblock/6bc/dsc_3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33" cy="223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56B">
        <w:rPr>
          <w:rFonts w:ascii="Times New Roman" w:hAnsi="Times New Roman" w:cs="Times New Roman"/>
          <w:sz w:val="24"/>
          <w:szCs w:val="24"/>
        </w:rPr>
        <w:t xml:space="preserve"> </w:t>
      </w:r>
      <w:r w:rsidR="002D356B">
        <w:rPr>
          <w:noProof/>
          <w:lang w:eastAsia="ru-RU"/>
        </w:rPr>
        <w:drawing>
          <wp:inline distT="0" distB="0" distL="0" distR="0">
            <wp:extent cx="2762250" cy="2245103"/>
            <wp:effectExtent l="0" t="0" r="0" b="3175"/>
            <wp:docPr id="16" name="Рисунок 16" descr="http://cchgeu.ru/upload/iblock/53e/dsc_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chgeu.ru/upload/iblock/53e/dsc_3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40" cy="224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6B" w:rsidRDefault="002D356B" w:rsidP="00336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1B65" w:rsidRPr="00867F53" w:rsidRDefault="00891B65" w:rsidP="00891B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948">
        <w:rPr>
          <w:rFonts w:ascii="Times New Roman" w:hAnsi="Times New Roman" w:cs="Times New Roman"/>
          <w:sz w:val="24"/>
          <w:szCs w:val="24"/>
        </w:rPr>
        <w:t>Реализация механизма наставничества в рамках Проекта обеспечивает расширение возможностей привлечения работодателей, создание сообщества выпускников ВГТУ и укрепление сотрудничества между университетом и предприятиями, повышение доли трудоустроенных выпускников, формирование и развитие кадрового резерва.</w:t>
      </w:r>
      <w:r>
        <w:rPr>
          <w:rFonts w:ascii="Times New Roman" w:hAnsi="Times New Roman" w:cs="Times New Roman"/>
          <w:sz w:val="24"/>
          <w:szCs w:val="24"/>
        </w:rPr>
        <w:t xml:space="preserve"> В целях развития наставничества организована </w:t>
      </w:r>
      <w:r w:rsidRPr="00891B65">
        <w:rPr>
          <w:rFonts w:ascii="Times New Roman" w:hAnsi="Times New Roman" w:cs="Times New Roman"/>
          <w:sz w:val="24"/>
          <w:szCs w:val="24"/>
        </w:rPr>
        <w:t>работа секции «Наставничество как механизм управления талантами, социального развития и активизации предпринимательской деятельности» форума Всероссийском форуме «Проблемы и перспективы социального предпринимательства». Тьюторы ЦРТМ прошли повышение квалификации по направлению «Наставничество в проектной деятельности» на платформе «Лекториум» Открытого университета Сколково. Активно проводятся тренинги для наставников,</w:t>
      </w:r>
      <w:r w:rsidR="00867F53">
        <w:rPr>
          <w:rFonts w:ascii="Times New Roman" w:hAnsi="Times New Roman" w:cs="Times New Roman"/>
          <w:sz w:val="24"/>
          <w:szCs w:val="24"/>
        </w:rPr>
        <w:t xml:space="preserve"> разработан стандарт наставника, активно реализуется сотрудничество по вопросам методологии наставничества </w:t>
      </w:r>
      <w:r w:rsidR="00867F53" w:rsidRPr="00867F53">
        <w:rPr>
          <w:rFonts w:ascii="Times New Roman" w:hAnsi="Times New Roman" w:cs="Times New Roman"/>
          <w:sz w:val="24"/>
          <w:szCs w:val="24"/>
        </w:rPr>
        <w:t xml:space="preserve">с Межрегиональной общественной организацией содействия развитию перспективных проектов в области социально-экономического развития и создания социальных лифтов «Объединение наставников», ООО «Институт наставничества», Общероссийской общественной организацией «Опора России». </w:t>
      </w:r>
      <w:r w:rsidR="00867F53">
        <w:rPr>
          <w:rFonts w:ascii="Times New Roman" w:hAnsi="Times New Roman" w:cs="Times New Roman"/>
          <w:sz w:val="24"/>
          <w:szCs w:val="24"/>
        </w:rPr>
        <w:t>Сегодня ВГТУ является региональным драйвером развития наставничества в образовательных организациях.</w:t>
      </w:r>
    </w:p>
    <w:p w:rsidR="00891B65" w:rsidRPr="00891B65" w:rsidRDefault="00891B65" w:rsidP="00891B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1B65" w:rsidRPr="00C47948" w:rsidRDefault="00891B65" w:rsidP="00891B6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4426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2228850"/>
            <wp:effectExtent l="0" t="0" r="0" b="0"/>
            <wp:docPr id="3" name="Рисунок 3" descr="C:\Users\suvarova\Desktop\19-09-2018_13-55-57\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varova\Desktop\19-09-2018_13-55-57\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31" cy="223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7F53">
        <w:rPr>
          <w:noProof/>
        </w:rPr>
        <w:drawing>
          <wp:inline distT="0" distB="0" distL="0" distR="0">
            <wp:extent cx="2705099" cy="2238375"/>
            <wp:effectExtent l="0" t="0" r="635" b="0"/>
            <wp:docPr id="21" name="Рисунок 21" descr="http://cchgeu.ru/upload/iblock/1c3/buda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chgeu.ru/upload/iblock/1c3/budas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134"/>
                    <a:stretch/>
                  </pic:blipFill>
                  <pic:spPr bwMode="auto">
                    <a:xfrm>
                      <a:off x="0" y="0"/>
                      <a:ext cx="2706541" cy="223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1B65" w:rsidRDefault="00891B65" w:rsidP="00AC44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F53" w:rsidRPr="007470B9" w:rsidRDefault="00867F53" w:rsidP="00867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инициативе бизнес-наставников ЦРТМ в ВГТУ р</w:t>
      </w:r>
      <w:r w:rsidR="007470B9">
        <w:rPr>
          <w:rFonts w:ascii="Times New Roman" w:hAnsi="Times New Roman" w:cs="Times New Roman"/>
          <w:sz w:val="24"/>
          <w:szCs w:val="24"/>
        </w:rPr>
        <w:t>азработаны и реализуются</w:t>
      </w:r>
      <w:r>
        <w:rPr>
          <w:rFonts w:ascii="Times New Roman" w:hAnsi="Times New Roman" w:cs="Times New Roman"/>
          <w:sz w:val="24"/>
          <w:szCs w:val="24"/>
        </w:rPr>
        <w:t xml:space="preserve"> новые формы конкурсной поддержки талантливой молодежи: </w:t>
      </w:r>
      <w:r w:rsidRPr="007470B9">
        <w:rPr>
          <w:rFonts w:ascii="Times New Roman" w:hAnsi="Times New Roman" w:cs="Times New Roman"/>
          <w:sz w:val="24"/>
          <w:szCs w:val="24"/>
        </w:rPr>
        <w:t xml:space="preserve">конкурс проектов Web-дизайна сайтов «Хакатон Make design», </w:t>
      </w:r>
      <w:r w:rsidR="007470B9" w:rsidRPr="007470B9">
        <w:rPr>
          <w:rFonts w:ascii="Times New Roman" w:hAnsi="Times New Roman" w:cs="Times New Roman"/>
          <w:sz w:val="24"/>
          <w:szCs w:val="24"/>
          <w:lang w:val="en-US"/>
        </w:rPr>
        <w:t>TED</w:t>
      </w:r>
      <w:r w:rsidR="007470B9" w:rsidRPr="007470B9">
        <w:rPr>
          <w:rFonts w:ascii="Times New Roman" w:hAnsi="Times New Roman" w:cs="Times New Roman"/>
          <w:sz w:val="24"/>
          <w:szCs w:val="24"/>
        </w:rPr>
        <w:t xml:space="preserve">-сессии, междисциплинарные практикоориентированные проекты. Совместно с ОКУ «АИР» разрабатывается новый формат конкурса инновационных идей «Правила роста». </w:t>
      </w:r>
    </w:p>
    <w:p w:rsidR="007470B9" w:rsidRPr="007470B9" w:rsidRDefault="007470B9" w:rsidP="007470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88801" cy="2362200"/>
            <wp:effectExtent l="0" t="0" r="2540" b="0"/>
            <wp:docPr id="22" name="Рисунок 22" descr="http://cchgeu.ru/upload/iblock/561/pfmvkwe2l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chgeu.ru/upload/iblock/561/pfmvkwe2l9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116"/>
                    <a:stretch/>
                  </pic:blipFill>
                  <pic:spPr bwMode="auto">
                    <a:xfrm>
                      <a:off x="0" y="0"/>
                      <a:ext cx="2993314" cy="236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76550" cy="2381250"/>
            <wp:effectExtent l="0" t="0" r="0" b="0"/>
            <wp:docPr id="13" name="Рисунок 13" descr="http://cchgeu.ru/upload/iblock/e2a/0yauv8t6o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chgeu.ru/upload/iblock/e2a/0yauv8t6ot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4" cy="238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F53" w:rsidRDefault="00867F53" w:rsidP="00867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948">
        <w:rPr>
          <w:rFonts w:ascii="Times New Roman" w:hAnsi="Times New Roman" w:cs="Times New Roman"/>
          <w:sz w:val="24"/>
          <w:szCs w:val="24"/>
        </w:rPr>
        <w:t xml:space="preserve">Участники </w:t>
      </w:r>
      <w:r>
        <w:rPr>
          <w:rFonts w:ascii="Times New Roman" w:hAnsi="Times New Roman" w:cs="Times New Roman"/>
          <w:sz w:val="24"/>
          <w:szCs w:val="24"/>
        </w:rPr>
        <w:t>ЦРТМ</w:t>
      </w:r>
      <w:r w:rsidRPr="00C47948">
        <w:rPr>
          <w:rFonts w:ascii="Times New Roman" w:hAnsi="Times New Roman" w:cs="Times New Roman"/>
          <w:sz w:val="24"/>
          <w:szCs w:val="24"/>
        </w:rPr>
        <w:t xml:space="preserve"> уже реализуют 1</w:t>
      </w:r>
      <w:r w:rsidR="00ED4426">
        <w:rPr>
          <w:rFonts w:ascii="Times New Roman" w:hAnsi="Times New Roman" w:cs="Times New Roman"/>
          <w:sz w:val="24"/>
          <w:szCs w:val="24"/>
        </w:rPr>
        <w:t>8</w:t>
      </w:r>
      <w:r w:rsidRPr="00C47948">
        <w:rPr>
          <w:rFonts w:ascii="Times New Roman" w:hAnsi="Times New Roman" w:cs="Times New Roman"/>
          <w:sz w:val="24"/>
          <w:szCs w:val="24"/>
        </w:rPr>
        <w:t xml:space="preserve"> практикоориентированных проектов совместно с ведущими предприятиями региона ОАО «РЖД», </w:t>
      </w:r>
      <w:r>
        <w:rPr>
          <w:rFonts w:ascii="Times New Roman" w:hAnsi="Times New Roman" w:cs="Times New Roman"/>
          <w:sz w:val="24"/>
          <w:szCs w:val="24"/>
        </w:rPr>
        <w:t xml:space="preserve">ООО «ЖБИ-2», ООО «Союзспецстрой», </w:t>
      </w:r>
      <w:r w:rsidRPr="00C47948">
        <w:rPr>
          <w:rFonts w:ascii="Times New Roman" w:hAnsi="Times New Roman" w:cs="Times New Roman"/>
          <w:sz w:val="24"/>
          <w:szCs w:val="24"/>
        </w:rPr>
        <w:t>«Воронежский механический завод» - филиал ФГУП «ГКНПЦ им</w:t>
      </w:r>
      <w:r>
        <w:rPr>
          <w:rFonts w:ascii="Times New Roman" w:hAnsi="Times New Roman" w:cs="Times New Roman"/>
          <w:sz w:val="24"/>
          <w:szCs w:val="24"/>
        </w:rPr>
        <w:t xml:space="preserve">. М.В. Хруничева», </w:t>
      </w:r>
      <w:r w:rsidRPr="00C47948">
        <w:rPr>
          <w:rFonts w:ascii="Times New Roman" w:hAnsi="Times New Roman" w:cs="Times New Roman"/>
          <w:sz w:val="24"/>
          <w:szCs w:val="24"/>
        </w:rPr>
        <w:t>и государственными структурами ОГБУ «Агентство по инвестициям и стратегическим проектам Воронежской обл</w:t>
      </w:r>
      <w:r>
        <w:rPr>
          <w:rFonts w:ascii="Times New Roman" w:hAnsi="Times New Roman" w:cs="Times New Roman"/>
          <w:sz w:val="24"/>
          <w:szCs w:val="24"/>
        </w:rPr>
        <w:t>асти</w:t>
      </w:r>
      <w:r w:rsidRPr="00C47948">
        <w:rPr>
          <w:rFonts w:ascii="Times New Roman" w:hAnsi="Times New Roman" w:cs="Times New Roman"/>
          <w:sz w:val="24"/>
          <w:szCs w:val="24"/>
        </w:rPr>
        <w:t>», Д</w:t>
      </w:r>
      <w:r>
        <w:rPr>
          <w:rFonts w:ascii="Times New Roman" w:hAnsi="Times New Roman" w:cs="Times New Roman"/>
          <w:sz w:val="24"/>
          <w:szCs w:val="24"/>
        </w:rPr>
        <w:t xml:space="preserve">ЭР </w:t>
      </w:r>
      <w:r w:rsidRPr="00C47948">
        <w:rPr>
          <w:rFonts w:ascii="Times New Roman" w:hAnsi="Times New Roman" w:cs="Times New Roman"/>
          <w:sz w:val="24"/>
          <w:szCs w:val="24"/>
        </w:rPr>
        <w:t>Воронежской обл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47948">
        <w:rPr>
          <w:rFonts w:ascii="Times New Roman" w:hAnsi="Times New Roman" w:cs="Times New Roman"/>
          <w:sz w:val="24"/>
          <w:szCs w:val="24"/>
        </w:rPr>
        <w:t xml:space="preserve">, создавая «точки прорыва» в области социально-экономического развития региона.  </w:t>
      </w:r>
    </w:p>
    <w:p w:rsidR="00867F53" w:rsidRDefault="00867F53" w:rsidP="00867F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F53" w:rsidRPr="00C47948" w:rsidRDefault="00867F53" w:rsidP="00867F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56B">
        <w:t xml:space="preserve"> </w:t>
      </w:r>
      <w:r>
        <w:rPr>
          <w:noProof/>
          <w:lang w:eastAsia="ru-RU"/>
        </w:rPr>
        <w:drawing>
          <wp:inline distT="0" distB="0" distL="0" distR="0">
            <wp:extent cx="2952749" cy="2162175"/>
            <wp:effectExtent l="0" t="0" r="635" b="0"/>
            <wp:docPr id="17" name="Рисунок 17" descr="http://cchgeu.ru/upload/iblock/0af/pqipa6gsb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chgeu.ru/upload/iblock/0af/pqipa6gsbw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317" b="11158"/>
                    <a:stretch/>
                  </pic:blipFill>
                  <pic:spPr bwMode="auto">
                    <a:xfrm>
                      <a:off x="0" y="0"/>
                      <a:ext cx="2951173" cy="21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D356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71775" cy="2208416"/>
            <wp:effectExtent l="0" t="0" r="0" b="1905"/>
            <wp:docPr id="18" name="Рисунок 18" descr="http://cchgeu.ru/upload/iblock/1c5/x8v5avuif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chgeu.ru/upload/iblock/1c5/x8v5avuif8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220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F53" w:rsidRDefault="00867F53" w:rsidP="00AC44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44D0" w:rsidRDefault="00AC44D0" w:rsidP="00AC44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948">
        <w:rPr>
          <w:rFonts w:ascii="Times New Roman" w:hAnsi="Times New Roman" w:cs="Times New Roman"/>
          <w:sz w:val="24"/>
          <w:szCs w:val="24"/>
        </w:rPr>
        <w:t>Результативная деятельность талантливой молодежи, объединяющей инженерное и предпринимательское направление, способствует не только реализации практикоориентированных проектов и решению прикладных практических задач, но и становлению ВГТУ как научно-образовательного центра научно-технической направленности в масштабах региона и страны в целом.</w:t>
      </w:r>
    </w:p>
    <w:p w:rsidR="002D356B" w:rsidRDefault="002D356B" w:rsidP="002D35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56B">
        <w:rPr>
          <w:noProof/>
          <w:lang w:eastAsia="ru-RU"/>
        </w:rPr>
        <w:t xml:space="preserve"> </w:t>
      </w:r>
      <w:r w:rsidR="00891B65" w:rsidRPr="00891B65">
        <w:t xml:space="preserve"> </w:t>
      </w:r>
      <w:r w:rsidR="00891B65">
        <w:rPr>
          <w:noProof/>
          <w:lang w:eastAsia="ru-RU"/>
        </w:rPr>
        <w:drawing>
          <wp:inline distT="0" distB="0" distL="0" distR="0">
            <wp:extent cx="2990850" cy="2847975"/>
            <wp:effectExtent l="0" t="0" r="0" b="9525"/>
            <wp:docPr id="20" name="Рисунок 20" descr="C:\Users\User\Downloads\грамо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грамоты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66" cy="284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0B9" w:rsidRPr="007470B9">
        <w:t xml:space="preserve"> </w:t>
      </w:r>
      <w:r w:rsidR="007470B9">
        <w:rPr>
          <w:noProof/>
          <w:lang w:eastAsia="ru-RU"/>
        </w:rPr>
        <w:drawing>
          <wp:inline distT="0" distB="0" distL="0" distR="0">
            <wp:extent cx="2752725" cy="2856337"/>
            <wp:effectExtent l="0" t="0" r="0" b="1270"/>
            <wp:docPr id="23" name="Рисунок 23" descr="http://cchgeu.ru/upload/iblock/12f/yxjwzkpwy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chgeu.ru/upload/iblock/12f/yxjwzkpwy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227"/>
                    <a:stretch/>
                  </pic:blipFill>
                  <pic:spPr bwMode="auto">
                    <a:xfrm>
                      <a:off x="0" y="0"/>
                      <a:ext cx="2751695" cy="285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6ED3" w:rsidRPr="00C47948" w:rsidRDefault="000D6ED3" w:rsidP="00AC44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5946" w:rsidRPr="00891B65" w:rsidRDefault="00755946" w:rsidP="00755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91B65">
        <w:rPr>
          <w:rFonts w:ascii="Times New Roman" w:hAnsi="Times New Roman"/>
          <w:sz w:val="24"/>
          <w:szCs w:val="24"/>
        </w:rPr>
        <w:t xml:space="preserve">Индивидуализация образовательных траекторий и повышение мотивации студентов в Центре достигается, в том числе, за счет интеграции молодежи в единое сообщество с представителями бизнеса и органов власти. Так, ВГТУ  по инициативе ЦРТМ стал региональным координатором Международного фестиваля нетворкинга и соорганизатором Национальной аналитической игры «Проектогенерация». </w:t>
      </w:r>
    </w:p>
    <w:p w:rsidR="006D1FCD" w:rsidRDefault="006D1FCD" w:rsidP="006D1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9961" cy="3581400"/>
            <wp:effectExtent l="0" t="0" r="0" b="0"/>
            <wp:docPr id="2" name="Рисунок 2" descr="http://cchgeu.ru/upload/iblock/d48/dsc_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chgeu.ru/upload/iblock/d48/dsc_77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84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FCD" w:rsidRDefault="006D1FCD" w:rsidP="006D1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1FCD" w:rsidRPr="005969B0" w:rsidRDefault="006D1FCD" w:rsidP="006D1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C5621" w:rsidRPr="007470B9" w:rsidRDefault="00AC5621" w:rsidP="007470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70B9">
        <w:rPr>
          <w:rFonts w:ascii="Times New Roman" w:hAnsi="Times New Roman"/>
          <w:sz w:val="24"/>
          <w:szCs w:val="24"/>
        </w:rPr>
        <w:t xml:space="preserve">В вузовском этапе игры «Проектогенерация» приняли участие более 70 студентов. </w:t>
      </w:r>
    </w:p>
    <w:p w:rsidR="006D1FCD" w:rsidRPr="00891B65" w:rsidRDefault="006D1FCD" w:rsidP="006D1F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91B65">
        <w:rPr>
          <w:rFonts w:ascii="Times New Roman" w:hAnsi="Times New Roman"/>
          <w:sz w:val="24"/>
          <w:szCs w:val="24"/>
        </w:rPr>
        <w:lastRenderedPageBreak/>
        <w:t xml:space="preserve">В декабре 2018 года студенты-участники ЦРТМ стали модераторами Национальной аналитической игры «Проектогенерация» для членов Молодежного правительства Воронежской области </w:t>
      </w:r>
      <w:r w:rsidRPr="00891B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рамках Молодежного форума «Траектория развития».</w:t>
      </w:r>
      <w:r w:rsidRPr="00891B65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 </w:t>
      </w:r>
      <w:r w:rsidRPr="00891B65">
        <w:rPr>
          <w:rFonts w:ascii="Times New Roman" w:hAnsi="Times New Roman"/>
          <w:sz w:val="24"/>
          <w:szCs w:val="24"/>
        </w:rPr>
        <w:t>Мероприятия, инициируемые и реализуемые совместно с Росмолодежью и «Объединением наставников» способствуют интеграции студентов в научное и бизнес-сообщество и обеспечивают поддержку идей, проектов и инициатив.</w:t>
      </w:r>
    </w:p>
    <w:p w:rsidR="00755946" w:rsidRDefault="006D1FCD" w:rsidP="006D1FC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57500" cy="2238375"/>
            <wp:effectExtent l="0" t="0" r="0" b="9525"/>
            <wp:docPr id="4" name="Рисунок 4" descr="http://cchgeu.ru/upload/iblock/8ed/dsc_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chgeu.ru/upload/iblock/8ed/dsc_77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79" cy="224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93D">
        <w:rPr>
          <w:rFonts w:ascii="Times New Roman" w:hAnsi="Times New Roman" w:cs="Times New Roman"/>
          <w:sz w:val="24"/>
          <w:szCs w:val="24"/>
        </w:rPr>
        <w:t xml:space="preserve"> </w:t>
      </w:r>
      <w:r w:rsidR="00E2693D">
        <w:rPr>
          <w:noProof/>
        </w:rPr>
        <w:drawing>
          <wp:inline distT="0" distB="0" distL="0" distR="0">
            <wp:extent cx="2809875" cy="2247341"/>
            <wp:effectExtent l="0" t="0" r="0" b="635"/>
            <wp:docPr id="9" name="Рисунок 9" descr="http://cchgeu.ru/upload/iblock/8d4/7s0a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chgeu.ru/upload/iblock/8d4/7s0a93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5" cy="224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21" w:rsidRDefault="00AC5621" w:rsidP="00AC44D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44D0" w:rsidRPr="00C47948" w:rsidRDefault="00AC44D0" w:rsidP="00AC44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948">
        <w:rPr>
          <w:rFonts w:ascii="Times New Roman" w:hAnsi="Times New Roman" w:cs="Times New Roman"/>
          <w:bCs/>
          <w:sz w:val="24"/>
          <w:szCs w:val="24"/>
        </w:rPr>
        <w:t xml:space="preserve">При этом проект ВГТУ </w:t>
      </w:r>
      <w:r>
        <w:rPr>
          <w:rFonts w:ascii="Times New Roman" w:hAnsi="Times New Roman" w:cs="Times New Roman"/>
          <w:sz w:val="24"/>
          <w:szCs w:val="24"/>
        </w:rPr>
        <w:t>ЦРТМ</w:t>
      </w:r>
      <w:r w:rsidRPr="00C47948">
        <w:rPr>
          <w:rFonts w:ascii="Times New Roman" w:hAnsi="Times New Roman" w:cs="Times New Roman"/>
          <w:sz w:val="24"/>
          <w:szCs w:val="24"/>
        </w:rPr>
        <w:t xml:space="preserve"> в целевой постановке призван обеспечить увеличение человеческого капитала региона и развития предпринимательства. Таким образом, цель реализации стратегического проекта будет способствовать реализации долгосрочной стратегии региона. </w:t>
      </w:r>
    </w:p>
    <w:p w:rsidR="00D24A83" w:rsidRDefault="00D24A83" w:rsidP="00CF0A7F"/>
    <w:p w:rsidR="00CF0A7F" w:rsidRDefault="00CF0A7F" w:rsidP="00D24A83">
      <w:pPr>
        <w:spacing w:after="0"/>
        <w:rPr>
          <w:rFonts w:ascii="Times New Roman" w:hAnsi="Times New Roman" w:cs="Times New Roman"/>
        </w:rPr>
      </w:pPr>
      <w:r w:rsidRPr="00D24A83">
        <w:rPr>
          <w:rFonts w:ascii="Times New Roman" w:hAnsi="Times New Roman" w:cs="Times New Roman"/>
        </w:rPr>
        <w:t xml:space="preserve">Ссылки на материалы в СМИ. </w:t>
      </w:r>
    </w:p>
    <w:p w:rsidR="00343F78" w:rsidRPr="00C75B1E" w:rsidRDefault="00C55312" w:rsidP="00C75B1E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</w:rPr>
          <w:t>http://vestivrn.ru/news/v-voronezhskom-opornom-vuze-nachinayuschim-biznesmenam-pomogayut-ne-slovom-a-delom_2018-6-18_10-10/</w:t>
        </w:r>
      </w:hyperlink>
    </w:p>
    <w:p w:rsidR="00343F78" w:rsidRPr="00C75B1E" w:rsidRDefault="00C55312" w:rsidP="00C75B1E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</w:rPr>
          <w:t>http://tv-gubernia.ru/novosti/ekonomika_i_biznes/biznes/v_voronezhskom_opornom_universitete_zavershilsya_vserossijskij_forum_problemy_i_perspektivy_socialnogo_predprinimatelstva/</w:t>
        </w:r>
      </w:hyperlink>
    </w:p>
    <w:p w:rsidR="00343F78" w:rsidRPr="00C75B1E" w:rsidRDefault="00C55312" w:rsidP="00C75B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elibrary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item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asp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</w:rPr>
          <w:t>?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id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</w:rPr>
          <w:t>=35312105</w:t>
        </w:r>
      </w:hyperlink>
    </w:p>
    <w:p w:rsidR="00CF0A7F" w:rsidRPr="0033601E" w:rsidRDefault="00C55312" w:rsidP="00C75B1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hyperlink r:id="rId28" w:history="1"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shd w:val="clear" w:color="auto" w:fill="F5F5F5"/>
            <w:lang w:val="en-US"/>
          </w:rPr>
          <w:t>https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  <w:shd w:val="clear" w:color="auto" w:fill="F5F5F5"/>
          </w:rPr>
          <w:t>://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shd w:val="clear" w:color="auto" w:fill="F5F5F5"/>
            <w:lang w:val="en-US"/>
          </w:rPr>
          <w:t>elibrary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  <w:shd w:val="clear" w:color="auto" w:fill="F5F5F5"/>
          </w:rPr>
          <w:t>.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shd w:val="clear" w:color="auto" w:fill="F5F5F5"/>
            <w:lang w:val="en-US"/>
          </w:rPr>
          <w:t>ru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  <w:shd w:val="clear" w:color="auto" w:fill="F5F5F5"/>
          </w:rPr>
          <w:t>/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shd w:val="clear" w:color="auto" w:fill="F5F5F5"/>
            <w:lang w:val="en-US"/>
          </w:rPr>
          <w:t>item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  <w:shd w:val="clear" w:color="auto" w:fill="F5F5F5"/>
          </w:rPr>
          <w:t>.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shd w:val="clear" w:color="auto" w:fill="F5F5F5"/>
            <w:lang w:val="en-US"/>
          </w:rPr>
          <w:t>asp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  <w:shd w:val="clear" w:color="auto" w:fill="F5F5F5"/>
          </w:rPr>
          <w:t>?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shd w:val="clear" w:color="auto" w:fill="F5F5F5"/>
            <w:lang w:val="en-US"/>
          </w:rPr>
          <w:t>id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  <w:shd w:val="clear" w:color="auto" w:fill="F5F5F5"/>
          </w:rPr>
          <w:t>=32582714</w:t>
        </w:r>
      </w:hyperlink>
    </w:p>
    <w:p w:rsidR="00343F78" w:rsidRPr="0033601E" w:rsidRDefault="00C55312" w:rsidP="00C75B1E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cchgeu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press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news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oficial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zhurnale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obrazovanie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tseli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i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perspektivy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vyshla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statya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o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voronezhskom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gosudarstvennom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tekhnichesko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</w:p>
    <w:p w:rsidR="00343F78" w:rsidRPr="0033601E" w:rsidRDefault="00C55312" w:rsidP="00C75B1E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cchgeu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university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tsentr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razvitiya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talantlivoy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-</w:t>
        </w:r>
        <w:r w:rsidR="00343F78" w:rsidRPr="00C75B1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molodezhi</w:t>
        </w:r>
        <w:r w:rsidR="00343F78" w:rsidRPr="0033601E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</w:p>
    <w:p w:rsidR="00343F78" w:rsidRPr="0033601E" w:rsidRDefault="00C55312" w:rsidP="00C75B1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hyperlink r:id="rId31" w:tgtFrame="_blank" w:history="1"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https</w:t>
        </w:r>
        <w:r w:rsidR="00343F78" w:rsidRPr="0033601E">
          <w:rPr>
            <w:rStyle w:val="a6"/>
            <w:rFonts w:ascii="Times New Roman" w:hAnsi="Times New Roman" w:cs="Times New Roman"/>
            <w:color w:val="0077CC"/>
            <w:sz w:val="24"/>
            <w:szCs w:val="24"/>
          </w:rPr>
          <w:t>://</w:t>
        </w:r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m</w:t>
        </w:r>
        <w:r w:rsidR="00343F78" w:rsidRPr="0033601E">
          <w:rPr>
            <w:rStyle w:val="a6"/>
            <w:rFonts w:ascii="Times New Roman" w:hAnsi="Times New Roman" w:cs="Times New Roman"/>
            <w:color w:val="0077CC"/>
            <w:sz w:val="24"/>
            <w:szCs w:val="24"/>
          </w:rPr>
          <w:t>.</w:t>
        </w:r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vk</w:t>
        </w:r>
        <w:r w:rsidR="00343F78" w:rsidRPr="0033601E">
          <w:rPr>
            <w:rStyle w:val="a6"/>
            <w:rFonts w:ascii="Times New Roman" w:hAnsi="Times New Roman" w:cs="Times New Roman"/>
            <w:color w:val="0077CC"/>
            <w:sz w:val="24"/>
            <w:szCs w:val="24"/>
          </w:rPr>
          <w:t>.</w:t>
        </w:r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com</w:t>
        </w:r>
        <w:r w:rsidR="00343F78" w:rsidRPr="0033601E">
          <w:rPr>
            <w:rStyle w:val="a6"/>
            <w:rFonts w:ascii="Times New Roman" w:hAnsi="Times New Roman" w:cs="Times New Roman"/>
            <w:color w:val="0077CC"/>
            <w:sz w:val="24"/>
            <w:szCs w:val="24"/>
          </w:rPr>
          <w:t>/</w:t>
        </w:r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away</w:t>
        </w:r>
        <w:r w:rsidR="00343F78" w:rsidRPr="0033601E">
          <w:rPr>
            <w:rStyle w:val="a6"/>
            <w:rFonts w:ascii="Times New Roman" w:hAnsi="Times New Roman" w:cs="Times New Roman"/>
            <w:color w:val="0077CC"/>
            <w:sz w:val="24"/>
            <w:szCs w:val="24"/>
          </w:rPr>
          <w:t>.</w:t>
        </w:r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php</w:t>
        </w:r>
        <w:r w:rsidR="00343F78" w:rsidRPr="0033601E">
          <w:rPr>
            <w:rStyle w:val="a6"/>
            <w:rFonts w:ascii="Times New Roman" w:hAnsi="Times New Roman" w:cs="Times New Roman"/>
            <w:color w:val="0077CC"/>
            <w:sz w:val="24"/>
            <w:szCs w:val="24"/>
          </w:rPr>
          <w:t>?</w:t>
        </w:r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to</w:t>
        </w:r>
        <w:r w:rsidR="00343F78" w:rsidRPr="0033601E">
          <w:rPr>
            <w:rStyle w:val="a6"/>
            <w:rFonts w:ascii="Times New Roman" w:hAnsi="Times New Roman" w:cs="Times New Roman"/>
            <w:color w:val="0077CC"/>
            <w:sz w:val="24"/>
            <w:szCs w:val="24"/>
          </w:rPr>
          <w:t>=</w:t>
        </w:r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https</w:t>
        </w:r>
        <w:r w:rsidR="00343F78" w:rsidRPr="0033601E">
          <w:rPr>
            <w:rStyle w:val="a6"/>
            <w:rFonts w:ascii="Times New Roman" w:hAnsi="Times New Roman" w:cs="Times New Roman"/>
            <w:color w:val="0077CC"/>
            <w:sz w:val="24"/>
            <w:szCs w:val="24"/>
          </w:rPr>
          <w:t>%3</w:t>
        </w:r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A</w:t>
        </w:r>
        <w:r w:rsidR="00343F78" w:rsidRPr="0033601E">
          <w:rPr>
            <w:rStyle w:val="a6"/>
            <w:rFonts w:ascii="Times New Roman" w:hAnsi="Times New Roman" w:cs="Times New Roman"/>
            <w:color w:val="0077CC"/>
            <w:sz w:val="24"/>
            <w:szCs w:val="24"/>
          </w:rPr>
          <w:t>%2</w:t>
        </w:r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F</w:t>
        </w:r>
        <w:r w:rsidR="00343F78" w:rsidRPr="0033601E">
          <w:rPr>
            <w:rStyle w:val="a6"/>
            <w:rFonts w:ascii="Times New Roman" w:hAnsi="Times New Roman" w:cs="Times New Roman"/>
            <w:color w:val="0077CC"/>
            <w:sz w:val="24"/>
            <w:szCs w:val="24"/>
          </w:rPr>
          <w:t>%2</w:t>
        </w:r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Fyadi</w:t>
        </w:r>
        <w:r w:rsidR="00343F78" w:rsidRPr="0033601E">
          <w:rPr>
            <w:rStyle w:val="a6"/>
            <w:rFonts w:ascii="Times New Roman" w:hAnsi="Times New Roman" w:cs="Times New Roman"/>
            <w:color w:val="0077CC"/>
            <w:sz w:val="24"/>
            <w:szCs w:val="24"/>
          </w:rPr>
          <w:t>.</w:t>
        </w:r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sk</w:t>
        </w:r>
        <w:r w:rsidR="00343F78" w:rsidRPr="0033601E">
          <w:rPr>
            <w:rStyle w:val="a6"/>
            <w:rFonts w:ascii="Times New Roman" w:hAnsi="Times New Roman" w:cs="Times New Roman"/>
            <w:color w:val="0077CC"/>
            <w:sz w:val="24"/>
            <w:szCs w:val="24"/>
          </w:rPr>
          <w:t>%2</w:t>
        </w:r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Fi</w:t>
        </w:r>
        <w:r w:rsidR="00343F78" w:rsidRPr="0033601E">
          <w:rPr>
            <w:rStyle w:val="a6"/>
            <w:rFonts w:ascii="Times New Roman" w:hAnsi="Times New Roman" w:cs="Times New Roman"/>
            <w:color w:val="0077CC"/>
            <w:sz w:val="24"/>
            <w:szCs w:val="24"/>
          </w:rPr>
          <w:t>%2</w:t>
        </w:r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FYVOI</w:t>
        </w:r>
        <w:r w:rsidR="00343F78" w:rsidRPr="0033601E">
          <w:rPr>
            <w:rStyle w:val="a6"/>
            <w:rFonts w:ascii="Times New Roman" w:hAnsi="Times New Roman" w:cs="Times New Roman"/>
            <w:color w:val="0077CC"/>
            <w:sz w:val="24"/>
            <w:szCs w:val="24"/>
          </w:rPr>
          <w:t>5</w:t>
        </w:r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L</w:t>
        </w:r>
        <w:r w:rsidR="00343F78" w:rsidRPr="0033601E">
          <w:rPr>
            <w:rStyle w:val="a6"/>
            <w:rFonts w:ascii="Times New Roman" w:hAnsi="Times New Roman" w:cs="Times New Roman"/>
            <w:color w:val="0077CC"/>
            <w:sz w:val="24"/>
            <w:szCs w:val="24"/>
          </w:rPr>
          <w:t>9</w:t>
        </w:r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f</w:t>
        </w:r>
        <w:r w:rsidR="00343F78" w:rsidRPr="0033601E">
          <w:rPr>
            <w:rStyle w:val="a6"/>
            <w:rFonts w:ascii="Times New Roman" w:hAnsi="Times New Roman" w:cs="Times New Roman"/>
            <w:color w:val="0077CC"/>
            <w:sz w:val="24"/>
            <w:szCs w:val="24"/>
          </w:rPr>
          <w:t>3</w:t>
        </w:r>
        <w:r w:rsidR="00343F78" w:rsidRPr="00C75B1E">
          <w:rPr>
            <w:rStyle w:val="a6"/>
            <w:rFonts w:ascii="Times New Roman" w:hAnsi="Times New Roman" w:cs="Times New Roman"/>
            <w:color w:val="0077CC"/>
            <w:sz w:val="24"/>
            <w:szCs w:val="24"/>
            <w:lang w:val="en-US"/>
          </w:rPr>
          <w:t>YusQz</w:t>
        </w:r>
      </w:hyperlink>
    </w:p>
    <w:p w:rsidR="00CF0A7F" w:rsidRPr="0033601E" w:rsidRDefault="00C55312" w:rsidP="00C75B1E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32" w:tgtFrame="_blank" w:history="1"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https</w:t>
        </w:r>
        <w:r w:rsidR="00C75B1E" w:rsidRPr="003360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://</w:t>
        </w:r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m</w:t>
        </w:r>
        <w:r w:rsidR="00C75B1E" w:rsidRPr="003360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.</w:t>
        </w:r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vk</w:t>
        </w:r>
        <w:r w:rsidR="00C75B1E" w:rsidRPr="003360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.</w:t>
        </w:r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com</w:t>
        </w:r>
        <w:r w:rsidR="00C75B1E" w:rsidRPr="003360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/</w:t>
        </w:r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away</w:t>
        </w:r>
        <w:r w:rsidR="00C75B1E" w:rsidRPr="003360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.</w:t>
        </w:r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php</w:t>
        </w:r>
        <w:r w:rsidR="00C75B1E" w:rsidRPr="003360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?</w:t>
        </w:r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to</w:t>
        </w:r>
        <w:r w:rsidR="00C75B1E" w:rsidRPr="003360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=</w:t>
        </w:r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https</w:t>
        </w:r>
        <w:r w:rsidR="00C75B1E" w:rsidRPr="003360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%3</w:t>
        </w:r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A</w:t>
        </w:r>
        <w:r w:rsidR="00C75B1E" w:rsidRPr="003360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%2</w:t>
        </w:r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F</w:t>
        </w:r>
        <w:r w:rsidR="00C75B1E" w:rsidRPr="003360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%2</w:t>
        </w:r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Fyadi</w:t>
        </w:r>
        <w:r w:rsidR="00C75B1E" w:rsidRPr="003360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.</w:t>
        </w:r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sk</w:t>
        </w:r>
        <w:r w:rsidR="00C75B1E" w:rsidRPr="003360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%2</w:t>
        </w:r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Fi</w:t>
        </w:r>
        <w:r w:rsidR="00C75B1E" w:rsidRPr="003360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%2</w:t>
        </w:r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FYVOI</w:t>
        </w:r>
        <w:r w:rsidR="00C75B1E" w:rsidRPr="003360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5</w:t>
        </w:r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L</w:t>
        </w:r>
        <w:r w:rsidR="00C75B1E" w:rsidRPr="003360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9</w:t>
        </w:r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f</w:t>
        </w:r>
        <w:r w:rsidR="00C75B1E" w:rsidRPr="003360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</w:rPr>
          <w:t>3</w:t>
        </w:r>
        <w:r w:rsidR="00C75B1E" w:rsidRPr="00C75B1E">
          <w:rPr>
            <w:rFonts w:ascii="Times New Roman" w:hAnsi="Times New Roman" w:cs="Times New Roman"/>
            <w:color w:val="0077CC"/>
            <w:sz w:val="24"/>
            <w:szCs w:val="24"/>
            <w:shd w:val="clear" w:color="auto" w:fill="FFFFFF"/>
            <w:lang w:val="en-US"/>
          </w:rPr>
          <w:t>YusQz</w:t>
        </w:r>
      </w:hyperlink>
    </w:p>
    <w:p w:rsidR="00CF0A7F" w:rsidRPr="0033601E" w:rsidRDefault="00CF0A7F"/>
    <w:sectPr w:rsidR="00CF0A7F" w:rsidRPr="0033601E" w:rsidSect="00221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B304B"/>
    <w:rsid w:val="000D6ED3"/>
    <w:rsid w:val="0012123E"/>
    <w:rsid w:val="00221BBA"/>
    <w:rsid w:val="0022282C"/>
    <w:rsid w:val="002D356B"/>
    <w:rsid w:val="0033601E"/>
    <w:rsid w:val="00343F78"/>
    <w:rsid w:val="003C0087"/>
    <w:rsid w:val="003C4C84"/>
    <w:rsid w:val="003D2B77"/>
    <w:rsid w:val="00427038"/>
    <w:rsid w:val="004426A0"/>
    <w:rsid w:val="004E43F5"/>
    <w:rsid w:val="00512859"/>
    <w:rsid w:val="005752FC"/>
    <w:rsid w:val="0058662D"/>
    <w:rsid w:val="00652A4F"/>
    <w:rsid w:val="006D1FCD"/>
    <w:rsid w:val="007470B9"/>
    <w:rsid w:val="00755946"/>
    <w:rsid w:val="00771FEB"/>
    <w:rsid w:val="007B304B"/>
    <w:rsid w:val="007B7812"/>
    <w:rsid w:val="00867F53"/>
    <w:rsid w:val="00891B65"/>
    <w:rsid w:val="00892A32"/>
    <w:rsid w:val="008F2B71"/>
    <w:rsid w:val="009B6C07"/>
    <w:rsid w:val="00AC44D0"/>
    <w:rsid w:val="00AC5621"/>
    <w:rsid w:val="00C3303F"/>
    <w:rsid w:val="00C47948"/>
    <w:rsid w:val="00C55312"/>
    <w:rsid w:val="00C75B1E"/>
    <w:rsid w:val="00CE690A"/>
    <w:rsid w:val="00CF0A7F"/>
    <w:rsid w:val="00CF0E4C"/>
    <w:rsid w:val="00D24A83"/>
    <w:rsid w:val="00D36677"/>
    <w:rsid w:val="00E24849"/>
    <w:rsid w:val="00E2693D"/>
    <w:rsid w:val="00ED4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04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B304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Абзац списка1"/>
    <w:basedOn w:val="a"/>
    <w:rsid w:val="00427038"/>
    <w:pPr>
      <w:ind w:left="720"/>
      <w:contextualSpacing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3C4C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4C84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CF0A7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F0A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04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B304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Абзац списка1"/>
    <w:basedOn w:val="a"/>
    <w:rsid w:val="00427038"/>
    <w:pPr>
      <w:ind w:left="720"/>
      <w:contextualSpacing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3C4C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4C84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CF0A7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F0A7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9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8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32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tv-gubernia.ru/novosti/ekonomika_i_biznes/biznes/v_voronezhskom_opornom_universitete_zavershilsya_vserossijskij_forum_problemy_i_perspektivy_socialnogo_predprinimatelstva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vestivrn.ru/news/v-voronezhskom-opornom-vuze-nachinayuschim-biznesmenam-pomogayut-ne-slovom-a-delom_2018-6-18_10-10/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hyperlink" Target="http://cchgeu.ru/press/news/oficial/v-zhurnale-obrazovanie-tseli-i-perspektivy-vyshla-statya-o-voronezhskom-gosudarstvennom-tekhnichesko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s://m.vk.com/away.php?to=https%3A%2F%2Fyadi.sk%2Fi%2FYVOI5L9f3YusQz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s://elibrary.ru/item.asp?id=32582714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s://m.vk.com/away.php?to=https%3A%2F%2Fyadi.sk%2Fi%2FYVOI5L9f3YusQz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s://elibrary.ru/item.asp?id=35312105" TargetMode="External"/><Relationship Id="rId30" Type="http://schemas.openxmlformats.org/officeDocument/2006/relationships/hyperlink" Target="http://cchgeu.ru/university/tsentr-razvitiya-talantlivoy-molodezhi/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1431</Words>
  <Characters>8162</Characters>
  <Application>Microsoft Office Word</Application>
  <DocSecurity>4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Уварова</dc:creator>
  <cp:lastModifiedBy>USer</cp:lastModifiedBy>
  <cp:revision>2</cp:revision>
  <cp:lastPrinted>2018-09-19T10:26:00Z</cp:lastPrinted>
  <dcterms:created xsi:type="dcterms:W3CDTF">2019-01-31T18:58:00Z</dcterms:created>
  <dcterms:modified xsi:type="dcterms:W3CDTF">2019-01-31T18:58:00Z</dcterms:modified>
</cp:coreProperties>
</file>