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F9" w:rsidRP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210F9">
        <w:rPr>
          <w:rStyle w:val="ad"/>
          <w:b w:val="0"/>
          <w:color w:val="000000"/>
        </w:rPr>
        <w:t>Приложение 2</w:t>
      </w:r>
    </w:p>
    <w:p w:rsidR="001210F9" w:rsidRP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210F9">
        <w:rPr>
          <w:rStyle w:val="ad"/>
          <w:b w:val="0"/>
          <w:color w:val="000000"/>
        </w:rPr>
        <w:t>к Положению о порядке организации и</w:t>
      </w:r>
    </w:p>
    <w:p w:rsidR="001210F9" w:rsidRP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210F9">
        <w:rPr>
          <w:rStyle w:val="ad"/>
          <w:b w:val="0"/>
          <w:color w:val="000000"/>
        </w:rPr>
        <w:t>проведения ежегодного «Открытого</w:t>
      </w:r>
    </w:p>
    <w:p w:rsidR="001210F9" w:rsidRP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210F9">
        <w:rPr>
          <w:rStyle w:val="ad"/>
          <w:b w:val="0"/>
          <w:color w:val="000000"/>
        </w:rPr>
        <w:t>всероссийского конкурса на лучший</w:t>
      </w:r>
    </w:p>
    <w:p w:rsidR="001210F9" w:rsidRP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210F9">
        <w:rPr>
          <w:rStyle w:val="ad"/>
          <w:b w:val="0"/>
          <w:color w:val="000000"/>
        </w:rPr>
        <w:t>инновационный проект с использованием</w:t>
      </w:r>
    </w:p>
    <w:p w:rsid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right"/>
        <w:rPr>
          <w:rStyle w:val="ad"/>
          <w:b w:val="0"/>
          <w:color w:val="000000"/>
        </w:rPr>
      </w:pPr>
      <w:r w:rsidRPr="001210F9">
        <w:rPr>
          <w:rStyle w:val="ad"/>
          <w:b w:val="0"/>
          <w:color w:val="000000"/>
        </w:rPr>
        <w:t>передовых технологий «</w:t>
      </w:r>
      <w:proofErr w:type="spellStart"/>
      <w:r w:rsidRPr="001210F9">
        <w:rPr>
          <w:rStyle w:val="ad"/>
          <w:b w:val="0"/>
          <w:color w:val="000000"/>
        </w:rPr>
        <w:t>Миелофонд</w:t>
      </w:r>
      <w:proofErr w:type="spellEnd"/>
      <w:r w:rsidRPr="001210F9">
        <w:rPr>
          <w:rStyle w:val="ad"/>
          <w:b w:val="0"/>
          <w:color w:val="000000"/>
        </w:rPr>
        <w:t>»</w:t>
      </w:r>
    </w:p>
    <w:p w:rsidR="001210F9" w:rsidRP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210F9" w:rsidRPr="001210F9" w:rsidRDefault="001210F9" w:rsidP="00121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210F9">
        <w:rPr>
          <w:rStyle w:val="ad"/>
          <w:b w:val="0"/>
          <w:color w:val="000000"/>
        </w:rPr>
        <w:t>Политика в отношении обработки персональных данных</w:t>
      </w:r>
    </w:p>
    <w:p w:rsidR="00C72835" w:rsidRDefault="001210F9" w:rsidP="001210F9">
      <w:pPr>
        <w:rPr>
          <w:rStyle w:val="ad"/>
          <w:b w:val="0"/>
          <w:color w:val="000000"/>
          <w:shd w:val="clear" w:color="auto" w:fill="FFFFFF"/>
        </w:rPr>
      </w:pP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1. Общие положения.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Настоящая политика обработки персональных данных составл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на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в соответствии с требованиями Федерального закона от 27.07.2006. № 152-ФЗ «О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данных» (далее — Закон о персональных данных) и определяет порядок обрабо</w:t>
      </w:r>
      <w:r w:rsidRPr="001210F9">
        <w:rPr>
          <w:rStyle w:val="ad"/>
          <w:b w:val="0"/>
          <w:color w:val="000000"/>
          <w:shd w:val="clear" w:color="auto" w:fill="FFFFFF"/>
        </w:rPr>
        <w:t>т</w:t>
      </w:r>
      <w:r w:rsidRPr="001210F9">
        <w:rPr>
          <w:rStyle w:val="ad"/>
          <w:b w:val="0"/>
          <w:color w:val="000000"/>
          <w:shd w:val="clear" w:color="auto" w:fill="FFFFFF"/>
        </w:rPr>
        <w:t>ки персональных данных и меры по обеспечению безопасности персональных данных, предпринимаемые АО «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Технодинамика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>» (далее — Оператор).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1.1. Оператор ставит своей важнейшей целью и условием осуществления своей деятельности 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</w:t>
      </w:r>
      <w:r w:rsidRPr="001210F9">
        <w:rPr>
          <w:rStyle w:val="ad"/>
          <w:b w:val="0"/>
          <w:color w:val="000000"/>
          <w:shd w:val="clear" w:color="auto" w:fill="FFFFFF"/>
        </w:rPr>
        <w:t>й</w:t>
      </w:r>
      <w:r w:rsidRPr="001210F9">
        <w:rPr>
          <w:rStyle w:val="ad"/>
          <w:b w:val="0"/>
          <w:color w:val="000000"/>
          <w:shd w:val="clear" w:color="auto" w:fill="FFFFFF"/>
        </w:rPr>
        <w:t>ную тайну.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1.2. Настоящая политика Оператора в отношении обработки персональных данных (далее — П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литика) применяется ко всей информации, которую Оператор может получить о пос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 xml:space="preserve">тителях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веб-сайта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> </w:t>
      </w:r>
      <w:hyperlink r:id="rId5" w:history="1">
        <w:r w:rsidRPr="001210F9">
          <w:rPr>
            <w:rStyle w:val="a4"/>
            <w:bCs/>
            <w:color w:val="080808"/>
            <w:bdr w:val="none" w:sz="0" w:space="0" w:color="auto" w:frame="1"/>
            <w:shd w:val="clear" w:color="auto" w:fill="FFFFFF"/>
          </w:rPr>
          <w:t>https://технодинамика.рф</w:t>
        </w:r>
      </w:hyperlink>
      <w:r w:rsidRPr="001210F9">
        <w:rPr>
          <w:rStyle w:val="ad"/>
          <w:b w:val="0"/>
          <w:color w:val="080808"/>
          <w:shd w:val="clear" w:color="auto" w:fill="FFFFFF"/>
        </w:rPr>
        <w:t>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 Основные понятия, используемые в Политике.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2.1. Автоматизированная обработка персональных данных — обработка персональных данных с помощью средств вычислител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ной техники.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2.2. Блокирование персональных данных — временное прекращение обработки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 (за исключением случаев, если обработка необходима для уточнения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ных).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 xml:space="preserve">2.3.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Веб-сайт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 xml:space="preserve"> — совокупность графических и информационных материалов, а также пр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грамм для ЭВМ и баз данных, обеспечивающих их доступность в сети интернет по сетевому адр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су </w:t>
      </w:r>
      <w:hyperlink r:id="rId6" w:history="1">
        <w:r w:rsidRPr="001210F9">
          <w:rPr>
            <w:rStyle w:val="a4"/>
            <w:bCs/>
            <w:color w:val="000000"/>
            <w:bdr w:val="none" w:sz="0" w:space="0" w:color="auto" w:frame="1"/>
            <w:shd w:val="clear" w:color="auto" w:fill="FFFFFF"/>
          </w:rPr>
          <w:t>https://технодинамика.рф</w:t>
        </w:r>
      </w:hyperlink>
      <w:r w:rsidRPr="001210F9">
        <w:rPr>
          <w:rStyle w:val="ad"/>
          <w:b w:val="0"/>
          <w:color w:val="000000"/>
          <w:shd w:val="clear" w:color="auto" w:fill="FFFFFF"/>
        </w:rPr>
        <w:t>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2.4. Информационная система персональных данных — совокупность содержащихся в базах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 персональных данных и обеспечивающих их обработку информационных технологий и те</w:t>
      </w:r>
      <w:r w:rsidRPr="001210F9">
        <w:rPr>
          <w:rStyle w:val="ad"/>
          <w:b w:val="0"/>
          <w:color w:val="000000"/>
          <w:shd w:val="clear" w:color="auto" w:fill="FFFFFF"/>
        </w:rPr>
        <w:t>х</w:t>
      </w:r>
      <w:r w:rsidRPr="001210F9">
        <w:rPr>
          <w:rStyle w:val="ad"/>
          <w:b w:val="0"/>
          <w:color w:val="000000"/>
          <w:shd w:val="clear" w:color="auto" w:fill="FFFFFF"/>
        </w:rPr>
        <w:t>нических средств.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2.5. Обезличивание персональных данных — действия, в результате которых невозможно опр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делить без использования дополнительной информации принадлежность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 конкретному Польз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вателю или иному субъекту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2.6. Обработка персональных данных — любое действие (операция) или совокупность де</w:t>
      </w:r>
      <w:r w:rsidRPr="001210F9">
        <w:rPr>
          <w:rStyle w:val="ad"/>
          <w:b w:val="0"/>
          <w:color w:val="000000"/>
          <w:shd w:val="clear" w:color="auto" w:fill="FFFFFF"/>
        </w:rPr>
        <w:t>й</w:t>
      </w:r>
      <w:r w:rsidRPr="001210F9">
        <w:rPr>
          <w:rStyle w:val="ad"/>
          <w:b w:val="0"/>
          <w:color w:val="000000"/>
          <w:shd w:val="clear" w:color="auto" w:fill="FFFFFF"/>
        </w:rPr>
        <w:t>ствий (операций), совершаемых с использованием средств автоматизации или без испол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зования таких средств с персональными данными, включая сбор, запись, систематизацию, накопление, хран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ние, уточнение (обновление, изменение), извлечение, использование, передачу (распростр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нение, предоставление, доступ), обезличивание, блокирование, удаление, уничтожение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2.7. Оператор — государственный орган, муниципальный орган, юридическое или физич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ское лицо, самостоятельно или совместно с другими лицами организующие и/или осущес</w:t>
      </w:r>
      <w:r w:rsidRPr="001210F9">
        <w:rPr>
          <w:rStyle w:val="ad"/>
          <w:b w:val="0"/>
          <w:color w:val="000000"/>
          <w:shd w:val="clear" w:color="auto" w:fill="FFFFFF"/>
        </w:rPr>
        <w:t>т</w:t>
      </w:r>
      <w:r w:rsidRPr="001210F9">
        <w:rPr>
          <w:rStyle w:val="ad"/>
          <w:b w:val="0"/>
          <w:color w:val="000000"/>
          <w:shd w:val="clear" w:color="auto" w:fill="FFFFFF"/>
        </w:rPr>
        <w:t>вляющие обработку персональных данных, а также определяющие цели обработки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данных, состав персональных данных, подлежащих обработке, действия (операции), совершаемые с пе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сональными данными.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2.8. Персональные данные — любая информация, относящаяся прямо или косвенно к определе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ному или определяемому Пол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 xml:space="preserve">зователю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веб-сайта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> </w:t>
      </w:r>
      <w:hyperlink r:id="rId7" w:history="1">
        <w:r w:rsidRPr="001210F9">
          <w:rPr>
            <w:rStyle w:val="a4"/>
            <w:bCs/>
            <w:color w:val="000000"/>
            <w:bdr w:val="none" w:sz="0" w:space="0" w:color="auto" w:frame="1"/>
            <w:shd w:val="clear" w:color="auto" w:fill="FFFFFF"/>
          </w:rPr>
          <w:t>https://технодинамика.рф</w:t>
        </w:r>
      </w:hyperlink>
      <w:r w:rsidRPr="001210F9">
        <w:rPr>
          <w:rStyle w:val="ad"/>
          <w:b w:val="0"/>
          <w:color w:val="000000"/>
          <w:shd w:val="clear" w:color="auto" w:fill="FFFFFF"/>
        </w:rPr>
        <w:t>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2.9. Персональные данные, разрешенные субъектом персональных данных для распростр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нения, — персональные данные, доступ неогран</w:t>
      </w:r>
      <w:r w:rsidRPr="001210F9">
        <w:rPr>
          <w:rStyle w:val="ad"/>
          <w:b w:val="0"/>
          <w:color w:val="000000"/>
          <w:shd w:val="clear" w:color="auto" w:fill="FFFFFF"/>
        </w:rPr>
        <w:t>и</w:t>
      </w:r>
      <w:r w:rsidRPr="001210F9">
        <w:rPr>
          <w:rStyle w:val="ad"/>
          <w:b w:val="0"/>
          <w:color w:val="000000"/>
          <w:shd w:val="clear" w:color="auto" w:fill="FFFFFF"/>
        </w:rPr>
        <w:t>ченного круга лиц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к которым предоставлен субъектом персональных данных путем дачи согласия на обработку пе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lastRenderedPageBreak/>
        <w:t>сональных данных, разрешенных субъектом персональных данных для распространения в поря</w:t>
      </w:r>
      <w:r w:rsidRPr="001210F9">
        <w:rPr>
          <w:rStyle w:val="ad"/>
          <w:b w:val="0"/>
          <w:color w:val="000000"/>
          <w:shd w:val="clear" w:color="auto" w:fill="FFFFFF"/>
        </w:rPr>
        <w:t>д</w:t>
      </w:r>
      <w:r w:rsidRPr="001210F9">
        <w:rPr>
          <w:rStyle w:val="ad"/>
          <w:b w:val="0"/>
          <w:color w:val="000000"/>
          <w:shd w:val="clear" w:color="auto" w:fill="FFFFFF"/>
        </w:rPr>
        <w:t>ке, предусмотренном Законом о персональных данных (далее — персональные данные, разр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шенные для распространения).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 xml:space="preserve">2.10. Пользователь — любой посетитель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веб-сайта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> </w:t>
      </w:r>
      <w:hyperlink r:id="rId8" w:history="1">
        <w:r w:rsidRPr="001210F9">
          <w:rPr>
            <w:rStyle w:val="a4"/>
            <w:bCs/>
            <w:color w:val="000000"/>
            <w:bdr w:val="none" w:sz="0" w:space="0" w:color="auto" w:frame="1"/>
            <w:shd w:val="clear" w:color="auto" w:fill="FFFFFF"/>
          </w:rPr>
          <w:t>https://технодинамика.рф</w:t>
        </w:r>
      </w:hyperlink>
      <w:r w:rsidRPr="001210F9">
        <w:rPr>
          <w:rStyle w:val="ad"/>
          <w:b w:val="0"/>
          <w:color w:val="000000"/>
          <w:shd w:val="clear" w:color="auto" w:fill="FFFFFF"/>
        </w:rPr>
        <w:t>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2.11. Предоставление персональных данных — действия, направленные на раскрытие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 определенному лицу или опред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ленному кругу лиц.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ным данным каким-либо иным способом.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2.13. Трансграничная передача персональных данных — передача персональных данных на те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риторию иностранного государства органу власти иностранного государства, иностранному ф</w:t>
      </w:r>
      <w:r w:rsidRPr="001210F9">
        <w:rPr>
          <w:rStyle w:val="ad"/>
          <w:b w:val="0"/>
          <w:color w:val="000000"/>
          <w:shd w:val="clear" w:color="auto" w:fill="FFFFFF"/>
        </w:rPr>
        <w:t>и</w:t>
      </w:r>
      <w:r w:rsidRPr="001210F9">
        <w:rPr>
          <w:rStyle w:val="ad"/>
          <w:b w:val="0"/>
          <w:color w:val="000000"/>
          <w:shd w:val="clear" w:color="auto" w:fill="FFFFFF"/>
        </w:rPr>
        <w:t>зическому или ин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странному юридическому лицу.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2.14. Уничтожение персональных данных — любые действия, в результате которых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ные данные уничтожаются безвозвратно с невозможностью дальнейшего восстановления соде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жания персональных данных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в информационной системе персональных данных и/или уничтожаются материальные н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сители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3. Основные права и обязанности Оператора.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3.1. Оператор имеет право: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получать от субъекта персональных данных достоверные информацию и/или документы, 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держащие персональные данные;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в случае отзыва субъектом персональных данных согласия на обработку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ных, а также, направления обращения с требованием о прекращении обработки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данных, Оператор вправе продолжить обработку персональных данных без согл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сия субъекта персональных данных при наличии оснований, указанных в Законе о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самостоятельно определять состав и перечень мер, необходимых и достаточных для обеспеч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ния выполнения обязанностей, предусмотре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 Законом о персональных данных и принятыми в соответствии с ним нормативными правовыми актами, если иное не пред</w:t>
      </w:r>
      <w:r w:rsidRPr="001210F9">
        <w:rPr>
          <w:rStyle w:val="ad"/>
          <w:b w:val="0"/>
          <w:color w:val="000000"/>
          <w:shd w:val="clear" w:color="auto" w:fill="FFFFFF"/>
        </w:rPr>
        <w:t>у</w:t>
      </w:r>
      <w:r w:rsidRPr="001210F9">
        <w:rPr>
          <w:rStyle w:val="ad"/>
          <w:b w:val="0"/>
          <w:color w:val="000000"/>
          <w:shd w:val="clear" w:color="auto" w:fill="FFFFFF"/>
        </w:rPr>
        <w:t>смотрено Законом о персональных данных или др</w:t>
      </w:r>
      <w:r w:rsidRPr="001210F9">
        <w:rPr>
          <w:rStyle w:val="ad"/>
          <w:b w:val="0"/>
          <w:color w:val="000000"/>
          <w:shd w:val="clear" w:color="auto" w:fill="FFFFFF"/>
        </w:rPr>
        <w:t>у</w:t>
      </w:r>
      <w:r w:rsidRPr="001210F9">
        <w:rPr>
          <w:rStyle w:val="ad"/>
          <w:b w:val="0"/>
          <w:color w:val="000000"/>
          <w:shd w:val="clear" w:color="auto" w:fill="FFFFFF"/>
        </w:rPr>
        <w:t>гими федеральными законами.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3.2. Оператор обязан: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предоставлять субъекту персональных данных по его просьбе информацию, касающуюся о</w:t>
      </w:r>
      <w:r w:rsidRPr="001210F9">
        <w:rPr>
          <w:rStyle w:val="ad"/>
          <w:b w:val="0"/>
          <w:color w:val="000000"/>
          <w:shd w:val="clear" w:color="auto" w:fill="FFFFFF"/>
        </w:rPr>
        <w:t>б</w:t>
      </w:r>
      <w:r w:rsidRPr="001210F9">
        <w:rPr>
          <w:rStyle w:val="ad"/>
          <w:b w:val="0"/>
          <w:color w:val="000000"/>
          <w:shd w:val="clear" w:color="auto" w:fill="FFFFFF"/>
        </w:rPr>
        <w:t>работки его персональных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организовывать обработку персональных данных в порядке, установленном действующим з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конодательством Российской Федерации;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отвечать на обращения и запросы субъектов персональных данных и их законных представ</w:t>
      </w:r>
      <w:r w:rsidRPr="001210F9">
        <w:rPr>
          <w:rStyle w:val="ad"/>
          <w:b w:val="0"/>
          <w:color w:val="000000"/>
          <w:shd w:val="clear" w:color="auto" w:fill="FFFFFF"/>
        </w:rPr>
        <w:t>и</w:t>
      </w:r>
      <w:r w:rsidRPr="001210F9">
        <w:rPr>
          <w:rStyle w:val="ad"/>
          <w:b w:val="0"/>
          <w:color w:val="000000"/>
          <w:shd w:val="clear" w:color="auto" w:fill="FFFFFF"/>
        </w:rPr>
        <w:t>телей в соответствии с требов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ниями Закона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о персональных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сообщать в уполномоченный орган по защите прав субъектов персональных данных по запр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су этого органа необходимую информацию в течение 10 дней с даты получения такого запроса;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публиковать или иным образом обеспечивать неограниченный доступ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к настоящей Политике в отношении обработки персональных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принимать правовые, организационные и технические меры для з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щиты персональных данных от неправомерного или случайного доступа к ним, уничтожения, изменения, блокирования, к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пирования, предоставления, распространения персональных данных, а также от иных неправ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мерных действий в отношении персональных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прекратить передачу (распространение, предоставление, доступ) персональных данных, пр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кратить обработку и уничтожить персональные данные в порядке и случаях, предусмотренных З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коном о персональных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исполнять иные обязанности, предусмотренные Законом о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lastRenderedPageBreak/>
        <w:t>4. Основные права и обязанности субъектов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4.1. Субъекты персональных данных имеют право: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получать информацию, касающуюся обработки его персональных данных, за исключ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нием случаев, предусмотренных федеральными законами. Сведения предоставляются субъекту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 Оператором в доступной форме, и в них не должны соде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жаться персональные данные, относящиеся к др</w:t>
      </w:r>
      <w:r w:rsidRPr="001210F9">
        <w:rPr>
          <w:rStyle w:val="ad"/>
          <w:b w:val="0"/>
          <w:color w:val="000000"/>
          <w:shd w:val="clear" w:color="auto" w:fill="FFFFFF"/>
        </w:rPr>
        <w:t>у</w:t>
      </w:r>
      <w:r w:rsidRPr="001210F9">
        <w:rPr>
          <w:rStyle w:val="ad"/>
          <w:b w:val="0"/>
          <w:color w:val="000000"/>
          <w:shd w:val="clear" w:color="auto" w:fill="FFFFFF"/>
        </w:rPr>
        <w:t>гим субъектам персональных данных, за исключением случаев, когда имеются законные основания для раскрытия таких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данных. Перечень информации и порядок ее получения установлен Законом о персональных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требовать от оператора уточнения его персональных данных, их блокирования или уничтож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ния в случае, если персональные данные являются неполными, устаревшими, неточными, нез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конно полученными или не являются необходимыми для заявленной цели обработки, а также принимать предусмотренные з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коном меры по защите своих прав;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выдвигать условие предварительного согласия при обработке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 в целях продвижения на рынке товаров, работ и услуг;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на отзыв согласия на обработку персональных данных, а также, на направление треб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вания о прекращении обработки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обжаловать в уполномоченный орган по защите прав субъектов пе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сональных данных или в судебном порядке неправомерные действия или бездействие Оператора при обработке его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на осуществление иных прав, предусмотренных законодательством Российской Федер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ции.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4.2. Субъекты персональных данных обязаны: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предоставлять Оператору достоверные данные о себе;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— сообщать Оператору об уточнении (обновлении, изменении) своих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4.3. Лица, передавшие Оператору недостоверные сведения о себе, либо сведения о другом суб</w:t>
      </w:r>
      <w:r w:rsidRPr="001210F9">
        <w:rPr>
          <w:rStyle w:val="ad"/>
          <w:b w:val="0"/>
          <w:color w:val="000000"/>
          <w:shd w:val="clear" w:color="auto" w:fill="FFFFFF"/>
        </w:rPr>
        <w:t>ъ</w:t>
      </w:r>
      <w:r w:rsidRPr="001210F9">
        <w:rPr>
          <w:rStyle w:val="ad"/>
          <w:b w:val="0"/>
          <w:color w:val="000000"/>
          <w:shd w:val="clear" w:color="auto" w:fill="FFFFFF"/>
        </w:rPr>
        <w:t>екте персональных данных без согласия последнего, несут ответственность в соответствии с з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конодательством РФ.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 Принципы обработки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5.1. Обработка персональных данных осуществляется на законной и справедливой основе.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5.2. Обработка персональных данных ограничивается достижением конкретных, заранее опред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ленных и законных целей. Не допускается обработка персональных данных, несовместимая с ц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лями сбора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5.3. Не допускается объединение баз данных, содержащих персональные данные, обработка к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торых осуществляется в целях, несовместимых м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жду собой.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5.4. Обработке подлежат только персональные данные, которые отвечают целям их обр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ботки.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5.5. Содержание и объем обрабатываемых персональных данных соответствуют заявленным ц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лям обработки. Не допускается избыточность обрабатываемых персональных данных по отнош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нию к заявленным ц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лям их обработки.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сональных данных. Оп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ратор принимает необходимые меры и/или обеспечивает их принятие по удалению или уточнению неполных или неточных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данных, если срок хранения персональных данных не установлен федеральным зак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 xml:space="preserve">ном, договором, стороной которого,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выгодоприобретателем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 xml:space="preserve"> или поручителем, по котор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му является субъект персональных данных. Обрабатываемые персональные данные уничтожаются либо обезличиваются по дост</w:t>
      </w:r>
      <w:r w:rsidRPr="001210F9">
        <w:rPr>
          <w:rStyle w:val="ad"/>
          <w:b w:val="0"/>
          <w:color w:val="000000"/>
          <w:shd w:val="clear" w:color="auto" w:fill="FFFFFF"/>
        </w:rPr>
        <w:t>и</w:t>
      </w:r>
      <w:r w:rsidRPr="001210F9">
        <w:rPr>
          <w:rStyle w:val="ad"/>
          <w:b w:val="0"/>
          <w:color w:val="000000"/>
          <w:shd w:val="clear" w:color="auto" w:fill="FFFFFF"/>
        </w:rPr>
        <w:t>жении целей обработки или в случае утраты необх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димости в достижении этих целей, если иное не предусмотрено федеральным законом.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6. Цели обработки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Цель обработки: информирование Пользователя посредством отправки электронных п</w:t>
      </w:r>
      <w:r w:rsidRPr="001210F9">
        <w:rPr>
          <w:rStyle w:val="ad"/>
          <w:b w:val="0"/>
          <w:color w:val="000000"/>
          <w:shd w:val="clear" w:color="auto" w:fill="FFFFFF"/>
        </w:rPr>
        <w:t>и</w:t>
      </w:r>
      <w:r w:rsidRPr="001210F9">
        <w:rPr>
          <w:rStyle w:val="ad"/>
          <w:b w:val="0"/>
          <w:color w:val="000000"/>
          <w:shd w:val="clear" w:color="auto" w:fill="FFFFFF"/>
        </w:rPr>
        <w:t>сем.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Персональные данные: фамилия, имя, отчество, электронный адрес, н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мер телефона.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Правовые основания: Федеральный закон «Об информации, информ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 xml:space="preserve">ционных технологиях и о </w:t>
      </w:r>
      <w:r w:rsidRPr="001210F9">
        <w:rPr>
          <w:rStyle w:val="ad"/>
          <w:b w:val="0"/>
          <w:color w:val="000000"/>
          <w:shd w:val="clear" w:color="auto" w:fill="FFFFFF"/>
        </w:rPr>
        <w:lastRenderedPageBreak/>
        <w:t>защите информации» от 27.07.2006 № 149-ФЗ.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Виды обработки персональных данных: Отправка информационных писем на адрес эле</w:t>
      </w:r>
      <w:r w:rsidRPr="001210F9">
        <w:rPr>
          <w:rStyle w:val="ad"/>
          <w:b w:val="0"/>
          <w:color w:val="000000"/>
          <w:shd w:val="clear" w:color="auto" w:fill="FFFFFF"/>
        </w:rPr>
        <w:t>к</w:t>
      </w:r>
      <w:r w:rsidRPr="001210F9">
        <w:rPr>
          <w:rStyle w:val="ad"/>
          <w:b w:val="0"/>
          <w:color w:val="000000"/>
          <w:shd w:val="clear" w:color="auto" w:fill="FFFFFF"/>
        </w:rPr>
        <w:t>тронной почты, звонки на номер телеф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 Условия обработки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7.1. Обработка персональных данных осуществляется с согласия субъе</w:t>
      </w:r>
      <w:r w:rsidRPr="001210F9">
        <w:rPr>
          <w:rStyle w:val="ad"/>
          <w:b w:val="0"/>
          <w:color w:val="000000"/>
          <w:shd w:val="clear" w:color="auto" w:fill="FFFFFF"/>
        </w:rPr>
        <w:t>к</w:t>
      </w:r>
      <w:r w:rsidRPr="001210F9">
        <w:rPr>
          <w:rStyle w:val="ad"/>
          <w:b w:val="0"/>
          <w:color w:val="000000"/>
          <w:shd w:val="clear" w:color="auto" w:fill="FFFFFF"/>
        </w:rPr>
        <w:t>та персональных данных на обработку его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7.2. Обработка персональных данных необходима для достижения целей, предусмотренных ме</w:t>
      </w:r>
      <w:r w:rsidRPr="001210F9">
        <w:rPr>
          <w:rStyle w:val="ad"/>
          <w:b w:val="0"/>
          <w:color w:val="000000"/>
          <w:shd w:val="clear" w:color="auto" w:fill="FFFFFF"/>
        </w:rPr>
        <w:t>ж</w:t>
      </w:r>
      <w:r w:rsidRPr="001210F9">
        <w:rPr>
          <w:rStyle w:val="ad"/>
          <w:b w:val="0"/>
          <w:color w:val="000000"/>
          <w:shd w:val="clear" w:color="auto" w:fill="FFFFFF"/>
        </w:rPr>
        <w:t>дународным договором Российской Федерации или законом, для осуществления возл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женных законодательством Российской Федерации на оператора фун</w:t>
      </w:r>
      <w:r w:rsidRPr="001210F9">
        <w:rPr>
          <w:rStyle w:val="ad"/>
          <w:b w:val="0"/>
          <w:color w:val="000000"/>
          <w:shd w:val="clear" w:color="auto" w:fill="FFFFFF"/>
        </w:rPr>
        <w:t>к</w:t>
      </w:r>
      <w:r w:rsidRPr="001210F9">
        <w:rPr>
          <w:rStyle w:val="ad"/>
          <w:b w:val="0"/>
          <w:color w:val="000000"/>
          <w:shd w:val="clear" w:color="auto" w:fill="FFFFFF"/>
        </w:rPr>
        <w:t>ций, полномочий и обязанностей.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7.3. Обработка персональных данных необходима для осуществления правосудия, исполн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ния судебного акта, акта другого органа или должностного лица, подлежащих исполнению в соотве</w:t>
      </w:r>
      <w:r w:rsidRPr="001210F9">
        <w:rPr>
          <w:rStyle w:val="ad"/>
          <w:b w:val="0"/>
          <w:color w:val="000000"/>
          <w:shd w:val="clear" w:color="auto" w:fill="FFFFFF"/>
        </w:rPr>
        <w:t>т</w:t>
      </w:r>
      <w:r w:rsidRPr="001210F9">
        <w:rPr>
          <w:rStyle w:val="ad"/>
          <w:b w:val="0"/>
          <w:color w:val="000000"/>
          <w:shd w:val="clear" w:color="auto" w:fill="FFFFFF"/>
        </w:rPr>
        <w:t>ствии с законодательством Российской Федерации об исполнительном произво</w:t>
      </w:r>
      <w:r w:rsidRPr="001210F9">
        <w:rPr>
          <w:rStyle w:val="ad"/>
          <w:b w:val="0"/>
          <w:color w:val="000000"/>
          <w:shd w:val="clear" w:color="auto" w:fill="FFFFFF"/>
        </w:rPr>
        <w:t>д</w:t>
      </w:r>
      <w:r w:rsidRPr="001210F9">
        <w:rPr>
          <w:rStyle w:val="ad"/>
          <w:b w:val="0"/>
          <w:color w:val="000000"/>
          <w:shd w:val="clear" w:color="auto" w:fill="FFFFFF"/>
        </w:rPr>
        <w:t>стве.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7.4. Обработка персональных данных необходима для исполнения договора, стороной кот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 xml:space="preserve">рого либо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выгодоприобретателем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 xml:space="preserve"> или поручителем, по которому является субъект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ных, а также для заключения договора по инициативе субъекта персональных данных или дог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 xml:space="preserve">вора, по которому субъект персональных данных будет являться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выгодоприобретателем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 xml:space="preserve"> или п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ручителем.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7.5. Обработка персональных данных необходима для осуществления прав и законных и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тересов оператора или третьих лиц либо для дост</w:t>
      </w:r>
      <w:r w:rsidRPr="001210F9">
        <w:rPr>
          <w:rStyle w:val="ad"/>
          <w:b w:val="0"/>
          <w:color w:val="000000"/>
          <w:shd w:val="clear" w:color="auto" w:fill="FFFFFF"/>
        </w:rPr>
        <w:t>и</w:t>
      </w:r>
      <w:r w:rsidRPr="001210F9">
        <w:rPr>
          <w:rStyle w:val="ad"/>
          <w:b w:val="0"/>
          <w:color w:val="000000"/>
          <w:shd w:val="clear" w:color="auto" w:fill="FFFFFF"/>
        </w:rPr>
        <w:t>жения общественно значимых целей при условии, что при этом не нар</w:t>
      </w:r>
      <w:r w:rsidRPr="001210F9">
        <w:rPr>
          <w:rStyle w:val="ad"/>
          <w:b w:val="0"/>
          <w:color w:val="000000"/>
          <w:shd w:val="clear" w:color="auto" w:fill="FFFFFF"/>
        </w:rPr>
        <w:t>у</w:t>
      </w:r>
      <w:r w:rsidRPr="001210F9">
        <w:rPr>
          <w:rStyle w:val="ad"/>
          <w:b w:val="0"/>
          <w:color w:val="000000"/>
          <w:shd w:val="clear" w:color="auto" w:fill="FFFFFF"/>
        </w:rPr>
        <w:t>шаются права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и свободы субъекта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7.6. Осуществляется обработка персональных данных, доступ неограниченного круга лиц к кот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рым предоставлен субъектом персональных данных либо по его просьбе (далее — общедосту</w:t>
      </w:r>
      <w:r w:rsidRPr="001210F9">
        <w:rPr>
          <w:rStyle w:val="ad"/>
          <w:b w:val="0"/>
          <w:color w:val="000000"/>
          <w:shd w:val="clear" w:color="auto" w:fill="FFFFFF"/>
        </w:rPr>
        <w:t>п</w:t>
      </w:r>
      <w:r w:rsidRPr="001210F9">
        <w:rPr>
          <w:rStyle w:val="ad"/>
          <w:b w:val="0"/>
          <w:color w:val="000000"/>
          <w:shd w:val="clear" w:color="auto" w:fill="FFFFFF"/>
        </w:rPr>
        <w:t>ные персональные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ные).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7.7. Осуществляется обработка персональных данных, подлежащих опубликованию или обяз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тельному раскрытию в соответствии с фед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ральным законом.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 Порядок сбора, хранения, передачи и других видов обработки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Безопасность персональных данных, которые обрабатываются Оператором, обеспечивается п</w:t>
      </w:r>
      <w:r w:rsidRPr="001210F9">
        <w:rPr>
          <w:rStyle w:val="ad"/>
          <w:b w:val="0"/>
          <w:color w:val="000000"/>
          <w:shd w:val="clear" w:color="auto" w:fill="FFFFFF"/>
        </w:rPr>
        <w:t>у</w:t>
      </w:r>
      <w:r w:rsidRPr="001210F9">
        <w:rPr>
          <w:rStyle w:val="ad"/>
          <w:b w:val="0"/>
          <w:color w:val="000000"/>
          <w:shd w:val="clear" w:color="auto" w:fill="FFFFFF"/>
        </w:rPr>
        <w:t>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8.1. Оператор обеспечивает сохранность персональных данных и принимает все возможные м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ры, исключающие доступ к персональным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ным неуполномоченных лиц.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ства либо в случае, если субъектом персональных данных дано согласие Операт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ру на передачу данных третьему лицу для и</w:t>
      </w:r>
      <w:r w:rsidRPr="001210F9">
        <w:rPr>
          <w:rStyle w:val="ad"/>
          <w:b w:val="0"/>
          <w:color w:val="000000"/>
          <w:shd w:val="clear" w:color="auto" w:fill="FFFFFF"/>
        </w:rPr>
        <w:t>с</w:t>
      </w:r>
      <w:r w:rsidRPr="001210F9">
        <w:rPr>
          <w:rStyle w:val="ad"/>
          <w:b w:val="0"/>
          <w:color w:val="000000"/>
          <w:shd w:val="clear" w:color="auto" w:fill="FFFFFF"/>
        </w:rPr>
        <w:t>полнения обязательств по гражданско-правовому договору.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8.3.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</w:t>
      </w:r>
      <w:r w:rsidRPr="001210F9">
        <w:rPr>
          <w:rStyle w:val="ad"/>
          <w:b w:val="0"/>
          <w:color w:val="000000"/>
          <w:shd w:val="clear" w:color="auto" w:fill="FFFFFF"/>
        </w:rPr>
        <w:t>ю</w:t>
      </w:r>
      <w:r w:rsidRPr="001210F9">
        <w:rPr>
          <w:rStyle w:val="ad"/>
          <w:b w:val="0"/>
          <w:color w:val="000000"/>
          <w:shd w:val="clear" w:color="auto" w:fill="FFFFFF"/>
        </w:rPr>
        <w:t>щим законодательством.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8.4.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</w:t>
      </w:r>
      <w:r w:rsidRPr="001210F9">
        <w:rPr>
          <w:rStyle w:val="ad"/>
          <w:b w:val="0"/>
          <w:color w:val="000000"/>
          <w:shd w:val="clear" w:color="auto" w:fill="FFFFFF"/>
        </w:rPr>
        <w:t>д</w:t>
      </w:r>
      <w:r w:rsidRPr="001210F9">
        <w:rPr>
          <w:rStyle w:val="ad"/>
          <w:b w:val="0"/>
          <w:color w:val="000000"/>
          <w:shd w:val="clear" w:color="auto" w:fill="FFFFFF"/>
        </w:rPr>
        <w:t>рес Оператора с пометкой «Отзыв согласия на обработку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ных».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8.5. Вся информация, которая собирается сторонними сервисами, в том числе платежными си</w:t>
      </w:r>
      <w:r w:rsidRPr="001210F9">
        <w:rPr>
          <w:rStyle w:val="ad"/>
          <w:b w:val="0"/>
          <w:color w:val="000000"/>
          <w:shd w:val="clear" w:color="auto" w:fill="FFFFFF"/>
        </w:rPr>
        <w:t>с</w:t>
      </w:r>
      <w:r w:rsidRPr="001210F9">
        <w:rPr>
          <w:rStyle w:val="ad"/>
          <w:b w:val="0"/>
          <w:color w:val="000000"/>
          <w:shd w:val="clear" w:color="auto" w:fill="FFFFFF"/>
        </w:rPr>
        <w:t>темами, средствами связи и другими поставщиками услуг, хранится и обрабатывается указанн</w:t>
      </w:r>
      <w:r w:rsidRPr="001210F9">
        <w:rPr>
          <w:rStyle w:val="ad"/>
          <w:b w:val="0"/>
          <w:color w:val="000000"/>
          <w:shd w:val="clear" w:color="auto" w:fill="FFFFFF"/>
        </w:rPr>
        <w:t>ы</w:t>
      </w:r>
      <w:r w:rsidRPr="001210F9">
        <w:rPr>
          <w:rStyle w:val="ad"/>
          <w:b w:val="0"/>
          <w:color w:val="000000"/>
          <w:shd w:val="clear" w:color="auto" w:fill="FFFFFF"/>
        </w:rPr>
        <w:t>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тор не несет ответственность за действия третьих лиц, в том числе указанных в настоящем пун</w:t>
      </w:r>
      <w:r w:rsidRPr="001210F9">
        <w:rPr>
          <w:rStyle w:val="ad"/>
          <w:b w:val="0"/>
          <w:color w:val="000000"/>
          <w:shd w:val="clear" w:color="auto" w:fill="FFFFFF"/>
        </w:rPr>
        <w:t>к</w:t>
      </w:r>
      <w:r w:rsidRPr="001210F9">
        <w:rPr>
          <w:rStyle w:val="ad"/>
          <w:b w:val="0"/>
          <w:color w:val="000000"/>
          <w:shd w:val="clear" w:color="auto" w:fill="FFFFFF"/>
        </w:rPr>
        <w:t>те поставщиков услуг.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8.6. Установленные субъектом персональных данных запреты на передачу (кроме предоставл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ния доступа), а также на обработку или условия обработки (кроме получения доступа)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данных, разреше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lastRenderedPageBreak/>
        <w:t>для распространения, не действуют в случаях обработки персональных данных в государстве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ных, общественных и иных пу</w:t>
      </w:r>
      <w:r w:rsidRPr="001210F9">
        <w:rPr>
          <w:rStyle w:val="ad"/>
          <w:b w:val="0"/>
          <w:color w:val="000000"/>
          <w:shd w:val="clear" w:color="auto" w:fill="FFFFFF"/>
        </w:rPr>
        <w:t>б</w:t>
      </w:r>
      <w:r w:rsidRPr="001210F9">
        <w:rPr>
          <w:rStyle w:val="ad"/>
          <w:b w:val="0"/>
          <w:color w:val="000000"/>
          <w:shd w:val="clear" w:color="auto" w:fill="FFFFFF"/>
        </w:rPr>
        <w:t>личных интересах, определенных законодательством Российской Федерации.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8.7. Оператор при обработке персональных данных обеспечивает конфиденциальность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8.8. Оператор осуществляет хранение персональных данных в форме, позволяющей опред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 xml:space="preserve">ром, стороной которого, </w:t>
      </w:r>
      <w:proofErr w:type="spellStart"/>
      <w:r w:rsidRPr="001210F9">
        <w:rPr>
          <w:rStyle w:val="ad"/>
          <w:b w:val="0"/>
          <w:color w:val="000000"/>
          <w:shd w:val="clear" w:color="auto" w:fill="FFFFFF"/>
        </w:rPr>
        <w:t>выгодоприобретателем</w:t>
      </w:r>
      <w:proofErr w:type="spellEnd"/>
      <w:r w:rsidRPr="001210F9">
        <w:rPr>
          <w:rStyle w:val="ad"/>
          <w:b w:val="0"/>
          <w:color w:val="000000"/>
          <w:shd w:val="clear" w:color="auto" w:fill="FFFFFF"/>
        </w:rPr>
        <w:t xml:space="preserve"> или поручителем, по кот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рому является субъект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8.9. Условием прекращения обработки персональных данных может я</w:t>
      </w:r>
      <w:r w:rsidRPr="001210F9">
        <w:rPr>
          <w:rStyle w:val="ad"/>
          <w:b w:val="0"/>
          <w:color w:val="000000"/>
          <w:shd w:val="clear" w:color="auto" w:fill="FFFFFF"/>
        </w:rPr>
        <w:t>в</w:t>
      </w:r>
      <w:r w:rsidRPr="001210F9">
        <w:rPr>
          <w:rStyle w:val="ad"/>
          <w:b w:val="0"/>
          <w:color w:val="000000"/>
          <w:shd w:val="clear" w:color="auto" w:fill="FFFFFF"/>
        </w:rPr>
        <w:t>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</w:t>
      </w:r>
      <w:r w:rsidRPr="001210F9">
        <w:rPr>
          <w:rStyle w:val="ad"/>
          <w:b w:val="0"/>
          <w:color w:val="000000"/>
          <w:shd w:val="clear" w:color="auto" w:fill="FFFFFF"/>
        </w:rPr>
        <w:t>а</w:t>
      </w:r>
      <w:r w:rsidRPr="001210F9">
        <w:rPr>
          <w:rStyle w:val="ad"/>
          <w:b w:val="0"/>
          <w:color w:val="000000"/>
          <w:shd w:val="clear" w:color="auto" w:fill="FFFFFF"/>
        </w:rPr>
        <w:t>ботки персональных данных, а также выявление неправомерной обработки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9. Перечень действий, производимых Оператором с полученными персональными данн</w:t>
      </w:r>
      <w:r w:rsidRPr="001210F9">
        <w:rPr>
          <w:rStyle w:val="ad"/>
          <w:b w:val="0"/>
          <w:color w:val="000000"/>
          <w:shd w:val="clear" w:color="auto" w:fill="FFFFFF"/>
        </w:rPr>
        <w:t>ы</w:t>
      </w:r>
      <w:r w:rsidRPr="001210F9">
        <w:rPr>
          <w:rStyle w:val="ad"/>
          <w:b w:val="0"/>
          <w:color w:val="000000"/>
          <w:shd w:val="clear" w:color="auto" w:fill="FFFFFF"/>
        </w:rPr>
        <w:t>ми.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9.1. Оператор осуществляет сбор, запись, систематизацию, накопление, хранение, уточнение (о</w:t>
      </w:r>
      <w:r w:rsidRPr="001210F9">
        <w:rPr>
          <w:rStyle w:val="ad"/>
          <w:b w:val="0"/>
          <w:color w:val="000000"/>
          <w:shd w:val="clear" w:color="auto" w:fill="FFFFFF"/>
        </w:rPr>
        <w:t>б</w:t>
      </w:r>
      <w:r w:rsidRPr="001210F9">
        <w:rPr>
          <w:rStyle w:val="ad"/>
          <w:b w:val="0"/>
          <w:color w:val="000000"/>
          <w:shd w:val="clear" w:color="auto" w:fill="FFFFFF"/>
        </w:rPr>
        <w:t>новление, изменение), извлечение, использование, передачу (распространение, пр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доставление, доступ), обезличивание, блокирование, удаление и уничтожение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9.2. Оператор осуществляет автоматизированную обработку персональных данных с пол</w:t>
      </w:r>
      <w:r w:rsidRPr="001210F9">
        <w:rPr>
          <w:rStyle w:val="ad"/>
          <w:b w:val="0"/>
          <w:color w:val="000000"/>
          <w:shd w:val="clear" w:color="auto" w:fill="FFFFFF"/>
        </w:rPr>
        <w:t>у</w:t>
      </w:r>
      <w:r w:rsidRPr="001210F9">
        <w:rPr>
          <w:rStyle w:val="ad"/>
          <w:b w:val="0"/>
          <w:color w:val="000000"/>
          <w:shd w:val="clear" w:color="auto" w:fill="FFFFFF"/>
        </w:rPr>
        <w:t>чением и/или передачей полученной информации по информационно-телекоммуникационным сетям или без таковой.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10. Трансграничная передача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10.1. Оператор до начала осуществления деятельности по трансграничной передаче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 обязан уведомить уполномоченный орган по защите прав субъектов пе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сональных данных о своем намерении осуществлять трансграничную передачу персонал</w:t>
      </w:r>
      <w:r w:rsidRPr="001210F9">
        <w:rPr>
          <w:rStyle w:val="ad"/>
          <w:b w:val="0"/>
          <w:color w:val="000000"/>
          <w:shd w:val="clear" w:color="auto" w:fill="FFFFFF"/>
        </w:rPr>
        <w:t>ь</w:t>
      </w:r>
      <w:r w:rsidRPr="001210F9">
        <w:rPr>
          <w:rStyle w:val="ad"/>
          <w:b w:val="0"/>
          <w:color w:val="000000"/>
          <w:shd w:val="clear" w:color="auto" w:fill="FFFFFF"/>
        </w:rPr>
        <w:t>ных данных (такое уведомление направляется отдельно от уведомления о намерении осуществлять обработку пе</w:t>
      </w:r>
      <w:r w:rsidRPr="001210F9">
        <w:rPr>
          <w:rStyle w:val="ad"/>
          <w:b w:val="0"/>
          <w:color w:val="000000"/>
          <w:shd w:val="clear" w:color="auto" w:fill="FFFFFF"/>
        </w:rPr>
        <w:t>р</w:t>
      </w:r>
      <w:r w:rsidRPr="001210F9">
        <w:rPr>
          <w:rStyle w:val="ad"/>
          <w:b w:val="0"/>
          <w:color w:val="000000"/>
          <w:shd w:val="clear" w:color="auto" w:fill="FFFFFF"/>
        </w:rPr>
        <w:t>сональных данных).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10.2. Оператор до подачи вышеуказанного уведомления, обязан получить от органов власти ин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странного государства, иностра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 физических лиц, иностранных юридических лиц, которым планируется трансграничная передача персональных данных, 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ответствующие сведения.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11. Конфиденциальность персональных данных.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</w:t>
      </w:r>
      <w:r w:rsidRPr="001210F9">
        <w:rPr>
          <w:rStyle w:val="ad"/>
          <w:b w:val="0"/>
          <w:color w:val="000000"/>
          <w:shd w:val="clear" w:color="auto" w:fill="FFFFFF"/>
        </w:rPr>
        <w:t>н</w:t>
      </w:r>
      <w:r w:rsidRPr="001210F9">
        <w:rPr>
          <w:rStyle w:val="ad"/>
          <w:b w:val="0"/>
          <w:color w:val="000000"/>
          <w:shd w:val="clear" w:color="auto" w:fill="FFFFFF"/>
        </w:rPr>
        <w:t>ных, если иное не предусмотрено федеральным законом.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12. Заключительные положения.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12.1. Пользователь может получить любые разъяснения по интересующим вопросам, касающи</w:t>
      </w:r>
      <w:r w:rsidRPr="001210F9">
        <w:rPr>
          <w:rStyle w:val="ad"/>
          <w:b w:val="0"/>
          <w:color w:val="000000"/>
          <w:shd w:val="clear" w:color="auto" w:fill="FFFFFF"/>
        </w:rPr>
        <w:t>м</w:t>
      </w:r>
      <w:r w:rsidRPr="001210F9">
        <w:rPr>
          <w:rStyle w:val="ad"/>
          <w:b w:val="0"/>
          <w:color w:val="000000"/>
          <w:shd w:val="clear" w:color="auto" w:fill="FFFFFF"/>
        </w:rPr>
        <w:t>ся обработки его персональных данных, обратившись к Оператору с помощью электронной по</w:t>
      </w:r>
      <w:r w:rsidRPr="001210F9">
        <w:rPr>
          <w:rStyle w:val="ad"/>
          <w:b w:val="0"/>
          <w:color w:val="000000"/>
          <w:shd w:val="clear" w:color="auto" w:fill="FFFFFF"/>
        </w:rPr>
        <w:t>ч</w:t>
      </w:r>
      <w:r w:rsidRPr="001210F9">
        <w:rPr>
          <w:rStyle w:val="ad"/>
          <w:b w:val="0"/>
          <w:color w:val="000000"/>
          <w:shd w:val="clear" w:color="auto" w:fill="FFFFFF"/>
        </w:rPr>
        <w:t>ты.</w:t>
      </w:r>
      <w:r w:rsidRPr="001210F9">
        <w:rPr>
          <w:color w:val="000000"/>
        </w:rPr>
        <w:br/>
      </w:r>
      <w:r w:rsidRPr="001210F9">
        <w:rPr>
          <w:rStyle w:val="ad"/>
          <w:b w:val="0"/>
          <w:color w:val="000000"/>
          <w:shd w:val="clear" w:color="auto" w:fill="FFFFFF"/>
        </w:rPr>
        <w:t>12.2. В данном документе будут отражены любые изменения политики обработки перс</w:t>
      </w:r>
      <w:r w:rsidRPr="001210F9">
        <w:rPr>
          <w:rStyle w:val="ad"/>
          <w:b w:val="0"/>
          <w:color w:val="000000"/>
          <w:shd w:val="clear" w:color="auto" w:fill="FFFFFF"/>
        </w:rPr>
        <w:t>о</w:t>
      </w:r>
      <w:r w:rsidRPr="001210F9">
        <w:rPr>
          <w:rStyle w:val="ad"/>
          <w:b w:val="0"/>
          <w:color w:val="000000"/>
          <w:shd w:val="clear" w:color="auto" w:fill="FFFFFF"/>
        </w:rPr>
        <w:t>нальных данных Оператором. Политика действует бессрочно до замены ее новой версией.</w:t>
      </w:r>
    </w:p>
    <w:p w:rsidR="008D2CA3" w:rsidRPr="001210F9" w:rsidRDefault="001210F9" w:rsidP="001210F9">
      <w:pPr>
        <w:rPr>
          <w:rStyle w:val="ad"/>
          <w:b w:val="0"/>
          <w:color w:val="000000"/>
          <w:shd w:val="clear" w:color="auto" w:fill="FFFFFF"/>
        </w:rPr>
      </w:pPr>
      <w:r w:rsidRPr="001210F9">
        <w:rPr>
          <w:rStyle w:val="ad"/>
          <w:b w:val="0"/>
          <w:color w:val="000000"/>
          <w:shd w:val="clear" w:color="auto" w:fill="FFFFFF"/>
        </w:rPr>
        <w:t>12.3. Актуальная версия Политики в свободном доступе расположена</w:t>
      </w:r>
      <w:r w:rsidR="00C72835">
        <w:rPr>
          <w:rStyle w:val="ad"/>
          <w:b w:val="0"/>
          <w:color w:val="000000"/>
          <w:shd w:val="clear" w:color="auto" w:fill="FFFFFF"/>
        </w:rPr>
        <w:t xml:space="preserve"> </w:t>
      </w:r>
      <w:r w:rsidRPr="001210F9">
        <w:rPr>
          <w:rStyle w:val="ad"/>
          <w:b w:val="0"/>
          <w:color w:val="000000"/>
          <w:shd w:val="clear" w:color="auto" w:fill="FFFFFF"/>
        </w:rPr>
        <w:t>в сети Интернет по адр</w:t>
      </w:r>
      <w:r w:rsidRPr="001210F9">
        <w:rPr>
          <w:rStyle w:val="ad"/>
          <w:b w:val="0"/>
          <w:color w:val="000000"/>
          <w:shd w:val="clear" w:color="auto" w:fill="FFFFFF"/>
        </w:rPr>
        <w:t>е</w:t>
      </w:r>
      <w:r w:rsidRPr="001210F9">
        <w:rPr>
          <w:rStyle w:val="ad"/>
          <w:b w:val="0"/>
          <w:color w:val="000000"/>
          <w:shd w:val="clear" w:color="auto" w:fill="FFFFFF"/>
        </w:rPr>
        <w:t>су </w:t>
      </w:r>
      <w:hyperlink r:id="rId9" w:history="1">
        <w:r w:rsidRPr="001210F9">
          <w:rPr>
            <w:rStyle w:val="a4"/>
            <w:bCs/>
            <w:color w:val="000000"/>
            <w:bdr w:val="none" w:sz="0" w:space="0" w:color="auto" w:frame="1"/>
            <w:shd w:val="clear" w:color="auto" w:fill="FFFFFF"/>
          </w:rPr>
          <w:t>https://тех</w:t>
        </w:r>
        <w:r w:rsidRPr="001210F9">
          <w:rPr>
            <w:rStyle w:val="a4"/>
            <w:bCs/>
            <w:color w:val="000000"/>
            <w:bdr w:val="none" w:sz="0" w:space="0" w:color="auto" w:frame="1"/>
            <w:shd w:val="clear" w:color="auto" w:fill="FFFFFF"/>
          </w:rPr>
          <w:t>н</w:t>
        </w:r>
        <w:r w:rsidRPr="001210F9">
          <w:rPr>
            <w:rStyle w:val="a4"/>
            <w:bCs/>
            <w:color w:val="000000"/>
            <w:bdr w:val="none" w:sz="0" w:space="0" w:color="auto" w:frame="1"/>
            <w:shd w:val="clear" w:color="auto" w:fill="FFFFFF"/>
          </w:rPr>
          <w:t>одинамика.рф</w:t>
        </w:r>
      </w:hyperlink>
      <w:r w:rsidRPr="001210F9">
        <w:rPr>
          <w:rStyle w:val="ad"/>
          <w:b w:val="0"/>
          <w:color w:val="000000"/>
          <w:shd w:val="clear" w:color="auto" w:fill="FFFFFF"/>
        </w:rPr>
        <w:t>.</w:t>
      </w:r>
    </w:p>
    <w:p w:rsidR="001210F9" w:rsidRPr="001210F9" w:rsidRDefault="001210F9" w:rsidP="001210F9"/>
    <w:sectPr w:rsidR="001210F9" w:rsidRPr="001210F9" w:rsidSect="00992D6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921"/>
    <w:multiLevelType w:val="hybridMultilevel"/>
    <w:tmpl w:val="4CF85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141C"/>
    <w:multiLevelType w:val="multilevel"/>
    <w:tmpl w:val="348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17DB"/>
    <w:multiLevelType w:val="multilevel"/>
    <w:tmpl w:val="BC2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31B82"/>
    <w:multiLevelType w:val="hybridMultilevel"/>
    <w:tmpl w:val="D6702828"/>
    <w:lvl w:ilvl="0" w:tplc="6F16F9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839A9"/>
    <w:multiLevelType w:val="hybridMultilevel"/>
    <w:tmpl w:val="6DFA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F7653"/>
    <w:multiLevelType w:val="multilevel"/>
    <w:tmpl w:val="1D8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D615A"/>
    <w:multiLevelType w:val="hybridMultilevel"/>
    <w:tmpl w:val="E1E6C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E521F"/>
    <w:multiLevelType w:val="multilevel"/>
    <w:tmpl w:val="6952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E791B"/>
    <w:multiLevelType w:val="multilevel"/>
    <w:tmpl w:val="8B8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96190"/>
    <w:multiLevelType w:val="multilevel"/>
    <w:tmpl w:val="506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83756"/>
    <w:multiLevelType w:val="multilevel"/>
    <w:tmpl w:val="3B9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15F69"/>
    <w:multiLevelType w:val="hybridMultilevel"/>
    <w:tmpl w:val="08A8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54B92"/>
    <w:multiLevelType w:val="multilevel"/>
    <w:tmpl w:val="E7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24C86"/>
    <w:multiLevelType w:val="multilevel"/>
    <w:tmpl w:val="EA8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0C1726"/>
    <w:multiLevelType w:val="hybridMultilevel"/>
    <w:tmpl w:val="F6C6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14B5A"/>
    <w:multiLevelType w:val="hybridMultilevel"/>
    <w:tmpl w:val="324A9862"/>
    <w:lvl w:ilvl="0" w:tplc="ACFCB2C8">
      <w:start w:val="1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B107B3"/>
    <w:multiLevelType w:val="hybridMultilevel"/>
    <w:tmpl w:val="EC0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F6111"/>
    <w:multiLevelType w:val="multilevel"/>
    <w:tmpl w:val="4E4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9746C7"/>
    <w:multiLevelType w:val="multilevel"/>
    <w:tmpl w:val="EF8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2798C"/>
    <w:multiLevelType w:val="multilevel"/>
    <w:tmpl w:val="62B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A6082"/>
    <w:multiLevelType w:val="hybridMultilevel"/>
    <w:tmpl w:val="31CA7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746EAB"/>
    <w:multiLevelType w:val="hybridMultilevel"/>
    <w:tmpl w:val="D6702828"/>
    <w:lvl w:ilvl="0" w:tplc="6F16F9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040F6"/>
    <w:multiLevelType w:val="hybridMultilevel"/>
    <w:tmpl w:val="62EC7E30"/>
    <w:lvl w:ilvl="0" w:tplc="F6DAC6D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756633"/>
    <w:multiLevelType w:val="multilevel"/>
    <w:tmpl w:val="086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8C66D9"/>
    <w:multiLevelType w:val="multilevel"/>
    <w:tmpl w:val="C2D0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5A0BDE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17D45"/>
    <w:multiLevelType w:val="hybridMultilevel"/>
    <w:tmpl w:val="E9446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CF680D"/>
    <w:multiLevelType w:val="multilevel"/>
    <w:tmpl w:val="09A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1A51DA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DC65F5"/>
    <w:multiLevelType w:val="multilevel"/>
    <w:tmpl w:val="6F3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4A1932"/>
    <w:multiLevelType w:val="hybridMultilevel"/>
    <w:tmpl w:val="8B40A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97CF3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7677D1"/>
    <w:multiLevelType w:val="hybridMultilevel"/>
    <w:tmpl w:val="A9966BF6"/>
    <w:lvl w:ilvl="0" w:tplc="08A6164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D07882"/>
    <w:multiLevelType w:val="multilevel"/>
    <w:tmpl w:val="AFF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1"/>
  </w:num>
  <w:num w:numId="4">
    <w:abstractNumId w:val="32"/>
  </w:num>
  <w:num w:numId="5">
    <w:abstractNumId w:val="28"/>
  </w:num>
  <w:num w:numId="6">
    <w:abstractNumId w:val="15"/>
  </w:num>
  <w:num w:numId="7">
    <w:abstractNumId w:val="25"/>
  </w:num>
  <w:num w:numId="8">
    <w:abstractNumId w:val="0"/>
  </w:num>
  <w:num w:numId="9">
    <w:abstractNumId w:val="30"/>
  </w:num>
  <w:num w:numId="10">
    <w:abstractNumId w:val="10"/>
  </w:num>
  <w:num w:numId="11">
    <w:abstractNumId w:val="13"/>
  </w:num>
  <w:num w:numId="12">
    <w:abstractNumId w:val="29"/>
  </w:num>
  <w:num w:numId="13">
    <w:abstractNumId w:val="19"/>
  </w:num>
  <w:num w:numId="14">
    <w:abstractNumId w:val="5"/>
  </w:num>
  <w:num w:numId="15">
    <w:abstractNumId w:val="8"/>
  </w:num>
  <w:num w:numId="16">
    <w:abstractNumId w:val="27"/>
  </w:num>
  <w:num w:numId="17">
    <w:abstractNumId w:val="11"/>
  </w:num>
  <w:num w:numId="18">
    <w:abstractNumId w:val="20"/>
  </w:num>
  <w:num w:numId="19">
    <w:abstractNumId w:val="26"/>
  </w:num>
  <w:num w:numId="20">
    <w:abstractNumId w:val="4"/>
  </w:num>
  <w:num w:numId="21">
    <w:abstractNumId w:val="33"/>
  </w:num>
  <w:num w:numId="22">
    <w:abstractNumId w:val="1"/>
  </w:num>
  <w:num w:numId="23">
    <w:abstractNumId w:val="6"/>
  </w:num>
  <w:num w:numId="24">
    <w:abstractNumId w:val="14"/>
  </w:num>
  <w:num w:numId="25">
    <w:abstractNumId w:val="18"/>
  </w:num>
  <w:num w:numId="26">
    <w:abstractNumId w:val="23"/>
  </w:num>
  <w:num w:numId="27">
    <w:abstractNumId w:val="17"/>
  </w:num>
  <w:num w:numId="28">
    <w:abstractNumId w:val="12"/>
  </w:num>
  <w:num w:numId="29">
    <w:abstractNumId w:val="2"/>
  </w:num>
  <w:num w:numId="30">
    <w:abstractNumId w:val="9"/>
  </w:num>
  <w:num w:numId="31">
    <w:abstractNumId w:val="3"/>
  </w:num>
  <w:num w:numId="32">
    <w:abstractNumId w:val="21"/>
  </w:num>
  <w:num w:numId="33">
    <w:abstractNumId w:val="22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4D5C2C"/>
    <w:rsid w:val="0000431F"/>
    <w:rsid w:val="00007CFF"/>
    <w:rsid w:val="000200B0"/>
    <w:rsid w:val="00022DD8"/>
    <w:rsid w:val="00030F4B"/>
    <w:rsid w:val="0003374B"/>
    <w:rsid w:val="00047916"/>
    <w:rsid w:val="000551F5"/>
    <w:rsid w:val="0007046C"/>
    <w:rsid w:val="00074F4A"/>
    <w:rsid w:val="00075D7B"/>
    <w:rsid w:val="00082861"/>
    <w:rsid w:val="00085AA7"/>
    <w:rsid w:val="000C0C43"/>
    <w:rsid w:val="000C4A2D"/>
    <w:rsid w:val="000F0586"/>
    <w:rsid w:val="001118E8"/>
    <w:rsid w:val="00115D61"/>
    <w:rsid w:val="001210F9"/>
    <w:rsid w:val="00144D29"/>
    <w:rsid w:val="00147C0D"/>
    <w:rsid w:val="00171DC1"/>
    <w:rsid w:val="00182311"/>
    <w:rsid w:val="0018406B"/>
    <w:rsid w:val="00190163"/>
    <w:rsid w:val="00193B1A"/>
    <w:rsid w:val="001A5985"/>
    <w:rsid w:val="001B3A40"/>
    <w:rsid w:val="001B653C"/>
    <w:rsid w:val="001C015B"/>
    <w:rsid w:val="001C67BE"/>
    <w:rsid w:val="001D073A"/>
    <w:rsid w:val="001D67CB"/>
    <w:rsid w:val="00213266"/>
    <w:rsid w:val="00216C47"/>
    <w:rsid w:val="00217263"/>
    <w:rsid w:val="002176BB"/>
    <w:rsid w:val="00217E19"/>
    <w:rsid w:val="002331F7"/>
    <w:rsid w:val="00251FB4"/>
    <w:rsid w:val="00252F48"/>
    <w:rsid w:val="00284F4C"/>
    <w:rsid w:val="002A0D00"/>
    <w:rsid w:val="002C08A4"/>
    <w:rsid w:val="002D03E0"/>
    <w:rsid w:val="002D1C68"/>
    <w:rsid w:val="002E0206"/>
    <w:rsid w:val="002F42D3"/>
    <w:rsid w:val="00304D99"/>
    <w:rsid w:val="00314231"/>
    <w:rsid w:val="00343A92"/>
    <w:rsid w:val="00351690"/>
    <w:rsid w:val="003611C1"/>
    <w:rsid w:val="003706B8"/>
    <w:rsid w:val="003709DE"/>
    <w:rsid w:val="0039100F"/>
    <w:rsid w:val="003B0219"/>
    <w:rsid w:val="003B3139"/>
    <w:rsid w:val="003B6726"/>
    <w:rsid w:val="003C2885"/>
    <w:rsid w:val="003C6D45"/>
    <w:rsid w:val="003D21E7"/>
    <w:rsid w:val="003D75F3"/>
    <w:rsid w:val="003F07F9"/>
    <w:rsid w:val="003F1CAD"/>
    <w:rsid w:val="003F7BB2"/>
    <w:rsid w:val="004121A5"/>
    <w:rsid w:val="004168C8"/>
    <w:rsid w:val="004374FD"/>
    <w:rsid w:val="00455FC9"/>
    <w:rsid w:val="00473488"/>
    <w:rsid w:val="004A3148"/>
    <w:rsid w:val="004A439F"/>
    <w:rsid w:val="004B1FB3"/>
    <w:rsid w:val="004B7A53"/>
    <w:rsid w:val="004C6768"/>
    <w:rsid w:val="004D3B66"/>
    <w:rsid w:val="004D5C2C"/>
    <w:rsid w:val="004E2F34"/>
    <w:rsid w:val="004F1CD6"/>
    <w:rsid w:val="004F474E"/>
    <w:rsid w:val="005028A6"/>
    <w:rsid w:val="00505206"/>
    <w:rsid w:val="00510522"/>
    <w:rsid w:val="0051788A"/>
    <w:rsid w:val="00532B07"/>
    <w:rsid w:val="00541117"/>
    <w:rsid w:val="00551C84"/>
    <w:rsid w:val="005A4663"/>
    <w:rsid w:val="005A7537"/>
    <w:rsid w:val="005A7E40"/>
    <w:rsid w:val="005B0CDF"/>
    <w:rsid w:val="005B7045"/>
    <w:rsid w:val="005B784A"/>
    <w:rsid w:val="005C5F54"/>
    <w:rsid w:val="005E221E"/>
    <w:rsid w:val="005E3412"/>
    <w:rsid w:val="005F568F"/>
    <w:rsid w:val="00614FB4"/>
    <w:rsid w:val="00615967"/>
    <w:rsid w:val="00620BA0"/>
    <w:rsid w:val="00645063"/>
    <w:rsid w:val="0065363D"/>
    <w:rsid w:val="006610C9"/>
    <w:rsid w:val="006E13B7"/>
    <w:rsid w:val="006F61EF"/>
    <w:rsid w:val="006F7234"/>
    <w:rsid w:val="00707F7C"/>
    <w:rsid w:val="00715AD9"/>
    <w:rsid w:val="007227AD"/>
    <w:rsid w:val="007250A6"/>
    <w:rsid w:val="00735CAF"/>
    <w:rsid w:val="00754740"/>
    <w:rsid w:val="00767035"/>
    <w:rsid w:val="00767708"/>
    <w:rsid w:val="007732DE"/>
    <w:rsid w:val="007771FD"/>
    <w:rsid w:val="00787156"/>
    <w:rsid w:val="00790F1B"/>
    <w:rsid w:val="0079283D"/>
    <w:rsid w:val="007975C8"/>
    <w:rsid w:val="007A07CB"/>
    <w:rsid w:val="007A7FC4"/>
    <w:rsid w:val="007B6952"/>
    <w:rsid w:val="007D3D0C"/>
    <w:rsid w:val="007E0EF1"/>
    <w:rsid w:val="007E3EFD"/>
    <w:rsid w:val="007F012F"/>
    <w:rsid w:val="00806A8B"/>
    <w:rsid w:val="008138BA"/>
    <w:rsid w:val="0083161E"/>
    <w:rsid w:val="00835176"/>
    <w:rsid w:val="0083670D"/>
    <w:rsid w:val="00850BF9"/>
    <w:rsid w:val="008619EA"/>
    <w:rsid w:val="008872A2"/>
    <w:rsid w:val="00887ED0"/>
    <w:rsid w:val="00891767"/>
    <w:rsid w:val="00891A67"/>
    <w:rsid w:val="00897F5C"/>
    <w:rsid w:val="008B48DE"/>
    <w:rsid w:val="008C5366"/>
    <w:rsid w:val="008D2CA3"/>
    <w:rsid w:val="008D3D47"/>
    <w:rsid w:val="008E1C5A"/>
    <w:rsid w:val="008F0F7C"/>
    <w:rsid w:val="00900374"/>
    <w:rsid w:val="00900A98"/>
    <w:rsid w:val="0091443D"/>
    <w:rsid w:val="00914BB1"/>
    <w:rsid w:val="00923EFD"/>
    <w:rsid w:val="00934E53"/>
    <w:rsid w:val="0095008D"/>
    <w:rsid w:val="00963CDE"/>
    <w:rsid w:val="009733F8"/>
    <w:rsid w:val="00985207"/>
    <w:rsid w:val="00992D68"/>
    <w:rsid w:val="0099438B"/>
    <w:rsid w:val="00997974"/>
    <w:rsid w:val="009A548E"/>
    <w:rsid w:val="009A6145"/>
    <w:rsid w:val="009B0292"/>
    <w:rsid w:val="009B51A8"/>
    <w:rsid w:val="009E0E23"/>
    <w:rsid w:val="009F2352"/>
    <w:rsid w:val="009F2894"/>
    <w:rsid w:val="009F6DBD"/>
    <w:rsid w:val="00A018E5"/>
    <w:rsid w:val="00A23025"/>
    <w:rsid w:val="00A26A4A"/>
    <w:rsid w:val="00A30AAD"/>
    <w:rsid w:val="00A36240"/>
    <w:rsid w:val="00A5016B"/>
    <w:rsid w:val="00A5206B"/>
    <w:rsid w:val="00A61CC9"/>
    <w:rsid w:val="00A96E07"/>
    <w:rsid w:val="00AA2BB4"/>
    <w:rsid w:val="00AB5B43"/>
    <w:rsid w:val="00AC311F"/>
    <w:rsid w:val="00AD2DCF"/>
    <w:rsid w:val="00AD74C4"/>
    <w:rsid w:val="00B0003D"/>
    <w:rsid w:val="00B14661"/>
    <w:rsid w:val="00B2564A"/>
    <w:rsid w:val="00B312F8"/>
    <w:rsid w:val="00B53F90"/>
    <w:rsid w:val="00B5732D"/>
    <w:rsid w:val="00B6113D"/>
    <w:rsid w:val="00B7491C"/>
    <w:rsid w:val="00B90438"/>
    <w:rsid w:val="00BA5492"/>
    <w:rsid w:val="00BA74C8"/>
    <w:rsid w:val="00BC49D2"/>
    <w:rsid w:val="00BC566E"/>
    <w:rsid w:val="00BC5C38"/>
    <w:rsid w:val="00BE210F"/>
    <w:rsid w:val="00BF1D91"/>
    <w:rsid w:val="00C03217"/>
    <w:rsid w:val="00C07B7B"/>
    <w:rsid w:val="00C110B7"/>
    <w:rsid w:val="00C33B87"/>
    <w:rsid w:val="00C4438E"/>
    <w:rsid w:val="00C4535A"/>
    <w:rsid w:val="00C517A5"/>
    <w:rsid w:val="00C5214C"/>
    <w:rsid w:val="00C57A93"/>
    <w:rsid w:val="00C62A57"/>
    <w:rsid w:val="00C651C0"/>
    <w:rsid w:val="00C72835"/>
    <w:rsid w:val="00C73554"/>
    <w:rsid w:val="00C92FA9"/>
    <w:rsid w:val="00CB49E9"/>
    <w:rsid w:val="00CF49BE"/>
    <w:rsid w:val="00D00C1A"/>
    <w:rsid w:val="00D17E03"/>
    <w:rsid w:val="00D2056B"/>
    <w:rsid w:val="00D34B40"/>
    <w:rsid w:val="00D35BDF"/>
    <w:rsid w:val="00D444BD"/>
    <w:rsid w:val="00D6665D"/>
    <w:rsid w:val="00D718A3"/>
    <w:rsid w:val="00D7451B"/>
    <w:rsid w:val="00D87A0E"/>
    <w:rsid w:val="00DA23BC"/>
    <w:rsid w:val="00DA3C54"/>
    <w:rsid w:val="00DA4EB5"/>
    <w:rsid w:val="00DC07ED"/>
    <w:rsid w:val="00DD16B2"/>
    <w:rsid w:val="00DE2619"/>
    <w:rsid w:val="00DF0213"/>
    <w:rsid w:val="00E01BD8"/>
    <w:rsid w:val="00E02766"/>
    <w:rsid w:val="00E15AB6"/>
    <w:rsid w:val="00E2649D"/>
    <w:rsid w:val="00E37D6C"/>
    <w:rsid w:val="00E90456"/>
    <w:rsid w:val="00EA2C4F"/>
    <w:rsid w:val="00EB04C2"/>
    <w:rsid w:val="00EC0BBA"/>
    <w:rsid w:val="00EC4056"/>
    <w:rsid w:val="00EE37DD"/>
    <w:rsid w:val="00EF2521"/>
    <w:rsid w:val="00F112C3"/>
    <w:rsid w:val="00F16641"/>
    <w:rsid w:val="00F16BD5"/>
    <w:rsid w:val="00F20CE9"/>
    <w:rsid w:val="00F226BE"/>
    <w:rsid w:val="00F23B0B"/>
    <w:rsid w:val="00F2489C"/>
    <w:rsid w:val="00F35B81"/>
    <w:rsid w:val="00F562B0"/>
    <w:rsid w:val="00F7204F"/>
    <w:rsid w:val="00F80A5A"/>
    <w:rsid w:val="00F830B4"/>
    <w:rsid w:val="00F83850"/>
    <w:rsid w:val="00F86CEF"/>
    <w:rsid w:val="00FB4725"/>
    <w:rsid w:val="00FC4BCF"/>
    <w:rsid w:val="00FC6A37"/>
    <w:rsid w:val="00FD73F3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D1C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7E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D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1C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color-text">
    <w:name w:val="g-color-text"/>
    <w:basedOn w:val="a0"/>
    <w:rsid w:val="002D1C68"/>
  </w:style>
  <w:style w:type="character" w:customStyle="1" w:styleId="questionlabel-required">
    <w:name w:val="questionlabel-required"/>
    <w:basedOn w:val="a0"/>
    <w:rsid w:val="002D1C68"/>
  </w:style>
  <w:style w:type="character" w:customStyle="1" w:styleId="sr-only">
    <w:name w:val="sr-only"/>
    <w:basedOn w:val="a0"/>
    <w:rsid w:val="002D1C68"/>
  </w:style>
  <w:style w:type="character" w:customStyle="1" w:styleId="g-text-inputcontent">
    <w:name w:val="g-text-input__content"/>
    <w:basedOn w:val="a0"/>
    <w:rsid w:val="002D1C68"/>
  </w:style>
  <w:style w:type="character" w:customStyle="1" w:styleId="g-control-labelindicator">
    <w:name w:val="g-control-label__indicator"/>
    <w:basedOn w:val="a0"/>
    <w:rsid w:val="002D1C68"/>
  </w:style>
  <w:style w:type="character" w:customStyle="1" w:styleId="g-control-labeltext">
    <w:name w:val="g-control-label__text"/>
    <w:basedOn w:val="a0"/>
    <w:rsid w:val="002D1C6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1C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1C6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2A0D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0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D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551F5"/>
    <w:pPr>
      <w:widowControl w:val="0"/>
    </w:pPr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0551F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3F1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link w:val="ab"/>
    <w:uiPriority w:val="1"/>
    <w:qFormat/>
    <w:rsid w:val="003F1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3F1CAD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3F1C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1CAD"/>
    <w:pPr>
      <w:widowControl w:val="0"/>
      <w:shd w:val="clear" w:color="auto" w:fill="FFFFFF"/>
      <w:spacing w:line="317" w:lineRule="exact"/>
      <w:ind w:hanging="440"/>
      <w:jc w:val="both"/>
    </w:pPr>
    <w:rPr>
      <w:sz w:val="22"/>
      <w:szCs w:val="22"/>
      <w:lang w:eastAsia="en-US"/>
    </w:rPr>
  </w:style>
  <w:style w:type="character" w:customStyle="1" w:styleId="js-phone-number">
    <w:name w:val="js-phone-number"/>
    <w:basedOn w:val="a0"/>
    <w:rsid w:val="003F1CAD"/>
  </w:style>
  <w:style w:type="table" w:styleId="ac">
    <w:name w:val="Table Grid"/>
    <w:basedOn w:val="a1"/>
    <w:uiPriority w:val="39"/>
    <w:rsid w:val="0002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B4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49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3z6">
    <w:name w:val="WW8Num3z6"/>
    <w:rsid w:val="008C5366"/>
  </w:style>
  <w:style w:type="character" w:styleId="ad">
    <w:name w:val="Strong"/>
    <w:basedOn w:val="a0"/>
    <w:uiPriority w:val="22"/>
    <w:qFormat/>
    <w:rsid w:val="004F1CD6"/>
    <w:rPr>
      <w:b/>
      <w:bCs/>
    </w:rPr>
  </w:style>
  <w:style w:type="paragraph" w:customStyle="1" w:styleId="Default">
    <w:name w:val="Default"/>
    <w:rsid w:val="004E2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gistry-normal">
    <w:name w:val="registry-normal"/>
    <w:basedOn w:val="a0"/>
    <w:rsid w:val="004E2F34"/>
  </w:style>
  <w:style w:type="paragraph" w:customStyle="1" w:styleId="msonormalmrcssattr">
    <w:name w:val="msonormal_mr_css_attr"/>
    <w:basedOn w:val="a"/>
    <w:rsid w:val="00BC49D2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FB472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611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sfst">
    <w:name w:val="sfst"/>
    <w:basedOn w:val="a"/>
    <w:rsid w:val="00DA4EB5"/>
    <w:pPr>
      <w:spacing w:before="100" w:beforeAutospacing="1" w:after="100" w:afterAutospacing="1"/>
    </w:pPr>
  </w:style>
  <w:style w:type="character" w:customStyle="1" w:styleId="leadtitle">
    <w:name w:val="lead__title"/>
    <w:basedOn w:val="a0"/>
    <w:rsid w:val="00A01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3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306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91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215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6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2624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490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auto"/>
                    <w:right w:val="none" w:sz="0" w:space="0" w:color="auto"/>
                  </w:divBdr>
                  <w:divsChild>
                    <w:div w:id="9568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DDDDDD"/>
              </w:divBdr>
            </w:div>
          </w:divsChild>
        </w:div>
      </w:divsChild>
    </w:div>
    <w:div w:id="1684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kdqboofci9b1b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kdqboofci9b1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kdqboofci9b1b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akdqboofci9b1b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akdqboofci9b1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Самофалова</dc:creator>
  <cp:lastModifiedBy>ggorlova</cp:lastModifiedBy>
  <cp:revision>3</cp:revision>
  <cp:lastPrinted>2026-03-18T12:37:00Z</cp:lastPrinted>
  <dcterms:created xsi:type="dcterms:W3CDTF">2026-06-30T16:40:00Z</dcterms:created>
  <dcterms:modified xsi:type="dcterms:W3CDTF">2026-06-30T16:40:00Z</dcterms:modified>
</cp:coreProperties>
</file>