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BDF" w:rsidRPr="0050339E" w:rsidRDefault="007A7195" w:rsidP="007A7195">
      <w:pPr>
        <w:ind w:left="-284"/>
        <w:jc w:val="center"/>
        <w:rPr>
          <w:sz w:val="0"/>
          <w:szCs w:val="0"/>
          <w:lang w:val="ru-RU"/>
        </w:rPr>
      </w:pPr>
      <w:r w:rsidRPr="007A7195">
        <w:rPr>
          <w:noProof/>
          <w:lang w:val="ru-RU" w:eastAsia="ru-RU"/>
        </w:rPr>
        <w:drawing>
          <wp:inline distT="0" distB="0" distL="0" distR="0">
            <wp:extent cx="6134329" cy="8580474"/>
            <wp:effectExtent l="0" t="0" r="0" b="0"/>
            <wp:docPr id="1" name="Рисунок 1" descr="\\storage.vgasu.vrn.ru\kaf_pzs\Рабочие программы\РАБОЧИЕ ПРОГРАММЫ 3++ 2018 (ИТОГОВЫЕ!!!!)\Сканы\ПГЗПСКЭР\Спец вопросы акустики и светотех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Сканы\ПГЗПСКЭР\Спец вопросы акустики и светотехн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6757" r="3303" b="5390"/>
                    <a:stretch/>
                  </pic:blipFill>
                  <pic:spPr bwMode="auto">
                    <a:xfrm>
                      <a:off x="0" y="0"/>
                      <a:ext cx="6139775" cy="85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E61" w:rsidRPr="0050339E">
        <w:rPr>
          <w:lang w:val="ru-RU"/>
        </w:rPr>
        <w:br w:type="page"/>
      </w:r>
    </w:p>
    <w:tbl>
      <w:tblPr>
        <w:tblW w:w="94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425"/>
        <w:gridCol w:w="282"/>
        <w:gridCol w:w="1303"/>
        <w:gridCol w:w="453"/>
        <w:gridCol w:w="784"/>
        <w:gridCol w:w="693"/>
        <w:gridCol w:w="331"/>
        <w:gridCol w:w="876"/>
        <w:gridCol w:w="369"/>
        <w:gridCol w:w="690"/>
        <w:gridCol w:w="765"/>
        <w:gridCol w:w="320"/>
        <w:gridCol w:w="298"/>
        <w:gridCol w:w="629"/>
        <w:gridCol w:w="786"/>
      </w:tblGrid>
      <w:tr w:rsidR="002A7BDF" w:rsidRPr="0050339E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7BDF" w:rsidRPr="0050339E" w:rsidRDefault="00EC0E61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1.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ЦЕЛИ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ЗАДАЧИ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2A7BDF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7BDF" w:rsidRPr="0050339E" w:rsidRDefault="00EC0E61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1.1.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Цели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</w:p>
          <w:p w:rsidR="002A7BDF" w:rsidRPr="0050339E" w:rsidRDefault="00EC0E61" w:rsidP="0050339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Целью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преподавания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курса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«Специальные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вопросы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архитектурно-строительной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акустики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светотехники»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является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изучение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студентами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особенностей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проектирования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зданий,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ограждающих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конструкций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условиях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современных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требований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строительной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физики.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Курс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предназначен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студентов,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обучающихся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магистратуре.</w:t>
            </w:r>
            <w:r w:rsidRPr="0050339E">
              <w:rPr>
                <w:lang w:val="ru-RU"/>
              </w:rPr>
              <w:t xml:space="preserve"> </w:t>
            </w:r>
          </w:p>
          <w:p w:rsidR="002A7BDF" w:rsidRPr="0050339E" w:rsidRDefault="00EC0E61" w:rsidP="0050339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Курс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«Специальные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вопросы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архитектурно-строительной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акустики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светотех</w:t>
            </w:r>
            <w:bookmarkStart w:id="0" w:name="_GoBack"/>
            <w:bookmarkEnd w:id="0"/>
            <w:r w:rsidRPr="0050339E">
              <w:rPr>
                <w:color w:val="000000"/>
                <w:szCs w:val="28"/>
                <w:lang w:val="ru-RU"/>
              </w:rPr>
              <w:t>ники»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изучает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вопросы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применения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развития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различных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ограждающих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систем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поиска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новых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перспективных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конструктивных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решений.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2A7BDF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7BDF" w:rsidRPr="0050339E" w:rsidRDefault="00EC0E61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1.2.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Задачи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</w:p>
          <w:p w:rsidR="002A7BDF" w:rsidRPr="0050339E" w:rsidRDefault="00EC0E61" w:rsidP="0050339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При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изучении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студенты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приобретают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знания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основных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разделов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строительной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физики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(светотехники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архитектурной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акустики)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практические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навыки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применения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этих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знаний.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2A7BDF" w:rsidRPr="007A7195" w:rsidTr="002F61A2">
        <w:tc>
          <w:tcPr>
            <w:tcW w:w="440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5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03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3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4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4" w:type="dxa"/>
            <w:gridSpan w:val="2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6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69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6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</w:tr>
      <w:tr w:rsidR="002A7BDF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7BDF" w:rsidRPr="0050339E" w:rsidRDefault="00EC0E61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2.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МЕСТО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ОПОП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2A7BDF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7BDF" w:rsidRPr="0050339E" w:rsidRDefault="00EC0E61" w:rsidP="00430560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Дисциплина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«Специальные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вопросы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акустики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светотехники»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относится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дисциплина</w:t>
            </w:r>
            <w:r w:rsidR="00430560" w:rsidRPr="0050339E">
              <w:rPr>
                <w:color w:val="000000"/>
                <w:szCs w:val="28"/>
                <w:lang w:val="ru-RU"/>
              </w:rPr>
              <w:t>м блока</w:t>
            </w:r>
            <w:r w:rsidR="00430560" w:rsidRPr="0050339E">
              <w:rPr>
                <w:lang w:val="ru-RU"/>
              </w:rPr>
              <w:t xml:space="preserve"> </w:t>
            </w:r>
            <w:r w:rsidR="00430560" w:rsidRPr="0050339E">
              <w:rPr>
                <w:color w:val="000000"/>
                <w:szCs w:val="28"/>
                <w:lang w:val="ru-RU"/>
              </w:rPr>
              <w:t>Б</w:t>
            </w:r>
            <w:proofErr w:type="gramStart"/>
            <w:r w:rsidR="00430560" w:rsidRPr="0050339E">
              <w:rPr>
                <w:color w:val="000000"/>
                <w:szCs w:val="28"/>
                <w:lang w:val="ru-RU"/>
              </w:rPr>
              <w:t>1</w:t>
            </w:r>
            <w:r w:rsidR="00430560">
              <w:rPr>
                <w:color w:val="000000"/>
                <w:szCs w:val="28"/>
                <w:lang w:val="ru-RU"/>
              </w:rPr>
              <w:t xml:space="preserve"> 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части</w:t>
            </w:r>
            <w:proofErr w:type="gramEnd"/>
            <w:r w:rsidR="00B41DC9">
              <w:rPr>
                <w:color w:val="000000"/>
                <w:szCs w:val="28"/>
                <w:lang w:val="ru-RU"/>
              </w:rPr>
              <w:t>, формируемой участниками образовательных отношений</w:t>
            </w:r>
            <w:r w:rsidRPr="0050339E">
              <w:rPr>
                <w:color w:val="000000"/>
                <w:szCs w:val="28"/>
                <w:lang w:val="ru-RU"/>
              </w:rPr>
              <w:t>.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2A7BDF" w:rsidRPr="007A7195" w:rsidTr="002F61A2">
        <w:tc>
          <w:tcPr>
            <w:tcW w:w="440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5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03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3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4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4" w:type="dxa"/>
            <w:gridSpan w:val="2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6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69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6" w:type="dxa"/>
          </w:tcPr>
          <w:p w:rsidR="002A7BDF" w:rsidRPr="0050339E" w:rsidRDefault="002A7BDF" w:rsidP="00EC0E61">
            <w:pPr>
              <w:spacing w:after="0" w:line="240" w:lineRule="auto"/>
              <w:rPr>
                <w:lang w:val="ru-RU"/>
              </w:rPr>
            </w:pPr>
          </w:p>
        </w:tc>
      </w:tr>
      <w:tr w:rsidR="002A7BDF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7BDF" w:rsidRPr="0050339E" w:rsidRDefault="00EC0E61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3.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2A7BDF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7BDF" w:rsidRPr="0050339E" w:rsidRDefault="00EC0E61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Процесс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изучения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«Специальные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вопросы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акустики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светотехники»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направлен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формирование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следующих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компетенций:</w:t>
            </w:r>
            <w:r w:rsidRPr="0050339E">
              <w:rPr>
                <w:lang w:val="ru-RU"/>
              </w:rPr>
              <w:t xml:space="preserve"> </w:t>
            </w:r>
          </w:p>
          <w:p w:rsidR="002A7BDF" w:rsidRPr="0050339E" w:rsidRDefault="00EC0E61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ПК-1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-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Способен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разрабатывать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проектную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документацию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проектированию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зданий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обеспечением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требований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энергетической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эффективности</w:t>
            </w:r>
            <w:r w:rsidRPr="0050339E">
              <w:rPr>
                <w:lang w:val="ru-RU"/>
              </w:rPr>
              <w:t xml:space="preserve"> </w:t>
            </w:r>
          </w:p>
          <w:p w:rsidR="002A7BDF" w:rsidRPr="0050339E" w:rsidRDefault="00EC0E61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ПК-2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-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Способен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организовывать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работы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разработке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энергосберегающих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мероприятий</w:t>
            </w:r>
            <w:r w:rsidRPr="0050339E">
              <w:rPr>
                <w:lang w:val="ru-RU"/>
              </w:rPr>
              <w:t xml:space="preserve"> </w:t>
            </w:r>
          </w:p>
          <w:p w:rsidR="002A7BDF" w:rsidRPr="0050339E" w:rsidRDefault="00EC0E61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ПК-3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-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Способен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выполнять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организовывать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научные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исследования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объектов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гражданского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строительства</w:t>
            </w:r>
            <w:r w:rsidRPr="0050339E">
              <w:rPr>
                <w:lang w:val="ru-RU"/>
              </w:rPr>
              <w:t xml:space="preserve"> </w:t>
            </w:r>
          </w:p>
          <w:p w:rsidR="002A7BDF" w:rsidRPr="0050339E" w:rsidRDefault="00EC0E61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ПК-4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-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Способен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выполнять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научные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исследования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сфере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энергосбережения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энергетической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эффективности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2A7BDF" w:rsidRPr="007A7195" w:rsidTr="002F61A2">
        <w:tc>
          <w:tcPr>
            <w:tcW w:w="29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7BDF" w:rsidRDefault="00EC0E61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7BDF" w:rsidRPr="0050339E" w:rsidRDefault="00EC0E61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50339E">
              <w:rPr>
                <w:lang w:val="ru-RU"/>
              </w:rPr>
              <w:t xml:space="preserve"> </w:t>
            </w:r>
          </w:p>
          <w:p w:rsidR="002A7BDF" w:rsidRPr="0050339E" w:rsidRDefault="00EC0E61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50339E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ПК-1</w:t>
            </w: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Знать: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>Основные законы стро</w:t>
            </w:r>
            <w:r>
              <w:rPr>
                <w:rFonts w:eastAsia="Times New Roman"/>
                <w:sz w:val="24"/>
                <w:szCs w:val="24"/>
                <w:lang w:val="ru-RU"/>
              </w:rPr>
              <w:t>ительной физики в области акустики и светотехники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 xml:space="preserve">.  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B855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Уметь: </w:t>
            </w:r>
            <w:r w:rsidRPr="0084414C">
              <w:rPr>
                <w:rFonts w:eastAsia="Times New Roman"/>
                <w:color w:val="000000"/>
                <w:sz w:val="24"/>
                <w:szCs w:val="24"/>
                <w:lang w:val="ru-RU"/>
              </w:rPr>
              <w:t>Вести расчеты в области строительной физики,</w:t>
            </w:r>
            <w:r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выбирать тип ограждений и световых проемов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>.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B855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 Методикой оценки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параметров светового и акустического микроклимата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>.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ПК-2</w:t>
            </w: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B855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Знать: Нормативные требования к </w:t>
            </w:r>
            <w:r>
              <w:rPr>
                <w:color w:val="000000"/>
                <w:sz w:val="24"/>
                <w:szCs w:val="24"/>
                <w:lang w:val="ru-RU"/>
              </w:rPr>
              <w:t>освещенности и звукоизоляции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452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Уметь: Анализировать </w:t>
            </w:r>
            <w:r w:rsidR="0045269D">
              <w:rPr>
                <w:color w:val="000000"/>
                <w:sz w:val="24"/>
                <w:szCs w:val="24"/>
                <w:lang w:val="ru-RU"/>
              </w:rPr>
              <w:t xml:space="preserve">световой и акустический микроклимат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здания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452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 Методикой технико-экономической оценки вариантов</w:t>
            </w:r>
            <w:r w:rsidR="0045269D">
              <w:rPr>
                <w:color w:val="000000"/>
                <w:sz w:val="24"/>
                <w:szCs w:val="24"/>
                <w:lang w:val="ru-RU"/>
              </w:rPr>
              <w:t xml:space="preserve"> систем естественного освещения и звукоизоляции.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ПК-3</w:t>
            </w: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452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Знать: Требования норм проектирования в области </w:t>
            </w:r>
            <w:r w:rsidR="0045269D">
              <w:rPr>
                <w:rFonts w:eastAsia="Times New Roman"/>
                <w:sz w:val="24"/>
                <w:szCs w:val="24"/>
                <w:lang w:val="ru-RU"/>
              </w:rPr>
              <w:t>акустики и светотехники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Уметь: Осуществлять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разработку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и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исполнение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энергоэффективных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решений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 xml:space="preserve"> Навыками конструирования энергоэффективных ограждающих конструкций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ПК-4</w:t>
            </w: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Знать: Основные направления повышения энергоэффективности зданий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Уметь: Оценивать перспективность вариантов снижения тепловых потерь</w:t>
            </w:r>
          </w:p>
        </w:tc>
      </w:tr>
      <w:tr w:rsidR="00B855D6" w:rsidRPr="007A7195" w:rsidTr="002F61A2">
        <w:tc>
          <w:tcPr>
            <w:tcW w:w="290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5D6" w:rsidRPr="0084414C" w:rsidRDefault="00B855D6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 Методикой технико-экономической оценки вариантов</w:t>
            </w:r>
          </w:p>
        </w:tc>
      </w:tr>
      <w:tr w:rsidR="00B855D6" w:rsidRPr="007A7195" w:rsidTr="002F61A2">
        <w:tc>
          <w:tcPr>
            <w:tcW w:w="440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5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03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3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4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4" w:type="dxa"/>
            <w:gridSpan w:val="2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6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69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6" w:type="dxa"/>
          </w:tcPr>
          <w:p w:rsidR="00B855D6" w:rsidRPr="00B855D6" w:rsidRDefault="00B855D6" w:rsidP="00EC0E61">
            <w:pPr>
              <w:spacing w:after="0" w:line="240" w:lineRule="auto"/>
              <w:rPr>
                <w:lang w:val="ru-RU"/>
              </w:rPr>
            </w:pPr>
          </w:p>
        </w:tc>
      </w:tr>
      <w:tr w:rsidR="00B855D6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B855D6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Pr="0050339E" w:rsidRDefault="00B855D6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Общая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трудоемкость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«Специальные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вопросы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акустики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светотехники»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составляет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4</w:t>
            </w:r>
            <w:r w:rsidRPr="0050339E">
              <w:rPr>
                <w:lang w:val="ru-RU"/>
              </w:rPr>
              <w:t xml:space="preserve"> </w:t>
            </w:r>
            <w:proofErr w:type="spellStart"/>
            <w:r w:rsidRPr="0050339E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50339E">
              <w:rPr>
                <w:color w:val="000000"/>
                <w:szCs w:val="28"/>
                <w:lang w:val="ru-RU"/>
              </w:rPr>
              <w:t>.</w:t>
            </w:r>
            <w:r w:rsidRPr="0050339E">
              <w:rPr>
                <w:lang w:val="ru-RU"/>
              </w:rPr>
              <w:t xml:space="preserve"> </w:t>
            </w:r>
          </w:p>
          <w:p w:rsidR="00B855D6" w:rsidRPr="0050339E" w:rsidRDefault="00B855D6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Распределение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трудоемкости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видам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занятий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B855D6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855D6" w:rsidTr="002F61A2">
        <w:tc>
          <w:tcPr>
            <w:tcW w:w="5587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10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48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48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Лабораторные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  <w:r>
              <w:rPr>
                <w:color w:val="000000"/>
                <w:szCs w:val="28"/>
              </w:rPr>
              <w:t xml:space="preserve"> (ЛР)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96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96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Pr="0050339E" w:rsidRDefault="00B855D6" w:rsidP="00EC0E61">
            <w:pPr>
              <w:spacing w:after="0" w:line="240" w:lineRule="auto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B855D6" w:rsidRPr="0050339E" w:rsidRDefault="00B855D6" w:rsidP="00EC0E61">
            <w:pPr>
              <w:spacing w:after="0" w:line="240" w:lineRule="auto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B855D6" w:rsidRPr="0050339E" w:rsidRDefault="00B855D6" w:rsidP="00EC0E61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50339E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50339E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Pr="0050339E" w:rsidRDefault="00B855D6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</w:p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855D6" w:rsidTr="002F61A2">
        <w:tc>
          <w:tcPr>
            <w:tcW w:w="5587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10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Лабораторные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  <w:r>
              <w:rPr>
                <w:color w:val="000000"/>
                <w:szCs w:val="28"/>
              </w:rPr>
              <w:t xml:space="preserve"> (ЛР)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122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122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5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Pr="0050339E" w:rsidRDefault="00B855D6" w:rsidP="00EC0E61">
            <w:pPr>
              <w:spacing w:after="0" w:line="240" w:lineRule="auto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B855D6" w:rsidRPr="0050339E" w:rsidRDefault="00B855D6" w:rsidP="00EC0E61">
            <w:pPr>
              <w:spacing w:after="0" w:line="240" w:lineRule="auto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B855D6" w:rsidRPr="0050339E" w:rsidRDefault="00B855D6" w:rsidP="00EC0E61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50339E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50339E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Pr="0050339E" w:rsidRDefault="00B855D6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</w:p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440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425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282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1303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453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4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1024" w:type="dxa"/>
            <w:gridSpan w:val="2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876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36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690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65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320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298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629" w:type="dxa"/>
          </w:tcPr>
          <w:p w:rsidR="00B855D6" w:rsidRDefault="00B855D6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B855D6" w:rsidRDefault="00B855D6" w:rsidP="00EC0E61">
            <w:pPr>
              <w:spacing w:after="0" w:line="240" w:lineRule="auto"/>
            </w:pPr>
          </w:p>
        </w:tc>
      </w:tr>
      <w:tr w:rsidR="00B855D6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lastRenderedPageBreak/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B855D6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Pr="0050339E" w:rsidRDefault="00B855D6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5.1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видам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занятий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B855D6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855D6" w:rsidTr="002F61A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0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Лаб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B855D6" w:rsidRDefault="00B855D6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45269D" w:rsidTr="002F61A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0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Pr="00973FEB" w:rsidRDefault="0045269D" w:rsidP="004526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73FEB">
              <w:rPr>
                <w:sz w:val="24"/>
                <w:szCs w:val="24"/>
              </w:rPr>
              <w:t>Строительная</w:t>
            </w:r>
            <w:proofErr w:type="spellEnd"/>
            <w:r w:rsidRPr="00973FEB">
              <w:rPr>
                <w:sz w:val="24"/>
                <w:szCs w:val="24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светотехника</w:t>
            </w:r>
            <w:proofErr w:type="spellEnd"/>
          </w:p>
        </w:tc>
        <w:tc>
          <w:tcPr>
            <w:tcW w:w="3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Pr="00973FEB" w:rsidRDefault="0045269D" w:rsidP="00452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3FEB">
              <w:rPr>
                <w:sz w:val="24"/>
                <w:szCs w:val="24"/>
                <w:lang w:val="ru-RU"/>
              </w:rPr>
              <w:t xml:space="preserve">Свет, его природа. Сила света, яркость, освещенность: понятие, единицы измерения. Основные единицы, величины. Спектральный состав. Светотехнические характеристики материалов. Естественное освещение. Основные законы светотехники. Понятие К.Е.О. Расчет и нормирование естественной освещенности. Инсоляция. </w:t>
            </w:r>
            <w:proofErr w:type="spellStart"/>
            <w:r>
              <w:rPr>
                <w:sz w:val="24"/>
                <w:szCs w:val="24"/>
              </w:rPr>
              <w:t>Методы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расчета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продолжительности</w:t>
            </w:r>
            <w:proofErr w:type="spellEnd"/>
            <w:r w:rsidRPr="00973FEB">
              <w:rPr>
                <w:sz w:val="24"/>
                <w:szCs w:val="24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инсоляции</w:t>
            </w:r>
            <w:proofErr w:type="spellEnd"/>
            <w:r w:rsidRPr="00973FEB">
              <w:rPr>
                <w:sz w:val="24"/>
                <w:szCs w:val="24"/>
              </w:rPr>
              <w:t xml:space="preserve">. </w:t>
            </w:r>
            <w:proofErr w:type="spellStart"/>
            <w:r w:rsidRPr="00973FEB">
              <w:rPr>
                <w:sz w:val="24"/>
                <w:szCs w:val="24"/>
              </w:rPr>
              <w:t>Нормирование</w:t>
            </w:r>
            <w:proofErr w:type="spellEnd"/>
            <w:r w:rsidRPr="00973FEB">
              <w:rPr>
                <w:sz w:val="24"/>
                <w:szCs w:val="24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инсоляции</w:t>
            </w:r>
            <w:proofErr w:type="spellEnd"/>
            <w:r w:rsidRPr="00973FEB">
              <w:rPr>
                <w:sz w:val="24"/>
                <w:szCs w:val="24"/>
              </w:rPr>
              <w:t xml:space="preserve">. </w:t>
            </w:r>
            <w:proofErr w:type="spellStart"/>
            <w:r w:rsidRPr="00973FEB">
              <w:rPr>
                <w:sz w:val="24"/>
                <w:szCs w:val="24"/>
              </w:rPr>
              <w:t>Солнцезащита</w:t>
            </w:r>
            <w:proofErr w:type="spellEnd"/>
            <w:r w:rsidRPr="00973FEB">
              <w:rPr>
                <w:sz w:val="24"/>
                <w:szCs w:val="24"/>
              </w:rPr>
              <w:t>.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</w:tr>
      <w:tr w:rsidR="0045269D" w:rsidTr="002F61A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0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Pr="00973FEB" w:rsidRDefault="0045269D" w:rsidP="00452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973FEB">
              <w:rPr>
                <w:sz w:val="24"/>
                <w:szCs w:val="24"/>
              </w:rPr>
              <w:t>троительная</w:t>
            </w:r>
            <w:proofErr w:type="spellEnd"/>
            <w:r w:rsidRPr="00973FEB">
              <w:rPr>
                <w:sz w:val="24"/>
                <w:szCs w:val="24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акустика</w:t>
            </w:r>
            <w:proofErr w:type="spellEnd"/>
          </w:p>
        </w:tc>
        <w:tc>
          <w:tcPr>
            <w:tcW w:w="3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Pr="00856880" w:rsidRDefault="0045269D" w:rsidP="0045269D">
            <w:pPr>
              <w:spacing w:line="240" w:lineRule="auto"/>
              <w:ind w:hanging="108"/>
              <w:rPr>
                <w:sz w:val="24"/>
                <w:szCs w:val="24"/>
                <w:lang w:val="ru-RU"/>
              </w:rPr>
            </w:pPr>
            <w:r w:rsidRPr="00856880">
              <w:rPr>
                <w:sz w:val="24"/>
                <w:szCs w:val="24"/>
                <w:lang w:val="ru-RU"/>
              </w:rPr>
              <w:t xml:space="preserve">Строительная акустика, ее роль и значение при проектировании и строительстве зданий и благоустройстве населенных мест. Звук. Основные понятия, единицы измерения акустики. Основы геометрической акустики. Основные принципы акустического проектирования зрительных залов различного Шум. Источники шума. </w:t>
            </w:r>
            <w:r w:rsidRPr="00235C66">
              <w:rPr>
                <w:sz w:val="24"/>
                <w:szCs w:val="24"/>
                <w:lang w:val="ru-RU"/>
              </w:rPr>
              <w:t xml:space="preserve">Классификация шума. </w:t>
            </w:r>
            <w:r w:rsidRPr="00856880">
              <w:rPr>
                <w:sz w:val="24"/>
                <w:szCs w:val="24"/>
                <w:lang w:val="ru-RU"/>
              </w:rPr>
              <w:t>Нормирование шума. Пути распространения шума зданиях. Звукоизоляция ограждений. Методы определения звукоизоляции. Способы защиты зданий и помещений от шума. назначения. Производственный шум и основные методы борьбы с ним.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56880">
              <w:rPr>
                <w:sz w:val="24"/>
                <w:szCs w:val="24"/>
                <w:lang w:val="ru-RU"/>
              </w:rPr>
              <w:t>Городские шумы и методы борьбы с шумом в градостроительстве.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</w:tr>
      <w:tr w:rsidR="0045269D" w:rsidTr="002F61A2">
        <w:tc>
          <w:tcPr>
            <w:tcW w:w="595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96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144</w:t>
            </w:r>
          </w:p>
        </w:tc>
      </w:tr>
      <w:tr w:rsidR="0045269D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5269D" w:rsidTr="002F61A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0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Лаб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45269D" w:rsidTr="002F61A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0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Pr="00973FEB" w:rsidRDefault="0045269D" w:rsidP="009062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73FEB">
              <w:rPr>
                <w:sz w:val="24"/>
                <w:szCs w:val="24"/>
              </w:rPr>
              <w:t>Строительная</w:t>
            </w:r>
            <w:proofErr w:type="spellEnd"/>
            <w:r w:rsidRPr="00973FEB">
              <w:rPr>
                <w:sz w:val="24"/>
                <w:szCs w:val="24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светотехника</w:t>
            </w:r>
            <w:proofErr w:type="spellEnd"/>
          </w:p>
        </w:tc>
        <w:tc>
          <w:tcPr>
            <w:tcW w:w="3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Pr="00973FEB" w:rsidRDefault="0045269D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3FEB">
              <w:rPr>
                <w:sz w:val="24"/>
                <w:szCs w:val="24"/>
                <w:lang w:val="ru-RU"/>
              </w:rPr>
              <w:t xml:space="preserve">Свет, его природа. Сила света, яркость, освещенность: понятие, единицы измерения. Основные единицы, величины. Спектральный состав. Светотехнические характеристики материалов. </w:t>
            </w:r>
            <w:r w:rsidRPr="00973FEB">
              <w:rPr>
                <w:sz w:val="24"/>
                <w:szCs w:val="24"/>
                <w:lang w:val="ru-RU"/>
              </w:rPr>
              <w:lastRenderedPageBreak/>
              <w:t xml:space="preserve">Естественное освещение. Основные законы светотехники. Понятие К.Е.О. Расчет и нормирование естественной освещенности. Инсоляция. </w:t>
            </w:r>
            <w:proofErr w:type="spellStart"/>
            <w:r>
              <w:rPr>
                <w:sz w:val="24"/>
                <w:szCs w:val="24"/>
              </w:rPr>
              <w:t>Методы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расчета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продолжительности</w:t>
            </w:r>
            <w:proofErr w:type="spellEnd"/>
            <w:r w:rsidRPr="00973FEB">
              <w:rPr>
                <w:sz w:val="24"/>
                <w:szCs w:val="24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инсоляции</w:t>
            </w:r>
            <w:proofErr w:type="spellEnd"/>
            <w:r w:rsidRPr="00973FEB">
              <w:rPr>
                <w:sz w:val="24"/>
                <w:szCs w:val="24"/>
              </w:rPr>
              <w:t xml:space="preserve">. </w:t>
            </w:r>
            <w:proofErr w:type="spellStart"/>
            <w:r w:rsidRPr="00973FEB">
              <w:rPr>
                <w:sz w:val="24"/>
                <w:szCs w:val="24"/>
              </w:rPr>
              <w:t>Нормирование</w:t>
            </w:r>
            <w:proofErr w:type="spellEnd"/>
            <w:r w:rsidRPr="00973FEB">
              <w:rPr>
                <w:sz w:val="24"/>
                <w:szCs w:val="24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инсоляции</w:t>
            </w:r>
            <w:proofErr w:type="spellEnd"/>
            <w:r w:rsidRPr="00973FEB">
              <w:rPr>
                <w:sz w:val="24"/>
                <w:szCs w:val="24"/>
              </w:rPr>
              <w:t xml:space="preserve">. </w:t>
            </w:r>
            <w:proofErr w:type="spellStart"/>
            <w:r w:rsidRPr="00973FEB">
              <w:rPr>
                <w:sz w:val="24"/>
                <w:szCs w:val="24"/>
              </w:rPr>
              <w:t>Солнцезащита</w:t>
            </w:r>
            <w:proofErr w:type="spellEnd"/>
            <w:r w:rsidRPr="00973FEB">
              <w:rPr>
                <w:sz w:val="24"/>
                <w:szCs w:val="24"/>
              </w:rPr>
              <w:t>.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</w:tr>
      <w:tr w:rsidR="0045269D" w:rsidTr="002F61A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0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Pr="00973FEB" w:rsidRDefault="0045269D" w:rsidP="009062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973FEB">
              <w:rPr>
                <w:sz w:val="24"/>
                <w:szCs w:val="24"/>
              </w:rPr>
              <w:t>троительная</w:t>
            </w:r>
            <w:proofErr w:type="spellEnd"/>
            <w:r w:rsidRPr="00973FEB">
              <w:rPr>
                <w:sz w:val="24"/>
                <w:szCs w:val="24"/>
              </w:rPr>
              <w:t xml:space="preserve"> </w:t>
            </w:r>
            <w:proofErr w:type="spellStart"/>
            <w:r w:rsidRPr="00973FEB">
              <w:rPr>
                <w:sz w:val="24"/>
                <w:szCs w:val="24"/>
              </w:rPr>
              <w:t>акустика</w:t>
            </w:r>
            <w:proofErr w:type="spellEnd"/>
          </w:p>
        </w:tc>
        <w:tc>
          <w:tcPr>
            <w:tcW w:w="3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269D" w:rsidRPr="00856880" w:rsidRDefault="0045269D" w:rsidP="00906287">
            <w:pPr>
              <w:spacing w:line="240" w:lineRule="auto"/>
              <w:ind w:hanging="108"/>
              <w:rPr>
                <w:sz w:val="24"/>
                <w:szCs w:val="24"/>
                <w:lang w:val="ru-RU"/>
              </w:rPr>
            </w:pPr>
            <w:r w:rsidRPr="00856880">
              <w:rPr>
                <w:sz w:val="24"/>
                <w:szCs w:val="24"/>
                <w:lang w:val="ru-RU"/>
              </w:rPr>
              <w:t xml:space="preserve">Строительная акустика, ее роль и значение при проектировании и строительстве зданий и благоустройстве населенных мест. Звук. Основные понятия, единицы измерения акустики. Основы геометрической акустики. Основные принципы акустического проектирования зрительных залов различного Шум. Источники шума. </w:t>
            </w:r>
            <w:r w:rsidRPr="00235C66">
              <w:rPr>
                <w:sz w:val="24"/>
                <w:szCs w:val="24"/>
                <w:lang w:val="ru-RU"/>
              </w:rPr>
              <w:t xml:space="preserve">Классификация шума. </w:t>
            </w:r>
            <w:r w:rsidRPr="00856880">
              <w:rPr>
                <w:sz w:val="24"/>
                <w:szCs w:val="24"/>
                <w:lang w:val="ru-RU"/>
              </w:rPr>
              <w:t>Нормирование шума. Пути распространения шума зданиях. Звукоизоляция ограждений. Методы определения звукоизоляции. Способы защиты зданий и помещений от шума. назначения. Производственный шум и основные методы борьбы с ним.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56880">
              <w:rPr>
                <w:sz w:val="24"/>
                <w:szCs w:val="24"/>
                <w:lang w:val="ru-RU"/>
              </w:rPr>
              <w:t>Городские шумы и методы борьбы с шумом в градостроительстве.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</w:tr>
      <w:tr w:rsidR="0045269D" w:rsidTr="002F61A2">
        <w:tc>
          <w:tcPr>
            <w:tcW w:w="595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122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45269D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Перечень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лабораторных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45269D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Pr="00872526" w:rsidRDefault="0045269D" w:rsidP="009062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872526">
              <w:rPr>
                <w:iCs/>
                <w:szCs w:val="28"/>
                <w:lang w:val="ru-RU"/>
              </w:rPr>
              <w:t>Измерение коэффициента отражения и поглощения тепловой радиации поверхностями строительных материалов</w:t>
            </w:r>
            <w:r>
              <w:rPr>
                <w:iCs/>
                <w:szCs w:val="28"/>
                <w:lang w:val="ru-RU"/>
              </w:rPr>
              <w:t>.</w:t>
            </w:r>
          </w:p>
          <w:p w:rsidR="0045269D" w:rsidRPr="00872526" w:rsidRDefault="0045269D" w:rsidP="009062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872526">
              <w:rPr>
                <w:iCs/>
                <w:szCs w:val="28"/>
                <w:lang w:val="ru-RU"/>
              </w:rPr>
              <w:t>Определение коэффициента пропускания тепловой радиации остеклением в натурных условиях</w:t>
            </w:r>
            <w:r>
              <w:rPr>
                <w:iCs/>
                <w:szCs w:val="28"/>
                <w:lang w:val="ru-RU"/>
              </w:rPr>
              <w:t>.</w:t>
            </w:r>
          </w:p>
          <w:p w:rsidR="0045269D" w:rsidRPr="00872526" w:rsidRDefault="0045269D" w:rsidP="009062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872526">
              <w:rPr>
                <w:lang w:val="ru-RU"/>
              </w:rPr>
              <w:t>Определение коэффициента естественной освещенности путем измерений</w:t>
            </w:r>
            <w:r>
              <w:rPr>
                <w:lang w:val="ru-RU"/>
              </w:rPr>
              <w:t>.</w:t>
            </w:r>
          </w:p>
          <w:p w:rsidR="0045269D" w:rsidRPr="004B2D10" w:rsidRDefault="0045269D" w:rsidP="009062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872526">
              <w:rPr>
                <w:lang w:val="ru-RU"/>
              </w:rPr>
              <w:t>Определение коэффициента светоотражения в натурных условиях</w:t>
            </w:r>
            <w:r>
              <w:rPr>
                <w:lang w:val="ru-RU"/>
              </w:rPr>
              <w:t>.</w:t>
            </w:r>
          </w:p>
          <w:p w:rsidR="0045269D" w:rsidRPr="004B2D10" w:rsidRDefault="0045269D" w:rsidP="009062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B2D10">
              <w:rPr>
                <w:lang w:val="ru-RU"/>
              </w:rPr>
              <w:t>Определение коэффициента светопропускания остекления в натурных условиях</w:t>
            </w:r>
            <w:r>
              <w:rPr>
                <w:lang w:val="ru-RU"/>
              </w:rPr>
              <w:t>.</w:t>
            </w:r>
          </w:p>
          <w:p w:rsidR="0045269D" w:rsidRPr="004B2D10" w:rsidRDefault="0045269D" w:rsidP="009062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B2D10">
              <w:rPr>
                <w:lang w:val="ru-RU"/>
              </w:rPr>
              <w:t>Сложение уровней шума, создаваемого несколькими источниками</w:t>
            </w:r>
            <w:r>
              <w:rPr>
                <w:lang w:val="ru-RU"/>
              </w:rPr>
              <w:t>.</w:t>
            </w:r>
          </w:p>
          <w:p w:rsidR="0045269D" w:rsidRPr="004B2D10" w:rsidRDefault="0045269D" w:rsidP="009062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>
              <w:t>Частотный анализ шума</w:t>
            </w:r>
            <w:r>
              <w:rPr>
                <w:lang w:val="ru-RU"/>
              </w:rPr>
              <w:t>.</w:t>
            </w:r>
          </w:p>
          <w:p w:rsidR="0045269D" w:rsidRPr="00872526" w:rsidRDefault="0045269D" w:rsidP="0090628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>
              <w:t>Определение звукоизоляции ограждения</w:t>
            </w:r>
            <w:r>
              <w:rPr>
                <w:lang w:val="ru-RU"/>
              </w:rPr>
              <w:t>.</w:t>
            </w:r>
          </w:p>
        </w:tc>
      </w:tr>
      <w:tr w:rsidR="0045269D" w:rsidTr="002F61A2">
        <w:tc>
          <w:tcPr>
            <w:tcW w:w="440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425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282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1303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453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784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1024" w:type="dxa"/>
            <w:gridSpan w:val="2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876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369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690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765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320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298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629" w:type="dxa"/>
          </w:tcPr>
          <w:p w:rsidR="0045269D" w:rsidRDefault="0045269D" w:rsidP="00EC0E61">
            <w:pPr>
              <w:spacing w:after="0" w:line="240" w:lineRule="auto"/>
            </w:pPr>
          </w:p>
        </w:tc>
        <w:tc>
          <w:tcPr>
            <w:tcW w:w="786" w:type="dxa"/>
          </w:tcPr>
          <w:p w:rsidR="0045269D" w:rsidRDefault="0045269D" w:rsidP="00EC0E61">
            <w:pPr>
              <w:spacing w:after="0" w:line="240" w:lineRule="auto"/>
            </w:pPr>
          </w:p>
        </w:tc>
      </w:tr>
      <w:tr w:rsidR="0045269D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45269D" w:rsidRPr="0050339E" w:rsidRDefault="0045269D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6.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(РАБОТ)</w:t>
            </w:r>
            <w:r w:rsidRPr="0050339E">
              <w:rPr>
                <w:lang w:val="ru-RU"/>
              </w:rPr>
              <w:t xml:space="preserve"> </w:t>
            </w:r>
          </w:p>
          <w:p w:rsidR="0045269D" w:rsidRDefault="0045269D" w:rsidP="00EC0E61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45269D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Pr="0050339E" w:rsidRDefault="0045269D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соответствии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учебным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планом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освоение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предусматривает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выполнение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курсового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проекта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(работы)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или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контрольной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работы.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45269D" w:rsidRPr="007A7195" w:rsidTr="002F61A2">
        <w:tc>
          <w:tcPr>
            <w:tcW w:w="440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5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03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3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4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4" w:type="dxa"/>
            <w:gridSpan w:val="2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6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69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6" w:type="dxa"/>
          </w:tcPr>
          <w:p w:rsidR="0045269D" w:rsidRPr="0050339E" w:rsidRDefault="0045269D" w:rsidP="00EC0E61">
            <w:pPr>
              <w:spacing w:after="0" w:line="240" w:lineRule="auto"/>
              <w:rPr>
                <w:lang w:val="ru-RU"/>
              </w:rPr>
            </w:pPr>
          </w:p>
        </w:tc>
      </w:tr>
      <w:tr w:rsidR="0045269D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Pr="0050339E" w:rsidRDefault="0045269D" w:rsidP="00906287">
            <w:pPr>
              <w:spacing w:after="0" w:line="240" w:lineRule="auto"/>
              <w:ind w:firstLine="284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lastRenderedPageBreak/>
              <w:t>7.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45269D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Pr="0050339E" w:rsidRDefault="0045269D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7.1.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на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этапах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шкал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45269D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Pr="0050339E" w:rsidRDefault="0045269D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7.1.1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Этап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50339E">
              <w:rPr>
                <w:lang w:val="ru-RU"/>
              </w:rPr>
              <w:t xml:space="preserve"> </w:t>
            </w:r>
          </w:p>
          <w:p w:rsidR="0045269D" w:rsidRPr="0050339E" w:rsidRDefault="0045269D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Результаты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текущего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контроля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знаний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межсессионной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аттестации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оцениваются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следующей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системе:</w:t>
            </w:r>
            <w:r w:rsidRPr="0050339E">
              <w:rPr>
                <w:lang w:val="ru-RU"/>
              </w:rPr>
              <w:t xml:space="preserve"> </w:t>
            </w:r>
          </w:p>
          <w:p w:rsidR="0045269D" w:rsidRDefault="0045269D" w:rsidP="00EC0E61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45269D" w:rsidRDefault="0045269D" w:rsidP="00EC0E61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45269D" w:rsidTr="002F61A2"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45269D" w:rsidRDefault="0045269D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Pr="0050339E" w:rsidRDefault="0045269D" w:rsidP="00EC0E61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50339E">
              <w:rPr>
                <w:lang w:val="ru-RU"/>
              </w:rPr>
              <w:t xml:space="preserve"> </w:t>
            </w:r>
          </w:p>
          <w:p w:rsidR="0045269D" w:rsidRPr="0050339E" w:rsidRDefault="0045269D" w:rsidP="00EC0E61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50339E">
              <w:rPr>
                <w:lang w:val="ru-RU"/>
              </w:rPr>
              <w:t xml:space="preserve"> 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45269D" w:rsidRDefault="0045269D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69D" w:rsidRDefault="0045269D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Знать: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>Основные законы стро</w:t>
            </w:r>
            <w:r>
              <w:rPr>
                <w:rFonts w:eastAsia="Times New Roman"/>
                <w:sz w:val="24"/>
                <w:szCs w:val="24"/>
                <w:lang w:val="ru-RU"/>
              </w:rPr>
              <w:t>ительной физики в области акустики и светотехники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 xml:space="preserve">.  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>Активная работа на практических</w:t>
            </w:r>
            <w:r>
              <w:rPr>
                <w:sz w:val="20"/>
                <w:szCs w:val="20"/>
                <w:lang w:val="ru-RU"/>
              </w:rPr>
              <w:t xml:space="preserve"> и лабораторных</w:t>
            </w:r>
            <w:r w:rsidRPr="00553436">
              <w:rPr>
                <w:sz w:val="20"/>
                <w:szCs w:val="20"/>
                <w:lang w:val="ru-RU"/>
              </w:rPr>
              <w:t xml:space="preserve"> занятиях, отвечает на теоретические вопросы при за</w:t>
            </w:r>
            <w:r>
              <w:rPr>
                <w:sz w:val="20"/>
                <w:szCs w:val="20"/>
                <w:lang w:val="ru-RU"/>
              </w:rPr>
              <w:t>щите лабораторных</w:t>
            </w:r>
            <w:r w:rsidRPr="00553436">
              <w:rPr>
                <w:sz w:val="20"/>
                <w:szCs w:val="20"/>
                <w:lang w:val="ru-RU"/>
              </w:rPr>
              <w:t xml:space="preserve"> работ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Уметь: </w:t>
            </w:r>
            <w:r w:rsidRPr="0084414C">
              <w:rPr>
                <w:rFonts w:eastAsia="Times New Roman"/>
                <w:color w:val="000000"/>
                <w:sz w:val="24"/>
                <w:szCs w:val="24"/>
                <w:lang w:val="ru-RU"/>
              </w:rPr>
              <w:t>Вести расчеты в области строительной физики,</w:t>
            </w:r>
            <w:r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выбирать тип ограждений и световых проемов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>Решение стандартных практических задач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 Методикой оценки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параметров светового и акустического микроклимата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line="240" w:lineRule="auto"/>
              <w:ind w:left="-22" w:firstLine="4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 xml:space="preserve">Решение прикладных задач в конкретной предметной области, 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Знать: Нормативные требования к </w:t>
            </w:r>
            <w:r>
              <w:rPr>
                <w:color w:val="000000"/>
                <w:sz w:val="24"/>
                <w:szCs w:val="24"/>
                <w:lang w:val="ru-RU"/>
              </w:rPr>
              <w:t>освещенности и звукоизоляции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>Активная работа на практических</w:t>
            </w:r>
            <w:r>
              <w:rPr>
                <w:sz w:val="20"/>
                <w:szCs w:val="20"/>
                <w:lang w:val="ru-RU"/>
              </w:rPr>
              <w:t xml:space="preserve"> и лабораторных</w:t>
            </w:r>
            <w:r w:rsidRPr="00553436">
              <w:rPr>
                <w:sz w:val="20"/>
                <w:szCs w:val="20"/>
                <w:lang w:val="ru-RU"/>
              </w:rPr>
              <w:t xml:space="preserve"> занятиях, отвечает на теоретические вопросы при за</w:t>
            </w:r>
            <w:r>
              <w:rPr>
                <w:sz w:val="20"/>
                <w:szCs w:val="20"/>
                <w:lang w:val="ru-RU"/>
              </w:rPr>
              <w:t>щите лабораторных</w:t>
            </w:r>
            <w:r w:rsidRPr="00553436">
              <w:rPr>
                <w:sz w:val="20"/>
                <w:szCs w:val="20"/>
                <w:lang w:val="ru-RU"/>
              </w:rPr>
              <w:t xml:space="preserve"> работ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Уметь: Анализировать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световой и акустический микроклимат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здания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>Решение стандартных практических задач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 Методикой технико-экономической оценки вариантов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систем естественного освещения и звукоизоляции.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line="240" w:lineRule="auto"/>
              <w:ind w:left="-22" w:firstLine="4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 xml:space="preserve">Решение прикладных задач в конкретной предметной области, 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Знать: Требования норм проектирования в области </w:t>
            </w:r>
            <w:r>
              <w:rPr>
                <w:rFonts w:eastAsia="Times New Roman"/>
                <w:sz w:val="24"/>
                <w:szCs w:val="24"/>
                <w:lang w:val="ru-RU"/>
              </w:rPr>
              <w:t>акустики и светотехники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>Активная работа на практических</w:t>
            </w:r>
            <w:r>
              <w:rPr>
                <w:sz w:val="20"/>
                <w:szCs w:val="20"/>
                <w:lang w:val="ru-RU"/>
              </w:rPr>
              <w:t xml:space="preserve"> и лабораторных</w:t>
            </w:r>
            <w:r w:rsidRPr="00553436">
              <w:rPr>
                <w:sz w:val="20"/>
                <w:szCs w:val="20"/>
                <w:lang w:val="ru-RU"/>
              </w:rPr>
              <w:t xml:space="preserve"> занятиях, отвечает на теоретические вопросы при за</w:t>
            </w:r>
            <w:r>
              <w:rPr>
                <w:sz w:val="20"/>
                <w:szCs w:val="20"/>
                <w:lang w:val="ru-RU"/>
              </w:rPr>
              <w:t>щите лабораторных</w:t>
            </w:r>
            <w:r w:rsidRPr="00553436">
              <w:rPr>
                <w:sz w:val="20"/>
                <w:szCs w:val="20"/>
                <w:lang w:val="ru-RU"/>
              </w:rPr>
              <w:t xml:space="preserve"> работ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Уметь: Осуществлять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разработку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и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исполнение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энергоэффективных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решений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>Решение стандартных практических задач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 xml:space="preserve"> Навыками конструирования энергоэф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lastRenderedPageBreak/>
              <w:t>фективных ограждающих конструкций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line="240" w:lineRule="auto"/>
              <w:ind w:left="-22" w:firstLine="4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lastRenderedPageBreak/>
              <w:t xml:space="preserve">Решение прикладных задач в конкретной </w:t>
            </w:r>
            <w:r w:rsidRPr="00553436">
              <w:rPr>
                <w:sz w:val="20"/>
                <w:szCs w:val="20"/>
                <w:lang w:val="ru-RU"/>
              </w:rPr>
              <w:lastRenderedPageBreak/>
              <w:t xml:space="preserve">предметной области, 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lastRenderedPageBreak/>
              <w:t>Выполнение работ в срок, предусмот</w:t>
            </w:r>
            <w:r w:rsidRPr="0050339E">
              <w:rPr>
                <w:color w:val="000000"/>
                <w:sz w:val="20"/>
                <w:szCs w:val="20"/>
                <w:lang w:val="ru-RU"/>
              </w:rPr>
              <w:lastRenderedPageBreak/>
              <w:t>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Невыполнение работ в срок, </w:t>
            </w:r>
            <w:r w:rsidRPr="0050339E">
              <w:rPr>
                <w:color w:val="000000"/>
                <w:sz w:val="20"/>
                <w:szCs w:val="20"/>
                <w:lang w:val="ru-RU"/>
              </w:rPr>
              <w:lastRenderedPageBreak/>
              <w:t>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ПК-4</w:t>
            </w: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Знать: Основные направления повышения энергоэффективности зданий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>Активная работа на практических</w:t>
            </w:r>
            <w:r>
              <w:rPr>
                <w:sz w:val="20"/>
                <w:szCs w:val="20"/>
                <w:lang w:val="ru-RU"/>
              </w:rPr>
              <w:t xml:space="preserve"> и лабораторных</w:t>
            </w:r>
            <w:r w:rsidRPr="00553436">
              <w:rPr>
                <w:sz w:val="20"/>
                <w:szCs w:val="20"/>
                <w:lang w:val="ru-RU"/>
              </w:rPr>
              <w:t xml:space="preserve"> занятиях, отвечает на теоретические вопросы при за</w:t>
            </w:r>
            <w:r>
              <w:rPr>
                <w:sz w:val="20"/>
                <w:szCs w:val="20"/>
                <w:lang w:val="ru-RU"/>
              </w:rPr>
              <w:t>щите лабораторных</w:t>
            </w:r>
            <w:r w:rsidRPr="00553436">
              <w:rPr>
                <w:sz w:val="20"/>
                <w:szCs w:val="20"/>
                <w:lang w:val="ru-RU"/>
              </w:rPr>
              <w:t xml:space="preserve"> работ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Уметь: Оценивать перспективность вариантов снижения тепловых потерь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>Решение стандартных практических задач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 Методикой технико-экономической оценки вариантов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53436" w:rsidRDefault="00906287" w:rsidP="00906287">
            <w:pPr>
              <w:spacing w:line="240" w:lineRule="auto"/>
              <w:ind w:left="-22" w:firstLine="4"/>
              <w:rPr>
                <w:sz w:val="20"/>
                <w:szCs w:val="20"/>
                <w:lang w:val="ru-RU"/>
              </w:rPr>
            </w:pPr>
            <w:r w:rsidRPr="00553436">
              <w:rPr>
                <w:sz w:val="20"/>
                <w:szCs w:val="20"/>
                <w:lang w:val="ru-RU"/>
              </w:rPr>
              <w:t xml:space="preserve">Решение прикладных задач в конкретной предметной области, 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7.1.2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Этап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знаний</w:t>
            </w:r>
            <w:r w:rsidRPr="0050339E">
              <w:rPr>
                <w:lang w:val="ru-RU"/>
              </w:rPr>
              <w:t xml:space="preserve"> </w:t>
            </w:r>
          </w:p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Результаты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промежуточного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контроля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знаний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оцениваются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2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семестре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очной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формы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обучения,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2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семестре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заочной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формы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обучения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двухбалльной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системе: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906287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  <w:p w:rsidR="00906287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</w:tc>
      </w:tr>
      <w:tr w:rsidR="00906287" w:rsidTr="002F61A2"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50339E">
              <w:rPr>
                <w:lang w:val="ru-RU"/>
              </w:rPr>
              <w:t xml:space="preserve"> </w:t>
            </w:r>
          </w:p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50339E">
              <w:rPr>
                <w:lang w:val="ru-RU"/>
              </w:rPr>
              <w:t xml:space="preserve"> 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</w:tr>
      <w:tr w:rsidR="00906287" w:rsidTr="002F61A2">
        <w:tc>
          <w:tcPr>
            <w:tcW w:w="8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Знать: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>Основные законы стро</w:t>
            </w:r>
            <w:r>
              <w:rPr>
                <w:rFonts w:eastAsia="Times New Roman"/>
                <w:sz w:val="24"/>
                <w:szCs w:val="24"/>
                <w:lang w:val="ru-RU"/>
              </w:rPr>
              <w:t>ительной физики в области акустики и светотехники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 xml:space="preserve">.  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906287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</w:pP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Уметь: </w:t>
            </w:r>
            <w:r w:rsidRPr="0084414C">
              <w:rPr>
                <w:rFonts w:eastAsia="Times New Roman"/>
                <w:color w:val="000000"/>
                <w:sz w:val="24"/>
                <w:szCs w:val="24"/>
                <w:lang w:val="ru-RU"/>
              </w:rPr>
              <w:t>Вести расчеты в области строительной физики,</w:t>
            </w:r>
            <w:r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выбирать тип ограждений и световых проемов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50339E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50339E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06287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</w:pP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 Методикой оценки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параметров светового и акустического микроклимата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50339E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50339E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06287" w:rsidTr="002F61A2">
        <w:tc>
          <w:tcPr>
            <w:tcW w:w="8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Знать: Нормативные требования к </w:t>
            </w:r>
            <w:r>
              <w:rPr>
                <w:color w:val="000000"/>
                <w:sz w:val="24"/>
                <w:szCs w:val="24"/>
                <w:lang w:val="ru-RU"/>
              </w:rPr>
              <w:t>освещенности и звукоизоляции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906287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</w:pP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Уметь: Анализировать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световой и акустический микроклимат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здания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50339E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50339E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06287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</w:pP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 Методикой технико-экономической оценки вариантов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систем естественного освещения и звукоизоляции.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50339E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50339E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06287" w:rsidTr="002F61A2">
        <w:tc>
          <w:tcPr>
            <w:tcW w:w="8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 xml:space="preserve">Знать: Требования норм проектирования в области </w:t>
            </w:r>
            <w:r>
              <w:rPr>
                <w:rFonts w:eastAsia="Times New Roman"/>
                <w:sz w:val="24"/>
                <w:szCs w:val="24"/>
                <w:lang w:val="ru-RU"/>
              </w:rPr>
              <w:t>акустики и светотехники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906287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</w:pP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Уметь: Осуществлять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разработку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и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исполнение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энергоэффективных</w:t>
            </w:r>
            <w:r w:rsidRPr="0084414C">
              <w:rPr>
                <w:sz w:val="24"/>
                <w:szCs w:val="24"/>
                <w:lang w:val="ru-RU"/>
              </w:rPr>
              <w:t xml:space="preserve"> </w:t>
            </w:r>
            <w:r w:rsidRPr="0084414C">
              <w:rPr>
                <w:color w:val="000000"/>
                <w:sz w:val="24"/>
                <w:szCs w:val="24"/>
                <w:lang w:val="ru-RU"/>
              </w:rPr>
              <w:t>решений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50339E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50339E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06287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</w:pP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</w:t>
            </w:r>
            <w:r w:rsidRPr="0084414C">
              <w:rPr>
                <w:rFonts w:eastAsia="Times New Roman"/>
                <w:sz w:val="24"/>
                <w:szCs w:val="24"/>
                <w:lang w:val="ru-RU"/>
              </w:rPr>
              <w:t xml:space="preserve"> Навыками конструирования энергоэффективных ограждающих конструкций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50339E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50339E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06287" w:rsidTr="002F61A2">
        <w:tc>
          <w:tcPr>
            <w:tcW w:w="8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Знать: Основные направления повышения энергоэффективности зданий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906287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</w:pP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Уметь: Оценивать перспективность вариантов снижения тепловых потерь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50339E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50339E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06287" w:rsidTr="002F61A2">
        <w:tc>
          <w:tcPr>
            <w:tcW w:w="8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</w:pPr>
          </w:p>
        </w:tc>
        <w:tc>
          <w:tcPr>
            <w:tcW w:w="35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84414C" w:rsidRDefault="00906287" w:rsidP="00906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414C">
              <w:rPr>
                <w:color w:val="000000"/>
                <w:sz w:val="24"/>
                <w:szCs w:val="24"/>
                <w:lang w:val="ru-RU"/>
              </w:rPr>
              <w:t>Владеть: Методикой технико-экономической оценки вариантов</w:t>
            </w:r>
          </w:p>
        </w:tc>
        <w:tc>
          <w:tcPr>
            <w:tcW w:w="1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0339E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50339E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50339E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7.2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средств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задания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или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оценки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знаний,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умений,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навыков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(или)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опыта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50339E">
              <w:rPr>
                <w:lang w:val="ru-RU"/>
              </w:rPr>
              <w:t xml:space="preserve"> </w:t>
            </w:r>
          </w:p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7.2.1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заданий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к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50339E">
              <w:rPr>
                <w:lang w:val="ru-RU"/>
              </w:rPr>
              <w:t xml:space="preserve">  </w:t>
            </w:r>
          </w:p>
          <w:p w:rsidR="00677FCE" w:rsidRDefault="00677FCE" w:rsidP="00677FCE">
            <w:pPr>
              <w:pStyle w:val="a3"/>
              <w:numPr>
                <w:ilvl w:val="0"/>
                <w:numId w:val="2"/>
              </w:numPr>
              <w:ind w:left="284" w:hanging="284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Совмещенное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освещение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допускается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применять</w:t>
            </w:r>
            <w:proofErr w:type="spellEnd"/>
            <w:r>
              <w:rPr>
                <w:szCs w:val="28"/>
              </w:rPr>
              <w:t xml:space="preserve"> </w:t>
            </w:r>
          </w:p>
          <w:p w:rsidR="00677FCE" w:rsidRDefault="00677FCE" w:rsidP="00677FCE">
            <w:pPr>
              <w:pStyle w:val="a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а) в </w:t>
            </w:r>
            <w:proofErr w:type="spellStart"/>
            <w:r>
              <w:rPr>
                <w:szCs w:val="28"/>
              </w:rPr>
              <w:t>жилых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домах</w:t>
            </w:r>
            <w:proofErr w:type="spellEnd"/>
            <w:r>
              <w:rPr>
                <w:szCs w:val="28"/>
              </w:rPr>
              <w:t>;</w:t>
            </w:r>
          </w:p>
          <w:p w:rsidR="00677FCE" w:rsidRDefault="00677FCE" w:rsidP="00677FCE">
            <w:pPr>
              <w:pStyle w:val="a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б) </w:t>
            </w:r>
            <w:proofErr w:type="spellStart"/>
            <w:r>
              <w:rPr>
                <w:szCs w:val="28"/>
              </w:rPr>
              <w:t>спальных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помещениях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санаториев</w:t>
            </w:r>
            <w:proofErr w:type="spellEnd"/>
            <w:r>
              <w:rPr>
                <w:szCs w:val="28"/>
              </w:rPr>
              <w:t>;</w:t>
            </w:r>
          </w:p>
          <w:p w:rsidR="00677FCE" w:rsidRDefault="00677FCE" w:rsidP="00677FCE">
            <w:pPr>
              <w:pStyle w:val="a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в) </w:t>
            </w:r>
            <w:proofErr w:type="spellStart"/>
            <w:r>
              <w:rPr>
                <w:szCs w:val="28"/>
              </w:rPr>
              <w:t>выставочных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залах</w:t>
            </w:r>
            <w:proofErr w:type="spellEnd"/>
            <w:r>
              <w:rPr>
                <w:szCs w:val="28"/>
              </w:rPr>
              <w:t>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игральных помещениях детских садов.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2. Освещенность в помещении не зависит от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времени суток;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времени года;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внутренней отделки помещения;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назначения помещения.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3. Верхнее освещение общественных зданий применяют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 лестничных клетках;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 спортивных залах;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в зрительных залах кинотеатров;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в коридорах гостиниц.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4. Комбинированное освещение это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верхнее + боковое;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верхнее + искусственное;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боковое + искусственное;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боковое двухстороннее.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5. Площадь окон при боковом освещении гражданских зданий не должна превышать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30% от площади пола;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18% от площади наружных стен;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lastRenderedPageBreak/>
              <w:t>в) 20% от площади внутренних стен;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18% от площади пола.</w:t>
            </w:r>
          </w:p>
          <w:p w:rsidR="00677FCE" w:rsidRPr="00677FCE" w:rsidRDefault="00677FCE" w:rsidP="00677FCE">
            <w:pPr>
              <w:pStyle w:val="a3"/>
              <w:ind w:left="426" w:hanging="426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6. Площадь фонарей при верхнем освещении гражданских зданий не должна превышать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20% от площади наружных стен;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20% от площади пола;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20% от площади внутренних стен;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10% от площади потолка.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7</w:t>
            </w:r>
            <w:r w:rsidRPr="00677FCE">
              <w:rPr>
                <w:szCs w:val="28"/>
                <w:lang w:val="ru-RU"/>
              </w:rPr>
              <w:t>. Совмещенное освещение устраивают, если расчетное значение КЕО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более нормированного;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менее нормированного в 2 раза;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менее 90% нормированного;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равно 1%.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8</w:t>
            </w:r>
            <w:r w:rsidRPr="00677FCE">
              <w:rPr>
                <w:szCs w:val="28"/>
                <w:lang w:val="ru-RU"/>
              </w:rPr>
              <w:t>. Освещенность в помещении не зависит от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времени суток;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времени года;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внутренней отделки помещения;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назначения помещения.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9</w:t>
            </w:r>
            <w:r w:rsidRPr="00677FCE">
              <w:rPr>
                <w:szCs w:val="28"/>
                <w:lang w:val="ru-RU"/>
              </w:rPr>
              <w:t xml:space="preserve"> Верхнее освещение общественных зданий применяют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 лестничных клетках;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 спортивных залах;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в зрительных залах кинотеатров;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в коридорах гостиниц.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</w:t>
            </w:r>
            <w:r w:rsidRPr="00677FCE">
              <w:rPr>
                <w:szCs w:val="28"/>
                <w:lang w:val="ru-RU"/>
              </w:rPr>
              <w:t>. Комбинированное освещение это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верхнее + боковое;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верхнее + искусственное;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боковое + искусственное;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боковое двухстороннее.</w:t>
            </w:r>
          </w:p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906287" w:rsidRPr="0050339E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lastRenderedPageBreak/>
              <w:t>7.2.2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заданий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решения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  <w:r w:rsidRPr="00677FCE">
              <w:rPr>
                <w:szCs w:val="28"/>
                <w:lang w:val="ru-RU"/>
              </w:rPr>
              <w:t>. Площадь окон при боковом освещении гражданских зданий не должна превышать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30% от площади пола;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18% от площади наружных стен;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20% от площади внутренних стен;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18% от площади пола.</w:t>
            </w:r>
          </w:p>
          <w:p w:rsidR="00677FCE" w:rsidRPr="00677FCE" w:rsidRDefault="00677FCE" w:rsidP="00677FCE">
            <w:pPr>
              <w:pStyle w:val="a3"/>
              <w:ind w:left="426" w:hanging="426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  <w:r w:rsidRPr="00677FCE">
              <w:rPr>
                <w:szCs w:val="28"/>
                <w:lang w:val="ru-RU"/>
              </w:rPr>
              <w:t>. Площадь фонарей при верхнем освещении гражданских зданий не должна превышать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20% от площади наружных стен;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lastRenderedPageBreak/>
              <w:t>б) 20% от площади пола;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20% от площади внутренних стен;</w:t>
            </w:r>
          </w:p>
          <w:p w:rsid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7A7195">
              <w:rPr>
                <w:szCs w:val="28"/>
                <w:lang w:val="ru-RU"/>
              </w:rPr>
              <w:t>г) 10% от площади потолка.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  <w:r w:rsidRPr="00677FCE">
              <w:rPr>
                <w:szCs w:val="28"/>
                <w:lang w:val="ru-RU"/>
              </w:rPr>
              <w:t>. Нормированное значение КЕО при боковом освещении жилых и общественных зданий зависит от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количества окон;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размеров окон;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вида заполнения оконных проемов;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 xml:space="preserve">г) ориентации </w:t>
            </w:r>
            <w:proofErr w:type="spellStart"/>
            <w:r w:rsidRPr="00677FCE">
              <w:rPr>
                <w:szCs w:val="28"/>
                <w:lang w:val="ru-RU"/>
              </w:rPr>
              <w:t>светопроемов</w:t>
            </w:r>
            <w:proofErr w:type="spellEnd"/>
            <w:r w:rsidRPr="00677FCE">
              <w:rPr>
                <w:szCs w:val="28"/>
                <w:lang w:val="ru-RU"/>
              </w:rPr>
              <w:t xml:space="preserve"> по сторонам горизонта.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  <w:r w:rsidRPr="00677FCE">
              <w:rPr>
                <w:szCs w:val="28"/>
                <w:lang w:val="ru-RU"/>
              </w:rPr>
              <w:t>. Освещенность в помещении не зависит от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времени суток;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времени года;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внутренней отделки помещения;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назначения помещения.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  <w:r w:rsidRPr="00677FCE">
              <w:rPr>
                <w:szCs w:val="28"/>
                <w:lang w:val="ru-RU"/>
              </w:rPr>
              <w:t>. Верхнее освещение общественных зданий применяют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 лестничных клетках;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 спортивных залах;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в зрительных залах кинотеатров;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в коридорах гостиниц.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</w:t>
            </w:r>
            <w:r w:rsidRPr="00677FCE">
              <w:rPr>
                <w:szCs w:val="28"/>
                <w:lang w:val="ru-RU"/>
              </w:rPr>
              <w:t>. Комбинированное освещение это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верхнее + боковое;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верхнее + искусственное;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боковое + искусственное;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боковое двухстороннее.</w:t>
            </w:r>
          </w:p>
          <w:p w:rsidR="00677FCE" w:rsidRPr="00677FCE" w:rsidRDefault="00677FCE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7</w:t>
            </w:r>
            <w:r w:rsidRPr="00677FCE">
              <w:rPr>
                <w:szCs w:val="28"/>
                <w:lang w:val="ru-RU"/>
              </w:rPr>
              <w:t>. Площадь окон при боковом освещении гражданских зданий не должна превышать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30% от площади пола;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18% от площади наружных стен;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20% от площади внутренних стен;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18% от площади пола.</w:t>
            </w:r>
          </w:p>
          <w:p w:rsidR="00677FCE" w:rsidRPr="00677FCE" w:rsidRDefault="002F61A2" w:rsidP="00677FCE">
            <w:pPr>
              <w:pStyle w:val="a3"/>
              <w:ind w:left="284" w:hanging="284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8</w:t>
            </w:r>
            <w:r w:rsidR="00677FCE" w:rsidRPr="00677FCE">
              <w:rPr>
                <w:szCs w:val="28"/>
                <w:lang w:val="ru-RU"/>
              </w:rPr>
              <w:t>. Для жилых зданий значение КЕО нормируется в уровне горизонтальной поверхности, расположенной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на уровне пола;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 xml:space="preserve">б) на расстоянии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677FCE">
                <w:rPr>
                  <w:szCs w:val="28"/>
                  <w:lang w:val="ru-RU"/>
                </w:rPr>
                <w:t>0,8 м</w:t>
              </w:r>
            </w:smartTag>
            <w:r w:rsidRPr="00677FCE">
              <w:rPr>
                <w:szCs w:val="28"/>
                <w:lang w:val="ru-RU"/>
              </w:rPr>
              <w:t xml:space="preserve"> от пола;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 xml:space="preserve">в) на расстоянии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677FCE">
                <w:rPr>
                  <w:szCs w:val="28"/>
                  <w:lang w:val="ru-RU"/>
                </w:rPr>
                <w:t>1,0 м</w:t>
              </w:r>
            </w:smartTag>
            <w:r w:rsidRPr="00677FCE">
              <w:rPr>
                <w:szCs w:val="28"/>
                <w:lang w:val="ru-RU"/>
              </w:rPr>
              <w:t xml:space="preserve"> от пола;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 xml:space="preserve">г) на расстоянии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677FCE">
                <w:rPr>
                  <w:szCs w:val="28"/>
                  <w:lang w:val="ru-RU"/>
                </w:rPr>
                <w:t>1,2 м</w:t>
              </w:r>
            </w:smartTag>
            <w:r w:rsidRPr="00677FCE">
              <w:rPr>
                <w:szCs w:val="28"/>
                <w:lang w:val="ru-RU"/>
              </w:rPr>
              <w:t xml:space="preserve"> от пола.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.</w:t>
            </w:r>
          </w:p>
          <w:p w:rsidR="00677FCE" w:rsidRPr="00677FCE" w:rsidRDefault="002F61A2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9</w:t>
            </w:r>
            <w:r w:rsidR="00677FCE" w:rsidRPr="00677FCE">
              <w:rPr>
                <w:szCs w:val="28"/>
                <w:lang w:val="ru-RU"/>
              </w:rPr>
              <w:t>. Освещенность в помещении не зависит от</w:t>
            </w:r>
          </w:p>
          <w:p w:rsidR="00677FCE" w:rsidRPr="00172D1B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172D1B">
              <w:rPr>
                <w:szCs w:val="28"/>
                <w:lang w:val="ru-RU"/>
              </w:rPr>
              <w:t>а) времени суток;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времени года;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внутренней отделки помещения;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г) назначения помещения.</w:t>
            </w:r>
          </w:p>
          <w:p w:rsidR="00677FCE" w:rsidRPr="00677FCE" w:rsidRDefault="002F61A2" w:rsidP="00677FCE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</w:t>
            </w:r>
            <w:r w:rsidR="00677FCE" w:rsidRPr="00677FCE">
              <w:rPr>
                <w:szCs w:val="28"/>
                <w:lang w:val="ru-RU"/>
              </w:rPr>
              <w:t>. Верхнее освещение общественных зданий применяют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а) в лестничных клетках;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б) в спортивных залах;</w:t>
            </w:r>
          </w:p>
          <w:p w:rsidR="00677FCE" w:rsidRPr="00677FCE" w:rsidRDefault="00677FCE" w:rsidP="00677FCE">
            <w:pPr>
              <w:pStyle w:val="a3"/>
              <w:jc w:val="both"/>
              <w:rPr>
                <w:szCs w:val="28"/>
                <w:lang w:val="ru-RU"/>
              </w:rPr>
            </w:pPr>
            <w:r w:rsidRPr="00677FCE">
              <w:rPr>
                <w:szCs w:val="28"/>
                <w:lang w:val="ru-RU"/>
              </w:rPr>
              <w:t>в) в зрительных залах кинотеатров;</w:t>
            </w:r>
          </w:p>
          <w:p w:rsidR="00677FCE" w:rsidRPr="002F61A2" w:rsidRDefault="00677FCE" w:rsidP="002F61A2">
            <w:pPr>
              <w:pStyle w:val="a3"/>
              <w:jc w:val="both"/>
              <w:rPr>
                <w:szCs w:val="28"/>
                <w:lang w:val="ru-RU"/>
              </w:rPr>
            </w:pPr>
            <w:r>
              <w:rPr>
                <w:szCs w:val="28"/>
              </w:rPr>
              <w:t xml:space="preserve">г) </w:t>
            </w:r>
            <w:proofErr w:type="gramStart"/>
            <w:r>
              <w:rPr>
                <w:szCs w:val="28"/>
              </w:rPr>
              <w:t>в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коридорах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гостиниц</w:t>
            </w:r>
            <w:proofErr w:type="spellEnd"/>
            <w:r>
              <w:rPr>
                <w:szCs w:val="28"/>
              </w:rPr>
              <w:t>.</w:t>
            </w:r>
          </w:p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906287" w:rsidRPr="0050339E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lastRenderedPageBreak/>
              <w:t>7.2.3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заданий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решения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</w:p>
          <w:p w:rsidR="002F61A2" w:rsidRPr="002F61A2" w:rsidRDefault="002F61A2" w:rsidP="002F61A2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  <w:r w:rsidRPr="002F61A2">
              <w:rPr>
                <w:szCs w:val="28"/>
                <w:lang w:val="ru-RU"/>
              </w:rPr>
              <w:t>. Площадь окон при боковом освещении гражданских зданий не должна превышать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30% от площади пола;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18% от площади наружных стен;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в) 20% от площади внутренних стен;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г) 18% от площади пола.</w:t>
            </w:r>
          </w:p>
          <w:p w:rsidR="002F61A2" w:rsidRPr="002F61A2" w:rsidRDefault="002F61A2" w:rsidP="002F61A2">
            <w:pPr>
              <w:pStyle w:val="a3"/>
              <w:ind w:left="426" w:hanging="426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  <w:r w:rsidRPr="002F61A2">
              <w:rPr>
                <w:szCs w:val="28"/>
                <w:lang w:val="ru-RU"/>
              </w:rPr>
              <w:t>. Площадь фонарей при верхнем освещении гражданских зданий не должна превышать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20% от площади наружных стен;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20% от площади пола;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в) 20% от площади внутренних стен;</w:t>
            </w:r>
          </w:p>
          <w:p w:rsid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172D1B">
              <w:rPr>
                <w:szCs w:val="28"/>
                <w:lang w:val="ru-RU"/>
              </w:rPr>
              <w:t>г) 10% от площади потолка.</w:t>
            </w:r>
          </w:p>
          <w:p w:rsidR="002F61A2" w:rsidRPr="002F61A2" w:rsidRDefault="002F61A2" w:rsidP="002F61A2">
            <w:pPr>
              <w:pStyle w:val="a3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  <w:r w:rsidRPr="002F61A2">
              <w:rPr>
                <w:szCs w:val="28"/>
                <w:lang w:val="ru-RU"/>
              </w:rPr>
              <w:t>. В зале бассейна КЕО нормируется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на уровне пола;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на поверхности воды;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 xml:space="preserve">в) на уровне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2F61A2">
                <w:rPr>
                  <w:szCs w:val="28"/>
                  <w:lang w:val="ru-RU"/>
                </w:rPr>
                <w:t>0,8 м</w:t>
              </w:r>
            </w:smartTag>
            <w:r w:rsidRPr="002F61A2">
              <w:rPr>
                <w:szCs w:val="28"/>
                <w:lang w:val="ru-RU"/>
              </w:rPr>
              <w:t xml:space="preserve"> от пола;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 xml:space="preserve">г) на уровне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2F61A2">
                <w:rPr>
                  <w:szCs w:val="28"/>
                  <w:lang w:val="ru-RU"/>
                </w:rPr>
                <w:t>0,8 м</w:t>
              </w:r>
            </w:smartTag>
            <w:r w:rsidRPr="002F61A2">
              <w:rPr>
                <w:szCs w:val="28"/>
                <w:lang w:val="ru-RU"/>
              </w:rPr>
              <w:t xml:space="preserve"> от поверхности воды.</w:t>
            </w:r>
          </w:p>
          <w:p w:rsidR="002F61A2" w:rsidRPr="002F61A2" w:rsidRDefault="002F61A2" w:rsidP="002F61A2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</w:p>
          <w:p w:rsidR="002F61A2" w:rsidRPr="002F61A2" w:rsidRDefault="002F61A2" w:rsidP="002F61A2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  <w:r w:rsidRPr="002F61A2">
              <w:rPr>
                <w:szCs w:val="28"/>
                <w:lang w:val="ru-RU"/>
              </w:rPr>
              <w:t>. Верхнее освещение общественных зданий применяют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в лестничных клетках;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в спортивных залах;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в) в зрительных залах кинотеатров;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г) в коридорах гостиниц.</w:t>
            </w:r>
          </w:p>
          <w:p w:rsidR="002F61A2" w:rsidRPr="002F61A2" w:rsidRDefault="002F61A2" w:rsidP="002F61A2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  <w:r w:rsidRPr="002F61A2">
              <w:rPr>
                <w:szCs w:val="28"/>
                <w:lang w:val="ru-RU"/>
              </w:rPr>
              <w:t>. Комбинированное освещение это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верхнее + боковое;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верхнее + искусственное;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в) боковое + искусственное;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г) боковое двухстороннее.</w:t>
            </w:r>
          </w:p>
          <w:p w:rsidR="002F61A2" w:rsidRPr="002F61A2" w:rsidRDefault="002F61A2" w:rsidP="002F61A2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</w:t>
            </w:r>
            <w:r w:rsidRPr="002F61A2">
              <w:rPr>
                <w:szCs w:val="28"/>
                <w:lang w:val="ru-RU"/>
              </w:rPr>
              <w:t>. Площадь окон при боковом освещении гражданских зданий не должна превышать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30% от площади пола;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18% от площади наружных стен;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в) 20% от площади внутренних стен;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г) 18% от площади пола.</w:t>
            </w:r>
          </w:p>
          <w:p w:rsidR="002F61A2" w:rsidRPr="002F61A2" w:rsidRDefault="002F61A2" w:rsidP="002F61A2">
            <w:pPr>
              <w:pStyle w:val="a3"/>
              <w:ind w:left="426" w:hanging="426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7</w:t>
            </w:r>
            <w:r w:rsidRPr="002F61A2">
              <w:rPr>
                <w:szCs w:val="28"/>
                <w:lang w:val="ru-RU"/>
              </w:rPr>
              <w:t>. Площадь фонарей при верхнем освещении гражданских зданий не должна превышать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20% от площади наружных стен;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20% от площади пола;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в) 20% от площади внутренних стен;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г) 10% от площади потолка.</w:t>
            </w:r>
          </w:p>
          <w:p w:rsidR="002F61A2" w:rsidRPr="002F61A2" w:rsidRDefault="002F61A2" w:rsidP="002F61A2">
            <w:pPr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8. </w:t>
            </w:r>
            <w:r w:rsidRPr="002F61A2">
              <w:rPr>
                <w:szCs w:val="28"/>
                <w:lang w:val="ru-RU"/>
              </w:rPr>
              <w:t xml:space="preserve">Совмещенное освещение допускается применять 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в жилых домах;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спальных помещениях санаториев;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в) выставочных залах;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г) игральных помещениях детских садов.</w:t>
            </w:r>
          </w:p>
          <w:p w:rsidR="002F61A2" w:rsidRPr="002F61A2" w:rsidRDefault="002F61A2" w:rsidP="002F61A2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9</w:t>
            </w:r>
            <w:r w:rsidRPr="002F61A2">
              <w:rPr>
                <w:szCs w:val="28"/>
                <w:lang w:val="ru-RU"/>
              </w:rPr>
              <w:t>. Освещенность в помещении не зависит от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времени суток;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времени года;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в) внутренней отделки помещения;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г) назначения помещения.</w:t>
            </w:r>
          </w:p>
          <w:p w:rsidR="002F61A2" w:rsidRPr="002F61A2" w:rsidRDefault="002F61A2" w:rsidP="002F61A2">
            <w:pPr>
              <w:pStyle w:val="a3"/>
              <w:ind w:hanging="72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</w:t>
            </w:r>
            <w:r w:rsidRPr="002F61A2">
              <w:rPr>
                <w:szCs w:val="28"/>
                <w:lang w:val="ru-RU"/>
              </w:rPr>
              <w:t>. Верхнее освещение общественных зданий применяют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а) в лестничных клетках;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б) в спортивных залах;</w:t>
            </w:r>
          </w:p>
          <w:p w:rsidR="002F61A2" w:rsidRPr="002F61A2" w:rsidRDefault="002F61A2" w:rsidP="002F61A2">
            <w:pPr>
              <w:pStyle w:val="a3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в) в зрительных залах кинотеатров;</w:t>
            </w:r>
          </w:p>
          <w:p w:rsidR="002F61A2" w:rsidRDefault="002F61A2" w:rsidP="002F61A2">
            <w:pPr>
              <w:pStyle w:val="a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г) </w:t>
            </w:r>
            <w:proofErr w:type="gramStart"/>
            <w:r>
              <w:rPr>
                <w:szCs w:val="28"/>
              </w:rPr>
              <w:t>в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коридорах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гостиниц</w:t>
            </w:r>
            <w:proofErr w:type="spellEnd"/>
            <w:r>
              <w:rPr>
                <w:szCs w:val="28"/>
              </w:rPr>
              <w:t>.</w:t>
            </w:r>
          </w:p>
          <w:p w:rsidR="00906287" w:rsidRPr="0050339E" w:rsidRDefault="00906287" w:rsidP="002F61A2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</w:p>
        </w:tc>
      </w:tr>
      <w:tr w:rsidR="00906287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7.2.4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к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зачету</w:t>
            </w:r>
            <w:r w:rsidRPr="0050339E">
              <w:rPr>
                <w:lang w:val="ru-RU"/>
              </w:rPr>
              <w:t xml:space="preserve"> </w:t>
            </w:r>
          </w:p>
          <w:p w:rsidR="002F61A2" w:rsidRPr="0050339E" w:rsidRDefault="002F61A2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1. Реверберация. Время реверберации. Расчет времени реверберации.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2. Производственный  шум и меры борьбы  с ним.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3. Экранирующая застройка  и принципы ее проектирования.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4. Шумозащитные  стенки-экраны. Использование  озеленения  для  снижения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 xml:space="preserve">      уровня  шума.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5. Звук и его основные характеристики.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6. Нормирование звукоизоляции.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7. Градостроительные  методы защиты от шума.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9.Акустика зрительных залов. Основы акустического проектирования залов.</w:t>
            </w:r>
          </w:p>
          <w:p w:rsidR="002F61A2" w:rsidRPr="002F61A2" w:rsidRDefault="002F61A2" w:rsidP="002F61A2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10.Задачи строительной акустики и основные способы их решения.</w:t>
            </w:r>
          </w:p>
          <w:p w:rsidR="002F61A2" w:rsidRPr="002F61A2" w:rsidRDefault="002F61A2" w:rsidP="002F61A2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11. Классификация шумов. Нормирование, критерии оценки.</w:t>
            </w:r>
          </w:p>
          <w:p w:rsidR="002F61A2" w:rsidRPr="002F61A2" w:rsidRDefault="002F61A2" w:rsidP="002F61A2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12. Основы теории звукоизоляции ограждений.</w:t>
            </w:r>
          </w:p>
          <w:p w:rsidR="002F61A2" w:rsidRPr="002F61A2" w:rsidRDefault="002F61A2" w:rsidP="002F61A2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13. Виброизоляция.</w:t>
            </w:r>
          </w:p>
          <w:p w:rsidR="002F61A2" w:rsidRPr="002F61A2" w:rsidRDefault="002F61A2" w:rsidP="002F61A2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14.Защита от транспортного шума.</w:t>
            </w:r>
          </w:p>
          <w:p w:rsidR="002F61A2" w:rsidRPr="002F61A2" w:rsidRDefault="002F61A2" w:rsidP="002F61A2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 xml:space="preserve">15. Индивидуальные средства защиты от шума. 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16. Особенности акустического проектирования залов большой вместимости.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17. Естественная освещенность и ее нормирование.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18. Принципы расчета КЕО.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19. Верхнее и совмещенное освещение.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20. Инсоляция  и ее нормирование.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21. Типы световых фонарей.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22. Общий  коэффициент светопропускания и его определение.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>23. Основные законы  светотехники</w:t>
            </w:r>
          </w:p>
          <w:p w:rsidR="002F61A2" w:rsidRPr="002F61A2" w:rsidRDefault="002F61A2" w:rsidP="002F61A2">
            <w:pPr>
              <w:spacing w:after="0" w:line="240" w:lineRule="auto"/>
              <w:rPr>
                <w:szCs w:val="28"/>
                <w:lang w:val="ru-RU"/>
              </w:rPr>
            </w:pPr>
            <w:r w:rsidRPr="002F61A2">
              <w:rPr>
                <w:szCs w:val="28"/>
                <w:lang w:val="ru-RU"/>
              </w:rPr>
              <w:t xml:space="preserve">24. Виды </w:t>
            </w:r>
            <w:proofErr w:type="spellStart"/>
            <w:r w:rsidRPr="002F61A2">
              <w:rPr>
                <w:szCs w:val="28"/>
                <w:lang w:val="ru-RU"/>
              </w:rPr>
              <w:t>шумозащитных</w:t>
            </w:r>
            <w:proofErr w:type="spellEnd"/>
            <w:r w:rsidRPr="002F61A2">
              <w:rPr>
                <w:szCs w:val="28"/>
                <w:lang w:val="ru-RU"/>
              </w:rPr>
              <w:t xml:space="preserve"> экранов.</w:t>
            </w:r>
          </w:p>
          <w:p w:rsidR="002F61A2" w:rsidRDefault="002F61A2" w:rsidP="002F61A2">
            <w:pPr>
              <w:spacing w:after="0" w:line="240" w:lineRule="auto"/>
              <w:rPr>
                <w:szCs w:val="28"/>
              </w:rPr>
            </w:pPr>
            <w:r w:rsidRPr="00676E38">
              <w:rPr>
                <w:szCs w:val="28"/>
              </w:rPr>
              <w:t xml:space="preserve">25. </w:t>
            </w:r>
            <w:proofErr w:type="spellStart"/>
            <w:r w:rsidRPr="00676E38">
              <w:rPr>
                <w:szCs w:val="28"/>
              </w:rPr>
              <w:t>Шумозащитные</w:t>
            </w:r>
            <w:proofErr w:type="spellEnd"/>
            <w:r w:rsidRPr="00676E38">
              <w:rPr>
                <w:szCs w:val="28"/>
              </w:rPr>
              <w:t xml:space="preserve"> </w:t>
            </w:r>
            <w:proofErr w:type="spellStart"/>
            <w:r w:rsidRPr="00676E38">
              <w:rPr>
                <w:szCs w:val="28"/>
              </w:rPr>
              <w:t>жилые</w:t>
            </w:r>
            <w:proofErr w:type="spellEnd"/>
            <w:r w:rsidRPr="00676E38">
              <w:rPr>
                <w:szCs w:val="28"/>
              </w:rPr>
              <w:t xml:space="preserve"> </w:t>
            </w:r>
            <w:proofErr w:type="spellStart"/>
            <w:r w:rsidRPr="00676E38">
              <w:rPr>
                <w:szCs w:val="28"/>
              </w:rPr>
              <w:t>дома</w:t>
            </w:r>
            <w:proofErr w:type="spellEnd"/>
            <w:r w:rsidRPr="00676E38">
              <w:rPr>
                <w:szCs w:val="28"/>
              </w:rPr>
              <w:t>.</w:t>
            </w:r>
          </w:p>
          <w:p w:rsidR="00906287" w:rsidRDefault="00906287" w:rsidP="002F61A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  <w:tr w:rsidR="00906287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t xml:space="preserve"> </w:t>
            </w: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7.2.6.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оценки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50339E">
              <w:rPr>
                <w:lang w:val="ru-RU"/>
              </w:rPr>
              <w:t xml:space="preserve"> </w:t>
            </w:r>
          </w:p>
          <w:p w:rsidR="00906287" w:rsidRPr="002F61A2" w:rsidRDefault="002F61A2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F61A2">
              <w:rPr>
                <w:color w:val="000000"/>
                <w:szCs w:val="28"/>
                <w:lang w:val="ru-RU"/>
              </w:rPr>
              <w:t>Зачет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проводится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по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тест-билетам,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каждый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из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которых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содержит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10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вопросов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и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задачу.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Каждый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правильный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ответ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на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вопрос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в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тесте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оценивается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1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баллом,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задача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оценивается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в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10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баллов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(5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баллов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верное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решение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и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5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баллов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за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верный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ответ).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Максимальное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количество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набранных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баллов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–</w:t>
            </w:r>
            <w:r w:rsidR="00906287" w:rsidRPr="002F61A2">
              <w:rPr>
                <w:lang w:val="ru-RU"/>
              </w:rPr>
              <w:t xml:space="preserve"> </w:t>
            </w:r>
            <w:r w:rsidR="00906287" w:rsidRPr="002F61A2">
              <w:rPr>
                <w:color w:val="000000"/>
                <w:szCs w:val="28"/>
                <w:lang w:val="ru-RU"/>
              </w:rPr>
              <w:t>20.</w:t>
            </w:r>
            <w:r w:rsidR="00906287" w:rsidRPr="002F61A2">
              <w:rPr>
                <w:lang w:val="ru-RU"/>
              </w:rPr>
              <w:t xml:space="preserve"> </w:t>
            </w:r>
          </w:p>
          <w:p w:rsidR="00906287" w:rsidRPr="002F61A2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F61A2">
              <w:rPr>
                <w:color w:val="000000"/>
                <w:szCs w:val="28"/>
                <w:lang w:val="ru-RU"/>
              </w:rPr>
              <w:t>1.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Оценка</w:t>
            </w:r>
            <w:r w:rsidRPr="002F61A2">
              <w:rPr>
                <w:lang w:val="ru-RU"/>
              </w:rPr>
              <w:t xml:space="preserve"> </w:t>
            </w:r>
            <w:r w:rsidR="002F61A2">
              <w:rPr>
                <w:color w:val="000000"/>
                <w:szCs w:val="28"/>
                <w:lang w:val="ru-RU"/>
              </w:rPr>
              <w:t>«Незачте</w:t>
            </w:r>
            <w:r w:rsidRPr="002F61A2">
              <w:rPr>
                <w:color w:val="000000"/>
                <w:szCs w:val="28"/>
                <w:lang w:val="ru-RU"/>
              </w:rPr>
              <w:t>но»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ставится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в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случае,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если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студент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набрал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менее</w:t>
            </w:r>
            <w:r w:rsidRPr="002F61A2">
              <w:rPr>
                <w:lang w:val="ru-RU"/>
              </w:rPr>
              <w:t xml:space="preserve"> </w:t>
            </w:r>
            <w:r w:rsidR="002F61A2">
              <w:rPr>
                <w:color w:val="000000"/>
                <w:szCs w:val="28"/>
                <w:lang w:val="ru-RU"/>
              </w:rPr>
              <w:t>10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баллов.</w:t>
            </w:r>
            <w:r w:rsidRPr="002F61A2">
              <w:rPr>
                <w:lang w:val="ru-RU"/>
              </w:rPr>
              <w:t xml:space="preserve"> </w:t>
            </w:r>
          </w:p>
          <w:p w:rsidR="00906287" w:rsidRPr="002F61A2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F61A2">
              <w:rPr>
                <w:color w:val="000000"/>
                <w:szCs w:val="28"/>
                <w:lang w:val="ru-RU"/>
              </w:rPr>
              <w:t>2.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Оценка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«</w:t>
            </w:r>
            <w:r w:rsidR="00427BB2">
              <w:rPr>
                <w:color w:val="000000"/>
                <w:szCs w:val="28"/>
                <w:lang w:val="ru-RU"/>
              </w:rPr>
              <w:t>Зачте</w:t>
            </w:r>
            <w:r w:rsidRPr="002F61A2">
              <w:rPr>
                <w:color w:val="000000"/>
                <w:szCs w:val="28"/>
                <w:lang w:val="ru-RU"/>
              </w:rPr>
              <w:t>но»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ставится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в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случае,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если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студент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набрал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от</w:t>
            </w:r>
            <w:r w:rsidRPr="002F61A2">
              <w:rPr>
                <w:lang w:val="ru-RU"/>
              </w:rPr>
              <w:t xml:space="preserve"> </w:t>
            </w:r>
            <w:r w:rsidR="00427BB2">
              <w:rPr>
                <w:color w:val="000000"/>
                <w:szCs w:val="28"/>
                <w:lang w:val="ru-RU"/>
              </w:rPr>
              <w:t>10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до</w:t>
            </w:r>
            <w:r w:rsidRPr="002F61A2">
              <w:rPr>
                <w:lang w:val="ru-RU"/>
              </w:rPr>
              <w:t xml:space="preserve"> </w:t>
            </w:r>
            <w:r w:rsidR="00427BB2">
              <w:rPr>
                <w:color w:val="000000"/>
                <w:szCs w:val="28"/>
                <w:lang w:val="ru-RU"/>
              </w:rPr>
              <w:t>2</w:t>
            </w:r>
            <w:r w:rsidRPr="002F61A2">
              <w:rPr>
                <w:color w:val="000000"/>
                <w:szCs w:val="28"/>
                <w:lang w:val="ru-RU"/>
              </w:rPr>
              <w:t>0</w:t>
            </w:r>
            <w:r w:rsidRPr="002F61A2">
              <w:rPr>
                <w:lang w:val="ru-RU"/>
              </w:rPr>
              <w:t xml:space="preserve"> </w:t>
            </w:r>
            <w:r w:rsidRPr="002F61A2">
              <w:rPr>
                <w:color w:val="000000"/>
                <w:szCs w:val="28"/>
                <w:lang w:val="ru-RU"/>
              </w:rPr>
              <w:t>баллов</w:t>
            </w:r>
            <w:r w:rsidRPr="002F61A2">
              <w:rPr>
                <w:lang w:val="ru-RU"/>
              </w:rPr>
              <w:t xml:space="preserve"> </w:t>
            </w:r>
          </w:p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lang w:val="ru-RU"/>
              </w:rPr>
              <w:t xml:space="preserve"> </w:t>
            </w:r>
          </w:p>
        </w:tc>
      </w:tr>
      <w:tr w:rsidR="00906287" w:rsidTr="002F61A2">
        <w:tc>
          <w:tcPr>
            <w:tcW w:w="9444" w:type="dxa"/>
            <w:gridSpan w:val="16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ind w:firstLine="756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906287" w:rsidTr="002F61A2"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3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7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906287" w:rsidRPr="0050339E" w:rsidTr="002F61A2"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427BB2" w:rsidRDefault="00427BB2" w:rsidP="00427B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Строительная акустика </w:t>
            </w:r>
          </w:p>
        </w:tc>
        <w:tc>
          <w:tcPr>
            <w:tcW w:w="1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ПК-2, ПК-3, ПК-4</w:t>
            </w:r>
          </w:p>
        </w:tc>
        <w:tc>
          <w:tcPr>
            <w:tcW w:w="27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427B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 xml:space="preserve">Тест, защита лабораторных работ, </w:t>
            </w:r>
          </w:p>
        </w:tc>
      </w:tr>
      <w:tr w:rsidR="00906287" w:rsidRPr="0050339E" w:rsidTr="002F61A2"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427BB2" w:rsidRDefault="00427BB2" w:rsidP="00EC0E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Строительная светотехника</w:t>
            </w:r>
          </w:p>
        </w:tc>
        <w:tc>
          <w:tcPr>
            <w:tcW w:w="1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ПК-2, ПК-3, ПК-4</w:t>
            </w:r>
          </w:p>
        </w:tc>
        <w:tc>
          <w:tcPr>
            <w:tcW w:w="27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427B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 xml:space="preserve">Тест, защита лабораторных работ, </w:t>
            </w: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2D1B" w:rsidRDefault="00172D1B" w:rsidP="00EC0E61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7.3.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знаний,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умений,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навыков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(или)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опыта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50339E">
              <w:rPr>
                <w:lang w:val="ru-RU"/>
              </w:rPr>
              <w:t xml:space="preserve"> </w:t>
            </w:r>
          </w:p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Тестирование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осуществляется,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либо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помощи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компьютерной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системы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тестирования,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либо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использованием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выданных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тест-заданий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бумажном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носителе.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Время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тестирования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30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мин.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Затем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осуществляется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проверка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теста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экзаменатором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выставляется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оценка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согласно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методики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выставления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оценки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проведении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промежуточной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аттестации.</w:t>
            </w:r>
            <w:r w:rsidRPr="0050339E">
              <w:rPr>
                <w:lang w:val="ru-RU"/>
              </w:rPr>
              <w:t xml:space="preserve"> </w:t>
            </w:r>
          </w:p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Решение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стандартных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осуществляется,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либо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помощи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компьютерной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системы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тестирования,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либо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использованием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выданных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бумажном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носителе.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Время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решения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30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мин.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Затем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осуществляется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проверка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решения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экзаменатором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выставляется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оценка,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согласно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методики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выставления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оценки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проведении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промежуточной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аттестации.</w:t>
            </w:r>
            <w:r w:rsidRPr="0050339E">
              <w:rPr>
                <w:lang w:val="ru-RU"/>
              </w:rPr>
              <w:t xml:space="preserve"> </w:t>
            </w:r>
          </w:p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Решение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прикладных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осуществляется,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либо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помощи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компьютерной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системы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тестирования,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либо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использованием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выданных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бумажном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носителе.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Время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решения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30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мин.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Затем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осуществляется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проверка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решения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задач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экзаменатором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выставляется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оценка,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согласно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методики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выставления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оценки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проведении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промежуточной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аттестации.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906287" w:rsidRPr="007A7195" w:rsidTr="002F61A2">
        <w:tc>
          <w:tcPr>
            <w:tcW w:w="440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5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03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3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4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4" w:type="dxa"/>
            <w:gridSpan w:val="2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6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69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6" w:type="dxa"/>
          </w:tcPr>
          <w:p w:rsidR="00906287" w:rsidRPr="0050339E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8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УЧЕБНО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50339E">
              <w:rPr>
                <w:lang w:val="ru-RU"/>
              </w:rPr>
              <w:t xml:space="preserve"> </w:t>
            </w:r>
          </w:p>
          <w:p w:rsidR="00906287" w:rsidRPr="0050339E" w:rsidRDefault="00906287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8.1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учебной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</w:p>
          <w:p w:rsidR="00427BB2" w:rsidRPr="00427BB2" w:rsidRDefault="00427BB2" w:rsidP="00427BB2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>
              <w:rPr>
                <w:b/>
                <w:spacing w:val="-9"/>
                <w:szCs w:val="28"/>
                <w:lang w:val="ru-RU"/>
              </w:rPr>
              <w:t>8</w:t>
            </w:r>
            <w:r w:rsidRPr="00427BB2">
              <w:rPr>
                <w:b/>
                <w:spacing w:val="-9"/>
                <w:szCs w:val="28"/>
                <w:lang w:val="ru-RU"/>
              </w:rPr>
              <w:t xml:space="preserve">.1.1  </w:t>
            </w:r>
            <w:r w:rsidRPr="00427BB2">
              <w:rPr>
                <w:b/>
                <w:spacing w:val="-6"/>
                <w:szCs w:val="28"/>
                <w:lang w:val="ru-RU"/>
              </w:rPr>
              <w:t>Основная литература</w:t>
            </w:r>
            <w:r w:rsidRPr="00427BB2">
              <w:rPr>
                <w:spacing w:val="-6"/>
                <w:szCs w:val="28"/>
                <w:lang w:val="ru-RU"/>
              </w:rPr>
              <w:t>:</w:t>
            </w:r>
          </w:p>
          <w:p w:rsidR="00427BB2" w:rsidRPr="00427BB2" w:rsidRDefault="00427BB2" w:rsidP="0042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Cs w:val="28"/>
                <w:lang w:val="ru-RU"/>
              </w:rPr>
            </w:pPr>
            <w:r w:rsidRPr="00427BB2">
              <w:rPr>
                <w:rFonts w:ascii="Times New Roman CYR" w:hAnsi="Times New Roman CYR" w:cs="Times New Roman CYR"/>
                <w:b/>
                <w:bCs/>
                <w:szCs w:val="28"/>
                <w:lang w:val="ru-RU"/>
              </w:rPr>
              <w:t xml:space="preserve">1. </w:t>
            </w:r>
            <w:proofErr w:type="spellStart"/>
            <w:r w:rsidRPr="00427BB2">
              <w:rPr>
                <w:rFonts w:ascii="Times New Roman CYR" w:hAnsi="Times New Roman CYR" w:cs="Times New Roman CYR"/>
                <w:b/>
                <w:bCs/>
                <w:szCs w:val="28"/>
                <w:lang w:val="ru-RU"/>
              </w:rPr>
              <w:t>Кнудсен</w:t>
            </w:r>
            <w:proofErr w:type="spellEnd"/>
            <w:r w:rsidRPr="00427BB2">
              <w:rPr>
                <w:rFonts w:ascii="Times New Roman CYR" w:hAnsi="Times New Roman CYR" w:cs="Times New Roman CYR"/>
                <w:b/>
                <w:bCs/>
                <w:szCs w:val="28"/>
                <w:lang w:val="ru-RU"/>
              </w:rPr>
              <w:t xml:space="preserve"> В. О. </w:t>
            </w:r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 xml:space="preserve"> Архитектурная акустика. - 3-е изд., стер.. - </w:t>
            </w:r>
            <w:proofErr w:type="gramStart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>Москва :</w:t>
            </w:r>
            <w:proofErr w:type="gramEnd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 xml:space="preserve"> УРСС, 2011 -523с.</w:t>
            </w:r>
          </w:p>
          <w:p w:rsidR="00427BB2" w:rsidRPr="00427BB2" w:rsidRDefault="00427BB2" w:rsidP="0042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Cs w:val="28"/>
                <w:highlight w:val="white"/>
                <w:lang w:val="ru-RU"/>
              </w:rPr>
            </w:pPr>
            <w:r w:rsidRPr="00427BB2">
              <w:rPr>
                <w:b/>
                <w:bCs/>
                <w:szCs w:val="28"/>
                <w:highlight w:val="white"/>
                <w:lang w:val="ru-RU"/>
              </w:rPr>
              <w:t>2. Иванов Н.И.</w:t>
            </w:r>
            <w:r w:rsidRPr="00427BB2">
              <w:rPr>
                <w:rFonts w:ascii="Times New Roman CYR" w:hAnsi="Times New Roman CYR" w:cs="Times New Roman CYR"/>
                <w:szCs w:val="28"/>
                <w:highlight w:val="white"/>
                <w:lang w:val="ru-RU"/>
              </w:rPr>
              <w:t xml:space="preserve"> </w:t>
            </w:r>
            <w:r w:rsidRPr="00427BB2">
              <w:rPr>
                <w:szCs w:val="28"/>
                <w:highlight w:val="white"/>
                <w:lang w:val="ru-RU"/>
              </w:rPr>
              <w:t>Инженерная акустика. Теория и практика борьбы с шумом</w:t>
            </w:r>
            <w:r w:rsidRPr="00427BB2">
              <w:rPr>
                <w:rFonts w:ascii="Times New Roman CYR" w:hAnsi="Times New Roman CYR" w:cs="Times New Roman CYR"/>
                <w:szCs w:val="28"/>
                <w:highlight w:val="white"/>
                <w:lang w:val="ru-RU"/>
              </w:rPr>
              <w:t xml:space="preserve">. учебник, гриф </w:t>
            </w:r>
            <w:proofErr w:type="gramStart"/>
            <w:r w:rsidRPr="00427BB2">
              <w:rPr>
                <w:rFonts w:ascii="Times New Roman CYR" w:hAnsi="Times New Roman CYR" w:cs="Times New Roman CYR"/>
                <w:szCs w:val="28"/>
                <w:highlight w:val="white"/>
                <w:lang w:val="ru-RU"/>
              </w:rPr>
              <w:t>УМО.-</w:t>
            </w:r>
            <w:proofErr w:type="gramEnd"/>
            <w:r w:rsidRPr="00427BB2">
              <w:rPr>
                <w:rFonts w:ascii="Times New Roman CYR" w:hAnsi="Times New Roman CYR" w:cs="Times New Roman CYR"/>
                <w:szCs w:val="28"/>
                <w:highlight w:val="white"/>
                <w:lang w:val="ru-RU"/>
              </w:rPr>
              <w:t xml:space="preserve"> М.: Логос, 2013 - 432с.</w:t>
            </w:r>
          </w:p>
          <w:p w:rsidR="00427BB2" w:rsidRPr="00427BB2" w:rsidRDefault="005E2EA8" w:rsidP="00427BB2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left="272" w:hanging="272"/>
              <w:rPr>
                <w:spacing w:val="-6"/>
                <w:szCs w:val="28"/>
                <w:lang w:val="ru-RU"/>
              </w:rPr>
            </w:pPr>
            <w:hyperlink r:id="rId7" w:history="1">
              <w:r w:rsidR="00427BB2" w:rsidRPr="005D374D">
                <w:rPr>
                  <w:color w:val="0000FF"/>
                  <w:szCs w:val="28"/>
                  <w:u w:val="single"/>
                </w:rPr>
                <w:t>http</w:t>
              </w:r>
              <w:r w:rsidR="00427BB2" w:rsidRPr="00427BB2">
                <w:rPr>
                  <w:color w:val="0000FF"/>
                  <w:szCs w:val="28"/>
                  <w:u w:val="single"/>
                  <w:lang w:val="ru-RU"/>
                </w:rPr>
                <w:t>://</w:t>
              </w:r>
              <w:r w:rsidR="00427BB2" w:rsidRPr="005D374D">
                <w:rPr>
                  <w:color w:val="0000FF"/>
                  <w:szCs w:val="28"/>
                  <w:u w:val="single"/>
                </w:rPr>
                <w:t>www</w:t>
              </w:r>
              <w:r w:rsidR="00427BB2" w:rsidRPr="00427BB2">
                <w:rPr>
                  <w:color w:val="0000FF"/>
                  <w:szCs w:val="28"/>
                  <w:u w:val="single"/>
                  <w:lang w:val="ru-RU"/>
                </w:rPr>
                <w:t>.</w:t>
              </w:r>
              <w:proofErr w:type="spellStart"/>
              <w:r w:rsidR="00427BB2" w:rsidRPr="005D374D">
                <w:rPr>
                  <w:color w:val="0000FF"/>
                  <w:szCs w:val="28"/>
                  <w:u w:val="single"/>
                </w:rPr>
                <w:t>iprbookshop</w:t>
              </w:r>
              <w:proofErr w:type="spellEnd"/>
              <w:r w:rsidR="00427BB2" w:rsidRPr="00427BB2">
                <w:rPr>
                  <w:color w:val="0000FF"/>
                  <w:szCs w:val="28"/>
                  <w:u w:val="single"/>
                  <w:lang w:val="ru-RU"/>
                </w:rPr>
                <w:t>.</w:t>
              </w:r>
              <w:proofErr w:type="spellStart"/>
              <w:r w:rsidR="00427BB2" w:rsidRPr="005D374D">
                <w:rPr>
                  <w:color w:val="0000FF"/>
                  <w:szCs w:val="28"/>
                  <w:u w:val="single"/>
                </w:rPr>
                <w:t>ru</w:t>
              </w:r>
              <w:proofErr w:type="spellEnd"/>
              <w:r w:rsidR="00427BB2" w:rsidRPr="00427BB2">
                <w:rPr>
                  <w:color w:val="0000FF"/>
                  <w:szCs w:val="28"/>
                  <w:u w:val="single"/>
                  <w:lang w:val="ru-RU"/>
                </w:rPr>
                <w:t>/9080.</w:t>
              </w:r>
              <w:r w:rsidR="00427BB2" w:rsidRPr="005D374D">
                <w:rPr>
                  <w:color w:val="0000FF"/>
                  <w:szCs w:val="28"/>
                  <w:u w:val="single"/>
                </w:rPr>
                <w:t>html</w:t>
              </w:r>
            </w:hyperlink>
          </w:p>
          <w:p w:rsidR="00427BB2" w:rsidRPr="00427BB2" w:rsidRDefault="00427BB2" w:rsidP="00427BB2">
            <w:pPr>
              <w:spacing w:after="0" w:line="240" w:lineRule="auto"/>
              <w:jc w:val="both"/>
              <w:rPr>
                <w:lang w:val="ru-RU"/>
              </w:rPr>
            </w:pPr>
          </w:p>
          <w:p w:rsidR="00427BB2" w:rsidRPr="00427BB2" w:rsidRDefault="00427BB2" w:rsidP="00427BB2">
            <w:pPr>
              <w:spacing w:after="0" w:line="240" w:lineRule="auto"/>
              <w:ind w:firstLine="709"/>
              <w:jc w:val="both"/>
              <w:rPr>
                <w:b/>
                <w:spacing w:val="-5"/>
                <w:szCs w:val="28"/>
                <w:lang w:val="ru-RU"/>
              </w:rPr>
            </w:pPr>
            <w:r>
              <w:rPr>
                <w:b/>
                <w:spacing w:val="-5"/>
                <w:szCs w:val="28"/>
                <w:lang w:val="ru-RU"/>
              </w:rPr>
              <w:t>8</w:t>
            </w:r>
            <w:r w:rsidRPr="00427BB2">
              <w:rPr>
                <w:b/>
                <w:spacing w:val="-5"/>
                <w:szCs w:val="28"/>
                <w:lang w:val="ru-RU"/>
              </w:rPr>
              <w:t>.1.2 Дополнительная литература:</w:t>
            </w:r>
          </w:p>
          <w:p w:rsidR="00427BB2" w:rsidRPr="00427BB2" w:rsidRDefault="00427BB2" w:rsidP="00427BB2">
            <w:pPr>
              <w:spacing w:after="0" w:line="240" w:lineRule="auto"/>
              <w:ind w:left="708"/>
              <w:jc w:val="both"/>
              <w:rPr>
                <w:b/>
                <w:spacing w:val="-5"/>
                <w:lang w:val="ru-RU"/>
              </w:rPr>
            </w:pPr>
          </w:p>
          <w:p w:rsidR="00427BB2" w:rsidRPr="00427BB2" w:rsidRDefault="00427BB2" w:rsidP="00427BB2">
            <w:pPr>
              <w:spacing w:after="0" w:line="240" w:lineRule="auto"/>
              <w:rPr>
                <w:rFonts w:ascii="Times New Roman CYR" w:hAnsi="Times New Roman CYR" w:cs="Times New Roman CYR"/>
                <w:szCs w:val="28"/>
                <w:lang w:val="ru-RU"/>
              </w:rPr>
            </w:pPr>
            <w:r w:rsidRPr="00427BB2">
              <w:rPr>
                <w:rFonts w:ascii="Times New Roman CYR" w:hAnsi="Times New Roman CYR" w:cs="Times New Roman CYR"/>
                <w:b/>
                <w:bCs/>
                <w:szCs w:val="28"/>
                <w:lang w:val="ru-RU"/>
              </w:rPr>
              <w:t>1. Куприянов В. Н.</w:t>
            </w:r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 xml:space="preserve"> Физика среды и ограждающих конструкций: </w:t>
            </w:r>
            <w:proofErr w:type="gramStart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>учебник :</w:t>
            </w:r>
            <w:proofErr w:type="gramEnd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 xml:space="preserve"> рекомендовано учебно-методическим объединением. - </w:t>
            </w:r>
            <w:proofErr w:type="gramStart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>Москва :</w:t>
            </w:r>
            <w:proofErr w:type="gramEnd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 xml:space="preserve"> АСВ, 2015 -308 с.</w:t>
            </w:r>
          </w:p>
          <w:p w:rsidR="00427BB2" w:rsidRPr="00427BB2" w:rsidRDefault="00427BB2" w:rsidP="00427BB2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val="ru-RU"/>
              </w:rPr>
            </w:pPr>
            <w:r w:rsidRPr="00427BB2">
              <w:rPr>
                <w:b/>
                <w:bCs/>
                <w:szCs w:val="28"/>
                <w:highlight w:val="white"/>
                <w:lang w:val="ru-RU"/>
              </w:rPr>
              <w:t xml:space="preserve">2. </w:t>
            </w:r>
            <w:proofErr w:type="spellStart"/>
            <w:r w:rsidRPr="00427BB2">
              <w:rPr>
                <w:b/>
                <w:bCs/>
                <w:szCs w:val="28"/>
                <w:highlight w:val="white"/>
                <w:lang w:val="ru-RU"/>
              </w:rPr>
              <w:t>Закируллин</w:t>
            </w:r>
            <w:proofErr w:type="spellEnd"/>
            <w:r w:rsidRPr="00427BB2">
              <w:rPr>
                <w:b/>
                <w:bCs/>
                <w:szCs w:val="28"/>
                <w:highlight w:val="white"/>
                <w:lang w:val="ru-RU"/>
              </w:rPr>
              <w:t xml:space="preserve"> Р.С. </w:t>
            </w:r>
            <w:r w:rsidRPr="00427BB2">
              <w:rPr>
                <w:szCs w:val="28"/>
                <w:lang w:val="ru-RU"/>
              </w:rPr>
              <w:t xml:space="preserve">Строительная физика: </w:t>
            </w:r>
            <w:proofErr w:type="gramStart"/>
            <w:r w:rsidRPr="00427BB2">
              <w:rPr>
                <w:szCs w:val="28"/>
                <w:lang w:val="ru-RU"/>
              </w:rPr>
              <w:t>учеб.-</w:t>
            </w:r>
            <w:proofErr w:type="gramEnd"/>
            <w:r w:rsidRPr="00427BB2">
              <w:rPr>
                <w:szCs w:val="28"/>
                <w:lang w:val="ru-RU"/>
              </w:rPr>
              <w:t xml:space="preserve">методическое пособие: ОГУ ЭБС АСБ, 2009 - 56с. </w:t>
            </w:r>
            <w:hyperlink r:id="rId8" w:history="1">
              <w:r w:rsidRPr="005D374D">
                <w:rPr>
                  <w:color w:val="0000FF"/>
                  <w:szCs w:val="28"/>
                  <w:u w:val="single"/>
                </w:rPr>
                <w:t>http</w:t>
              </w:r>
              <w:r w:rsidRPr="00427BB2">
                <w:rPr>
                  <w:color w:val="0000FF"/>
                  <w:szCs w:val="28"/>
                  <w:u w:val="single"/>
                  <w:lang w:val="ru-RU"/>
                </w:rPr>
                <w:t>://</w:t>
              </w:r>
              <w:r w:rsidRPr="005D374D">
                <w:rPr>
                  <w:color w:val="0000FF"/>
                  <w:szCs w:val="28"/>
                  <w:u w:val="single"/>
                </w:rPr>
                <w:t>www</w:t>
              </w:r>
              <w:r w:rsidRPr="00427BB2">
                <w:rPr>
                  <w:color w:val="0000FF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5D374D">
                <w:rPr>
                  <w:color w:val="0000FF"/>
                  <w:szCs w:val="28"/>
                  <w:u w:val="single"/>
                </w:rPr>
                <w:t>iprbookshop</w:t>
              </w:r>
              <w:proofErr w:type="spellEnd"/>
              <w:r w:rsidRPr="00427BB2">
                <w:rPr>
                  <w:color w:val="0000FF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5D374D">
                <w:rPr>
                  <w:color w:val="0000FF"/>
                  <w:szCs w:val="28"/>
                  <w:u w:val="single"/>
                </w:rPr>
                <w:t>ru</w:t>
              </w:r>
              <w:proofErr w:type="spellEnd"/>
              <w:r w:rsidRPr="00427BB2">
                <w:rPr>
                  <w:color w:val="0000FF"/>
                  <w:szCs w:val="28"/>
                  <w:u w:val="single"/>
                  <w:lang w:val="ru-RU"/>
                </w:rPr>
                <w:t>/21675.</w:t>
              </w:r>
              <w:r w:rsidRPr="005D374D">
                <w:rPr>
                  <w:color w:val="0000FF"/>
                  <w:szCs w:val="28"/>
                  <w:u w:val="single"/>
                </w:rPr>
                <w:t>html</w:t>
              </w:r>
            </w:hyperlink>
          </w:p>
          <w:p w:rsidR="00427BB2" w:rsidRPr="00427BB2" w:rsidRDefault="00427BB2" w:rsidP="00427BB2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427BB2">
              <w:rPr>
                <w:b/>
                <w:iCs/>
                <w:szCs w:val="28"/>
                <w:lang w:val="ru-RU"/>
              </w:rPr>
              <w:t xml:space="preserve">3. Мельников </w:t>
            </w:r>
            <w:proofErr w:type="spellStart"/>
            <w:r w:rsidRPr="00427BB2">
              <w:rPr>
                <w:b/>
                <w:iCs/>
                <w:szCs w:val="28"/>
                <w:lang w:val="ru-RU"/>
              </w:rPr>
              <w:t>Е.Д.,Агеенко</w:t>
            </w:r>
            <w:proofErr w:type="spellEnd"/>
            <w:r w:rsidRPr="00427BB2">
              <w:rPr>
                <w:b/>
                <w:iCs/>
                <w:szCs w:val="28"/>
                <w:lang w:val="ru-RU"/>
              </w:rPr>
              <w:t xml:space="preserve"> М.В</w:t>
            </w:r>
            <w:r w:rsidRPr="00427BB2">
              <w:rPr>
                <w:iCs/>
                <w:szCs w:val="28"/>
                <w:lang w:val="ru-RU"/>
              </w:rPr>
              <w:t xml:space="preserve">. Архитектурно строительная акустика.  </w:t>
            </w:r>
            <w:proofErr w:type="gramStart"/>
            <w:r w:rsidRPr="00427BB2">
              <w:rPr>
                <w:szCs w:val="28"/>
                <w:lang w:val="ru-RU"/>
              </w:rPr>
              <w:t>Практикум :Воронежский</w:t>
            </w:r>
            <w:proofErr w:type="gramEnd"/>
            <w:r w:rsidRPr="00427BB2">
              <w:rPr>
                <w:szCs w:val="28"/>
                <w:lang w:val="ru-RU"/>
              </w:rPr>
              <w:t xml:space="preserve"> ГАСУ, 2015 – 54 с.</w:t>
            </w:r>
          </w:p>
          <w:p w:rsidR="00427BB2" w:rsidRPr="00427BB2" w:rsidRDefault="00427BB2" w:rsidP="00427BB2">
            <w:pPr>
              <w:spacing w:after="0" w:line="240" w:lineRule="auto"/>
              <w:rPr>
                <w:rFonts w:ascii="Times New Roman CYR" w:hAnsi="Times New Roman CYR" w:cs="Times New Roman CYR"/>
                <w:szCs w:val="28"/>
                <w:lang w:val="ru-RU"/>
              </w:rPr>
            </w:pPr>
            <w:r w:rsidRPr="00427BB2">
              <w:rPr>
                <w:rFonts w:ascii="Times New Roman CYR" w:hAnsi="Times New Roman CYR" w:cs="Times New Roman CYR"/>
                <w:b/>
                <w:bCs/>
                <w:szCs w:val="28"/>
                <w:lang w:val="ru-RU"/>
              </w:rPr>
              <w:t>4. Семенова Э. Е., Богатова Т. В., Макеев М. Ф., Мельников Е. Д.</w:t>
            </w:r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 xml:space="preserve"> Лабораторный практикум по строительной </w:t>
            </w:r>
            <w:proofErr w:type="spellStart"/>
            <w:proofErr w:type="gramStart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>физике:учеб</w:t>
            </w:r>
            <w:proofErr w:type="spellEnd"/>
            <w:proofErr w:type="gramEnd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 xml:space="preserve">. пособие. - </w:t>
            </w:r>
            <w:proofErr w:type="gramStart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>Воронеж :</w:t>
            </w:r>
            <w:proofErr w:type="gramEnd"/>
            <w:r w:rsidRPr="00427BB2">
              <w:rPr>
                <w:rFonts w:ascii="Times New Roman CYR" w:hAnsi="Times New Roman CYR" w:cs="Times New Roman CYR"/>
                <w:szCs w:val="28"/>
                <w:lang w:val="ru-RU"/>
              </w:rPr>
              <w:t xml:space="preserve"> [б. и.], 2015 -1 электрон. опт. диск</w:t>
            </w:r>
          </w:p>
          <w:p w:rsidR="00906287" w:rsidRPr="0050339E" w:rsidRDefault="00906287" w:rsidP="00427BB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906287" w:rsidRDefault="00906287" w:rsidP="00EC0E6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8.2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включая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сети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баз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данных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систем:</w:t>
            </w:r>
            <w:r w:rsidRPr="0050339E">
              <w:rPr>
                <w:lang w:val="ru-RU"/>
              </w:rPr>
              <w:t xml:space="preserve"> </w:t>
            </w:r>
          </w:p>
          <w:p w:rsidR="008C33D9" w:rsidRPr="0050339E" w:rsidRDefault="008C33D9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427BB2" w:rsidRPr="00427BB2" w:rsidRDefault="00427BB2" w:rsidP="00427BB2">
            <w:pPr>
              <w:tabs>
                <w:tab w:val="left" w:pos="720"/>
              </w:tabs>
              <w:spacing w:after="0" w:line="240" w:lineRule="auto"/>
              <w:ind w:left="720" w:right="-82" w:hanging="360"/>
              <w:jc w:val="both"/>
              <w:rPr>
                <w:szCs w:val="28"/>
                <w:lang w:val="ru-RU"/>
              </w:rPr>
            </w:pPr>
            <w:r w:rsidRPr="00427BB2">
              <w:rPr>
                <w:szCs w:val="28"/>
                <w:lang w:val="ru-RU"/>
              </w:rPr>
              <w:t>1. Консультирование посредством электронной почты.</w:t>
            </w:r>
          </w:p>
          <w:p w:rsidR="00427BB2" w:rsidRPr="00427BB2" w:rsidRDefault="00427BB2" w:rsidP="00427BB2">
            <w:pPr>
              <w:tabs>
                <w:tab w:val="left" w:pos="720"/>
              </w:tabs>
              <w:spacing w:after="0" w:line="240" w:lineRule="auto"/>
              <w:ind w:left="720" w:right="-82" w:hanging="360"/>
              <w:jc w:val="both"/>
              <w:rPr>
                <w:szCs w:val="28"/>
                <w:lang w:val="ru-RU"/>
              </w:rPr>
            </w:pPr>
            <w:r w:rsidRPr="00427BB2">
              <w:rPr>
                <w:szCs w:val="28"/>
                <w:lang w:val="ru-RU"/>
              </w:rPr>
              <w:t>2. Использование презентаций при проведении лекционных занятий.</w:t>
            </w:r>
          </w:p>
          <w:p w:rsidR="00906287" w:rsidRPr="00427BB2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906287" w:rsidRPr="007A7195" w:rsidTr="002F61A2">
        <w:tc>
          <w:tcPr>
            <w:tcW w:w="440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5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03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3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4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4" w:type="dxa"/>
            <w:gridSpan w:val="2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6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69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906287" w:rsidRPr="00427BB2" w:rsidRDefault="00906287" w:rsidP="00427BB2">
            <w:pPr>
              <w:spacing w:after="0" w:line="240" w:lineRule="auto"/>
              <w:ind w:left="-5922" w:firstLine="709"/>
              <w:rPr>
                <w:lang w:val="ru-RU"/>
              </w:rPr>
            </w:pPr>
          </w:p>
        </w:tc>
        <w:tc>
          <w:tcPr>
            <w:tcW w:w="765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6" w:type="dxa"/>
          </w:tcPr>
          <w:p w:rsidR="00906287" w:rsidRPr="00427BB2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3D9" w:rsidRDefault="008C33D9" w:rsidP="00EC0E61">
            <w:pPr>
              <w:spacing w:after="0" w:line="240" w:lineRule="auto"/>
              <w:jc w:val="center"/>
              <w:rPr>
                <w:b/>
                <w:color w:val="000000"/>
                <w:szCs w:val="28"/>
                <w:lang w:val="ru-RU"/>
              </w:rPr>
            </w:pPr>
          </w:p>
          <w:p w:rsidR="008C33D9" w:rsidRDefault="008C33D9" w:rsidP="00EC0E61">
            <w:pPr>
              <w:spacing w:after="0" w:line="240" w:lineRule="auto"/>
              <w:jc w:val="center"/>
              <w:rPr>
                <w:b/>
                <w:color w:val="000000"/>
                <w:szCs w:val="28"/>
                <w:lang w:val="ru-RU"/>
              </w:rPr>
            </w:pPr>
          </w:p>
          <w:p w:rsidR="00906287" w:rsidRPr="0050339E" w:rsidRDefault="00906287" w:rsidP="00EC0E61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9</w:t>
            </w:r>
            <w:r w:rsidR="008C33D9">
              <w:rPr>
                <w:b/>
                <w:color w:val="000000"/>
                <w:szCs w:val="28"/>
                <w:lang w:val="ru-RU"/>
              </w:rPr>
              <w:t>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БАЗА,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3D9" w:rsidRDefault="008C33D9" w:rsidP="008C33D9">
            <w:pPr>
              <w:spacing w:after="0" w:line="240" w:lineRule="auto"/>
              <w:ind w:firstLine="708"/>
              <w:jc w:val="both"/>
              <w:rPr>
                <w:szCs w:val="28"/>
                <w:lang w:val="ru-RU"/>
              </w:rPr>
            </w:pPr>
            <w:r w:rsidRPr="00CB30EE">
              <w:rPr>
                <w:szCs w:val="28"/>
                <w:lang w:val="ru-RU"/>
              </w:rPr>
              <w:t>Для проведения лекционных занятий необходима аудитория, оснащенная компьютером и мультимедийным оборудованием. В аудитории должна быть интерактивная доска и меловая доска. Аудитория должна быть оборудована мультимедийным экраном и видеопроектором.</w:t>
            </w:r>
          </w:p>
          <w:p w:rsidR="008C33D9" w:rsidRPr="00CB30EE" w:rsidRDefault="008C33D9" w:rsidP="008C33D9">
            <w:pPr>
              <w:spacing w:after="0" w:line="240" w:lineRule="auto"/>
              <w:ind w:firstLine="708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Приборы и оборудование для лабораторных работ в ауд. 1232.</w:t>
            </w:r>
          </w:p>
          <w:p w:rsidR="00906287" w:rsidRPr="008C33D9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906287" w:rsidRPr="007A7195" w:rsidTr="002F61A2">
        <w:tc>
          <w:tcPr>
            <w:tcW w:w="440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5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03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3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4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4" w:type="dxa"/>
            <w:gridSpan w:val="2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6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69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6" w:type="dxa"/>
          </w:tcPr>
          <w:p w:rsidR="00906287" w:rsidRPr="008C33D9" w:rsidRDefault="00906287" w:rsidP="00EC0E61">
            <w:pPr>
              <w:spacing w:after="0" w:line="240" w:lineRule="auto"/>
              <w:rPr>
                <w:lang w:val="ru-RU"/>
              </w:rPr>
            </w:pP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50339E">
              <w:rPr>
                <w:b/>
                <w:color w:val="000000"/>
                <w:szCs w:val="28"/>
                <w:lang w:val="ru-RU"/>
              </w:rPr>
              <w:t>10.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ДЛЯ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b/>
                <w:color w:val="000000"/>
                <w:szCs w:val="28"/>
                <w:lang w:val="ru-RU"/>
              </w:rPr>
              <w:t>(МОДУЛЯ)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По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дисциплине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«Специальные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вопросы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акустики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светотехники»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читаются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лекции,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проводятся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практические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занятия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лабораторные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работы.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Основой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изучения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дисциплины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являются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лекции,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которых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излагаются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наиболее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существенные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трудные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вопросы,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также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вопросы,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нашедшие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отражения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учебной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литературе.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906287" w:rsidRPr="008C33D9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8C33D9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Практические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занятия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направлены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приобретение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практических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навыков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расчета</w:t>
            </w:r>
            <w:r w:rsidRPr="0050339E">
              <w:rPr>
                <w:lang w:val="ru-RU"/>
              </w:rPr>
              <w:t xml:space="preserve"> </w:t>
            </w:r>
            <w:r w:rsidR="008C33D9">
              <w:rPr>
                <w:color w:val="000000"/>
                <w:szCs w:val="28"/>
                <w:lang w:val="ru-RU"/>
              </w:rPr>
              <w:t>параметров естественной освещенности и акустических свойств помещений и ограждающих конструкций</w:t>
            </w:r>
            <w:r w:rsidRPr="0050339E">
              <w:rPr>
                <w:color w:val="000000"/>
                <w:szCs w:val="28"/>
                <w:lang w:val="ru-RU"/>
              </w:rPr>
              <w:t>.</w:t>
            </w:r>
            <w:r w:rsidRPr="0050339E">
              <w:rPr>
                <w:lang w:val="ru-RU"/>
              </w:rPr>
              <w:t xml:space="preserve"> </w:t>
            </w:r>
            <w:r w:rsidRPr="008C33D9">
              <w:rPr>
                <w:color w:val="000000"/>
                <w:szCs w:val="28"/>
                <w:lang w:val="ru-RU"/>
              </w:rPr>
              <w:t>Занятия</w:t>
            </w:r>
            <w:r w:rsidRPr="008C33D9">
              <w:rPr>
                <w:lang w:val="ru-RU"/>
              </w:rPr>
              <w:t xml:space="preserve"> </w:t>
            </w:r>
            <w:r w:rsidRPr="008C33D9">
              <w:rPr>
                <w:color w:val="000000"/>
                <w:szCs w:val="28"/>
                <w:lang w:val="ru-RU"/>
              </w:rPr>
              <w:t>проводятся</w:t>
            </w:r>
            <w:r w:rsidRPr="008C33D9">
              <w:rPr>
                <w:lang w:val="ru-RU"/>
              </w:rPr>
              <w:t xml:space="preserve"> </w:t>
            </w:r>
            <w:r w:rsidRPr="008C33D9">
              <w:rPr>
                <w:color w:val="000000"/>
                <w:szCs w:val="28"/>
                <w:lang w:val="ru-RU"/>
              </w:rPr>
              <w:t>путем</w:t>
            </w:r>
            <w:r w:rsidRPr="008C33D9">
              <w:rPr>
                <w:lang w:val="ru-RU"/>
              </w:rPr>
              <w:t xml:space="preserve"> </w:t>
            </w:r>
            <w:r w:rsidRPr="008C33D9">
              <w:rPr>
                <w:color w:val="000000"/>
                <w:szCs w:val="28"/>
                <w:lang w:val="ru-RU"/>
              </w:rPr>
              <w:t>решения</w:t>
            </w:r>
            <w:r w:rsidRPr="008C33D9">
              <w:rPr>
                <w:lang w:val="ru-RU"/>
              </w:rPr>
              <w:t xml:space="preserve"> </w:t>
            </w:r>
            <w:r w:rsidRPr="008C33D9">
              <w:rPr>
                <w:color w:val="000000"/>
                <w:szCs w:val="28"/>
                <w:lang w:val="ru-RU"/>
              </w:rPr>
              <w:t>конкретных</w:t>
            </w:r>
            <w:r w:rsidRPr="008C33D9">
              <w:rPr>
                <w:lang w:val="ru-RU"/>
              </w:rPr>
              <w:t xml:space="preserve"> </w:t>
            </w:r>
            <w:r w:rsidRPr="008C33D9">
              <w:rPr>
                <w:color w:val="000000"/>
                <w:szCs w:val="28"/>
                <w:lang w:val="ru-RU"/>
              </w:rPr>
              <w:t>задач</w:t>
            </w:r>
            <w:r w:rsidRPr="008C33D9">
              <w:rPr>
                <w:lang w:val="ru-RU"/>
              </w:rPr>
              <w:t xml:space="preserve"> </w:t>
            </w:r>
            <w:r w:rsidRPr="008C33D9">
              <w:rPr>
                <w:color w:val="000000"/>
                <w:szCs w:val="28"/>
                <w:lang w:val="ru-RU"/>
              </w:rPr>
              <w:t>в</w:t>
            </w:r>
            <w:r w:rsidRPr="008C33D9">
              <w:rPr>
                <w:lang w:val="ru-RU"/>
              </w:rPr>
              <w:t xml:space="preserve"> </w:t>
            </w:r>
            <w:r w:rsidRPr="008C33D9">
              <w:rPr>
                <w:color w:val="000000"/>
                <w:szCs w:val="28"/>
                <w:lang w:val="ru-RU"/>
              </w:rPr>
              <w:t>аудитории.</w:t>
            </w:r>
            <w:r w:rsidRPr="008C33D9">
              <w:rPr>
                <w:lang w:val="ru-RU"/>
              </w:rPr>
              <w:t xml:space="preserve"> </w:t>
            </w:r>
          </w:p>
        </w:tc>
      </w:tr>
      <w:tr w:rsidR="00906287" w:rsidRPr="007A7195" w:rsidTr="002F61A2">
        <w:tc>
          <w:tcPr>
            <w:tcW w:w="9444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Pr="0050339E" w:rsidRDefault="00906287" w:rsidP="00EC0E6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0339E">
              <w:rPr>
                <w:color w:val="000000"/>
                <w:szCs w:val="28"/>
                <w:lang w:val="ru-RU"/>
              </w:rPr>
              <w:t>Лабораторные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работы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выполняются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на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лабораторном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оборудовании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соответствии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с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методиками,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приведенными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указаниях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к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выполнению</w:t>
            </w:r>
            <w:r w:rsidRPr="0050339E">
              <w:rPr>
                <w:lang w:val="ru-RU"/>
              </w:rPr>
              <w:t xml:space="preserve"> </w:t>
            </w:r>
            <w:r w:rsidRPr="0050339E">
              <w:rPr>
                <w:color w:val="000000"/>
                <w:szCs w:val="28"/>
                <w:lang w:val="ru-RU"/>
              </w:rPr>
              <w:t>работ.</w:t>
            </w:r>
            <w:r w:rsidRPr="0050339E">
              <w:rPr>
                <w:lang w:val="ru-RU"/>
              </w:rPr>
              <w:t xml:space="preserve"> </w:t>
            </w:r>
          </w:p>
        </w:tc>
      </w:tr>
      <w:tr w:rsidR="00906287" w:rsidTr="002F61A2">
        <w:tc>
          <w:tcPr>
            <w:tcW w:w="2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9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287" w:rsidRDefault="00906287" w:rsidP="00EC0E61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906287" w:rsidRPr="007A7195" w:rsidTr="002F61A2">
        <w:tc>
          <w:tcPr>
            <w:tcW w:w="2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69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лекции или на практическом занятии.</w:t>
            </w:r>
          </w:p>
        </w:tc>
      </w:tr>
      <w:tr w:rsidR="00906287" w:rsidRPr="007A7195" w:rsidTr="002F61A2">
        <w:tc>
          <w:tcPr>
            <w:tcW w:w="2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9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выполнение расчетно-графических заданий, решение задач по алгоритму.</w:t>
            </w:r>
          </w:p>
        </w:tc>
      </w:tr>
      <w:tr w:rsidR="00906287" w:rsidRPr="007A7195" w:rsidTr="002F61A2">
        <w:tc>
          <w:tcPr>
            <w:tcW w:w="2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Лабораторная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9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>Лабораторные работы позволяют научиться применять теоретические знания, полученные на лекции при решении конкретных задач. Чтобы наиболее рационально и полно использовать все возможности лабораторных для подготовки к ним необходимо: следует разобрать лекцию по соответствующей теме, ознакомится с соответствующим разделом учебника, проработать дополнительную литературу и источники, решить задачи и выполнить другие письменные задания.</w:t>
            </w:r>
          </w:p>
        </w:tc>
      </w:tr>
      <w:tr w:rsidR="00906287" w:rsidTr="002F61A2">
        <w:tc>
          <w:tcPr>
            <w:tcW w:w="2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9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>Самостоятельная работа студентов способствует глубокому усвоения учебного материала и развитию навыков самообразования. Самостоятельная работа предполагает следующие составляющие:</w:t>
            </w:r>
          </w:p>
          <w:p w:rsidR="00906287" w:rsidRPr="0050339E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>- работа с текстами: учебниками, справочниками, дополнительной литературой, а также проработка конспектов лекций;</w:t>
            </w:r>
          </w:p>
          <w:p w:rsidR="00906287" w:rsidRPr="0050339E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</w:p>
          <w:p w:rsidR="00906287" w:rsidRPr="0050339E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>- работа над темами для самостоятельного изучения;</w:t>
            </w:r>
          </w:p>
          <w:p w:rsidR="00906287" w:rsidRPr="0050339E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>- участие в работе студенческих научных конференций, олимпиад;</w:t>
            </w:r>
          </w:p>
          <w:p w:rsidR="00906287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906287" w:rsidRPr="007A7195" w:rsidTr="002F61A2">
        <w:tc>
          <w:tcPr>
            <w:tcW w:w="2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Default="00906287" w:rsidP="00EC0E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69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287" w:rsidRPr="0050339E" w:rsidRDefault="00906287" w:rsidP="00EC0E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39E">
              <w:rPr>
                <w:color w:val="000000"/>
                <w:sz w:val="24"/>
                <w:szCs w:val="24"/>
                <w:lang w:val="ru-RU"/>
              </w:rPr>
              <w:t>Готовиться к промежуточной аттестации следует систематически, в течение всего семестра. Интенсивная подготовка должна начаться не позднее, чем за месяц-полтора до промежуточной аттестации. Данные перед зачетом три дня эффективнее всего использовать для повторения и систематизации материала.</w:t>
            </w:r>
          </w:p>
        </w:tc>
      </w:tr>
    </w:tbl>
    <w:p w:rsidR="002A7BDF" w:rsidRPr="0050339E" w:rsidRDefault="002A7BDF">
      <w:pPr>
        <w:rPr>
          <w:lang w:val="ru-RU"/>
        </w:rPr>
      </w:pPr>
    </w:p>
    <w:sectPr w:rsidR="002A7BDF" w:rsidRPr="0050339E" w:rsidSect="002A7BDF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823915"/>
    <w:multiLevelType w:val="hybridMultilevel"/>
    <w:tmpl w:val="7AAA3112"/>
    <w:lvl w:ilvl="0" w:tplc="922640A6">
      <w:start w:val="1"/>
      <w:numFmt w:val="decimal"/>
      <w:lvlText w:val="%1."/>
      <w:lvlJc w:val="left"/>
      <w:pPr>
        <w:tabs>
          <w:tab w:val="num" w:pos="754"/>
        </w:tabs>
        <w:ind w:left="1116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7E1420E0"/>
    <w:multiLevelType w:val="hybridMultilevel"/>
    <w:tmpl w:val="D2CEB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72D1B"/>
    <w:rsid w:val="001B08C9"/>
    <w:rsid w:val="001F0BC7"/>
    <w:rsid w:val="002A7BDF"/>
    <w:rsid w:val="002F61A2"/>
    <w:rsid w:val="00427BB2"/>
    <w:rsid w:val="00430560"/>
    <w:rsid w:val="0045269D"/>
    <w:rsid w:val="0050339E"/>
    <w:rsid w:val="005E2EA8"/>
    <w:rsid w:val="0061220F"/>
    <w:rsid w:val="00677FCE"/>
    <w:rsid w:val="007A7195"/>
    <w:rsid w:val="00810A39"/>
    <w:rsid w:val="008C33D9"/>
    <w:rsid w:val="00906287"/>
    <w:rsid w:val="00B41DC9"/>
    <w:rsid w:val="00B855D6"/>
    <w:rsid w:val="00D31453"/>
    <w:rsid w:val="00E209E2"/>
    <w:rsid w:val="00EC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19ACD88-82E4-4571-9E43-5256CB68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BDF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21675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prbookshop.ru/9080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3972</Words>
  <Characters>22644</Characters>
  <Application>Microsoft Office Word</Application>
  <DocSecurity>0</DocSecurity>
  <Lines>188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26563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Екатерина Кошкина</cp:lastModifiedBy>
  <cp:revision>2</cp:revision>
  <dcterms:created xsi:type="dcterms:W3CDTF">2019-09-30T07:46:00Z</dcterms:created>
  <dcterms:modified xsi:type="dcterms:W3CDTF">2019-09-30T07:46:00Z</dcterms:modified>
</cp:coreProperties>
</file>