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1AD9" w14:textId="48DC0B41" w:rsidR="000069E9" w:rsidRPr="000069E9" w:rsidRDefault="000069E9" w:rsidP="000069E9">
      <w:pPr>
        <w:ind w:hanging="709"/>
        <w:rPr>
          <w:b/>
          <w:color w:val="000000"/>
          <w:sz w:val="28"/>
          <w:szCs w:val="28"/>
        </w:rPr>
      </w:pPr>
      <w:r w:rsidRPr="000069E9">
        <w:rPr>
          <w:b/>
          <w:noProof/>
          <w:color w:val="000000"/>
          <w:sz w:val="28"/>
          <w:szCs w:val="28"/>
        </w:rPr>
        <w:drawing>
          <wp:inline distT="0" distB="0" distL="0" distR="0" wp14:anchorId="187F84FA" wp14:editId="608699DF">
            <wp:extent cx="6514964" cy="10431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55" cy="104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9EF6F" w14:textId="2AFED79E" w:rsidR="000C4736" w:rsidRDefault="000C4736"/>
    <w:p w14:paraId="0DA282D9" w14:textId="2E826605" w:rsidR="000069E9" w:rsidRDefault="000069E9"/>
    <w:p w14:paraId="5B90A794" w14:textId="77777777" w:rsidR="000069E9" w:rsidRDefault="000069E9">
      <w:pPr>
        <w:rPr>
          <w:b/>
          <w:color w:val="000000"/>
          <w:sz w:val="28"/>
          <w:szCs w:val="28"/>
        </w:rPr>
      </w:pPr>
    </w:p>
    <w:p w14:paraId="7933669D" w14:textId="77777777" w:rsidR="000C4736" w:rsidRDefault="00BF7F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</w:p>
    <w:p w14:paraId="43F48773" w14:textId="77777777" w:rsidR="000C4736" w:rsidRDefault="00BF7F13">
      <w:pPr>
        <w:spacing w:line="276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11.02.17   Разработка электронных устройств и систем</w:t>
      </w:r>
    </w:p>
    <w:p w14:paraId="16FD2EB5" w14:textId="77777777" w:rsidR="000C4736" w:rsidRDefault="000C4736">
      <w:pPr>
        <w:spacing w:line="276" w:lineRule="auto"/>
        <w:jc w:val="both"/>
        <w:rPr>
          <w:sz w:val="28"/>
          <w:szCs w:val="28"/>
          <w:u w:val="single"/>
        </w:rPr>
      </w:pPr>
    </w:p>
    <w:p w14:paraId="09F586C3" w14:textId="77777777" w:rsidR="000C4736" w:rsidRDefault="00BF7F1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Министерства просвещения Российской Федерации </w:t>
      </w:r>
    </w:p>
    <w:p w14:paraId="2B3F9260" w14:textId="77777777" w:rsidR="000C4736" w:rsidRDefault="00BF7F1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02.06.2022 г. №392</w:t>
      </w:r>
    </w:p>
    <w:p w14:paraId="40DF34CE" w14:textId="77777777" w:rsidR="000C4736" w:rsidRDefault="000C4736">
      <w:pPr>
        <w:spacing w:line="276" w:lineRule="auto"/>
        <w:jc w:val="both"/>
        <w:rPr>
          <w:b/>
          <w:sz w:val="28"/>
          <w:szCs w:val="28"/>
        </w:rPr>
      </w:pPr>
    </w:p>
    <w:p w14:paraId="4DF9AB10" w14:textId="77777777" w:rsidR="000C4736" w:rsidRDefault="00BF7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E2451AF" w14:textId="77777777" w:rsidR="000C4736" w:rsidRDefault="000C47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25EB4B6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</w:p>
    <w:p w14:paraId="164799FD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Разработчик:</w:t>
      </w:r>
    </w:p>
    <w:p w14:paraId="53EB39A7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8"/>
          <w:szCs w:val="28"/>
        </w:rPr>
      </w:pPr>
    </w:p>
    <w:p w14:paraId="020FA519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Милованова Наталья Станиславовна, преподаватель первой квалификационной категории</w:t>
      </w:r>
    </w:p>
    <w:p w14:paraId="2D3D5300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Ф.И.О., ученая степень, звание, должность</w:t>
      </w:r>
    </w:p>
    <w:p w14:paraId="24A5F335" w14:textId="77777777" w:rsidR="000C4736" w:rsidRDefault="000C4736">
      <w:pPr>
        <w:rPr>
          <w:sz w:val="24"/>
          <w:szCs w:val="24"/>
        </w:rPr>
      </w:pPr>
    </w:p>
    <w:p w14:paraId="0D6FF852" w14:textId="77777777" w:rsidR="000C4736" w:rsidRDefault="000C4736">
      <w:pPr>
        <w:rPr>
          <w:sz w:val="24"/>
          <w:szCs w:val="24"/>
        </w:rPr>
      </w:pPr>
    </w:p>
    <w:p w14:paraId="1B9620E2" w14:textId="77777777" w:rsidR="000C4736" w:rsidRDefault="000C4736">
      <w:pPr>
        <w:rPr>
          <w:sz w:val="24"/>
          <w:szCs w:val="24"/>
        </w:rPr>
      </w:pPr>
    </w:p>
    <w:p w14:paraId="69782F54" w14:textId="77777777" w:rsidR="000C4736" w:rsidRDefault="000C4736">
      <w:pPr>
        <w:rPr>
          <w:sz w:val="24"/>
          <w:szCs w:val="24"/>
        </w:rPr>
      </w:pPr>
    </w:p>
    <w:p w14:paraId="42BC9051" w14:textId="77777777" w:rsidR="000C4736" w:rsidRDefault="000C4736">
      <w:pPr>
        <w:rPr>
          <w:sz w:val="24"/>
          <w:szCs w:val="24"/>
        </w:rPr>
      </w:pPr>
    </w:p>
    <w:p w14:paraId="56F9555B" w14:textId="77777777" w:rsidR="000C4736" w:rsidRDefault="000C4736">
      <w:pPr>
        <w:rPr>
          <w:sz w:val="24"/>
          <w:szCs w:val="24"/>
        </w:rPr>
      </w:pPr>
    </w:p>
    <w:p w14:paraId="364C6D69" w14:textId="77777777" w:rsidR="000C4736" w:rsidRDefault="000C4736">
      <w:pPr>
        <w:rPr>
          <w:sz w:val="24"/>
          <w:szCs w:val="24"/>
        </w:rPr>
      </w:pPr>
    </w:p>
    <w:p w14:paraId="2D0E1775" w14:textId="77777777" w:rsidR="000C4736" w:rsidRDefault="000C4736">
      <w:pPr>
        <w:rPr>
          <w:sz w:val="24"/>
          <w:szCs w:val="24"/>
        </w:rPr>
      </w:pPr>
    </w:p>
    <w:p w14:paraId="10A6B3D5" w14:textId="77777777" w:rsidR="000C4736" w:rsidRDefault="000C4736">
      <w:pPr>
        <w:rPr>
          <w:sz w:val="24"/>
          <w:szCs w:val="24"/>
        </w:rPr>
      </w:pPr>
    </w:p>
    <w:p w14:paraId="664D9B10" w14:textId="77777777" w:rsidR="000C4736" w:rsidRDefault="000C4736">
      <w:pPr>
        <w:rPr>
          <w:sz w:val="24"/>
          <w:szCs w:val="24"/>
        </w:rPr>
      </w:pPr>
    </w:p>
    <w:p w14:paraId="4A42A6DA" w14:textId="77777777" w:rsidR="000C4736" w:rsidRDefault="000C4736">
      <w:pPr>
        <w:rPr>
          <w:sz w:val="24"/>
          <w:szCs w:val="24"/>
        </w:rPr>
      </w:pPr>
    </w:p>
    <w:p w14:paraId="7A07E490" w14:textId="77777777" w:rsidR="000C4736" w:rsidRDefault="000C4736">
      <w:pPr>
        <w:rPr>
          <w:sz w:val="24"/>
          <w:szCs w:val="24"/>
        </w:rPr>
      </w:pPr>
    </w:p>
    <w:p w14:paraId="1BD873AF" w14:textId="77777777" w:rsidR="000C4736" w:rsidRDefault="000C4736">
      <w:pPr>
        <w:rPr>
          <w:sz w:val="24"/>
          <w:szCs w:val="24"/>
        </w:rPr>
      </w:pPr>
    </w:p>
    <w:p w14:paraId="59DAAE5B" w14:textId="77777777" w:rsidR="000C4736" w:rsidRDefault="000C4736">
      <w:pPr>
        <w:rPr>
          <w:sz w:val="24"/>
          <w:szCs w:val="24"/>
        </w:rPr>
      </w:pPr>
    </w:p>
    <w:p w14:paraId="355FB239" w14:textId="77777777" w:rsidR="000C4736" w:rsidRDefault="000C4736">
      <w:pPr>
        <w:rPr>
          <w:sz w:val="24"/>
          <w:szCs w:val="24"/>
        </w:rPr>
      </w:pPr>
    </w:p>
    <w:p w14:paraId="33451464" w14:textId="77777777" w:rsidR="000C4736" w:rsidRDefault="000C4736">
      <w:pPr>
        <w:rPr>
          <w:sz w:val="24"/>
          <w:szCs w:val="24"/>
        </w:rPr>
      </w:pPr>
    </w:p>
    <w:p w14:paraId="7C2C1871" w14:textId="77777777" w:rsidR="000C4736" w:rsidRDefault="000C4736">
      <w:pPr>
        <w:rPr>
          <w:sz w:val="24"/>
          <w:szCs w:val="24"/>
        </w:rPr>
      </w:pPr>
    </w:p>
    <w:p w14:paraId="42B29845" w14:textId="77777777" w:rsidR="000C4736" w:rsidRDefault="000C4736">
      <w:pPr>
        <w:rPr>
          <w:sz w:val="24"/>
          <w:szCs w:val="24"/>
        </w:rPr>
      </w:pPr>
    </w:p>
    <w:p w14:paraId="58885439" w14:textId="77777777" w:rsidR="000C4736" w:rsidRDefault="000C4736">
      <w:pPr>
        <w:rPr>
          <w:sz w:val="24"/>
          <w:szCs w:val="24"/>
        </w:rPr>
      </w:pPr>
    </w:p>
    <w:p w14:paraId="011401A7" w14:textId="77777777" w:rsidR="000C4736" w:rsidRDefault="000C4736">
      <w:pPr>
        <w:rPr>
          <w:sz w:val="24"/>
          <w:szCs w:val="24"/>
        </w:rPr>
      </w:pPr>
    </w:p>
    <w:p w14:paraId="77900934" w14:textId="77777777" w:rsidR="000C4736" w:rsidRDefault="000C4736">
      <w:pPr>
        <w:rPr>
          <w:sz w:val="24"/>
          <w:szCs w:val="24"/>
        </w:rPr>
      </w:pPr>
    </w:p>
    <w:p w14:paraId="6BBE102B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757F25CC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29D9FDC5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AE92F62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ECB7AA6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F2D070C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D7441E9" w14:textId="5779C9D5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125E6A7" w14:textId="77777777" w:rsidR="000069E9" w:rsidRDefault="000069E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60114682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1CAD247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C0CDC3" w14:textId="77777777" w:rsidR="000069E9" w:rsidRDefault="000069E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2CF1BA99" w14:textId="460E683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</w:t>
      </w:r>
    </w:p>
    <w:p w14:paraId="50903A07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sdt>
      <w:sdtPr>
        <w:id w:val="-921179597"/>
        <w:docPartObj>
          <w:docPartGallery w:val="Table of Contents"/>
          <w:docPartUnique/>
        </w:docPartObj>
      </w:sdtPr>
      <w:sdtEndPr/>
      <w:sdtContent>
        <w:p w14:paraId="480EEC18" w14:textId="77777777" w:rsidR="000C4736" w:rsidRDefault="00BF7F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7F842E7B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fob9te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1 ОБЩАЯ ХАРАКТЕРИСТИКА ПРОГРАММЫ ДИСЦИПЛИНЫ</w:t>
            </w:r>
          </w:hyperlink>
          <w:hyperlink w:anchor="_1fob9te"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0CF815C1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3znysh7">
            <w:r w:rsidR="00BF7F13">
              <w:rPr>
                <w:color w:val="000000"/>
                <w:sz w:val="28"/>
                <w:szCs w:val="28"/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24674456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et92p0">
            <w:r w:rsidR="00BF7F13">
              <w:rPr>
                <w:color w:val="000000"/>
                <w:sz w:val="28"/>
                <w:szCs w:val="28"/>
                <w:u w:val="single"/>
              </w:rPr>
              <w:t>1.2 Требования к результатам освоения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4</w:t>
          </w:r>
        </w:p>
        <w:p w14:paraId="28B56C10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tyjcwt">
            <w:r w:rsidR="00BF7F13">
              <w:rPr>
                <w:color w:val="000000"/>
                <w:sz w:val="28"/>
                <w:szCs w:val="28"/>
                <w:u w:val="single"/>
              </w:rPr>
              <w:t>1.3 Количество часов на освоение программы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5</w:t>
            </w:r>
          </w:hyperlink>
        </w:p>
        <w:p w14:paraId="52FF6CF7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3dy6vkm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2 СТРУКТУРА И СОДЕРЖАНИЕ ДИСЦИПЛИНЫ</w:t>
            </w:r>
          </w:hyperlink>
          <w:hyperlink w:anchor="_3dy6vkm"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6</w:t>
          </w:r>
        </w:p>
        <w:p w14:paraId="2C0420B0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t3h5sf">
            <w:r w:rsidR="00BF7F13">
              <w:rPr>
                <w:color w:val="000000"/>
                <w:sz w:val="28"/>
                <w:szCs w:val="28"/>
                <w:u w:val="single"/>
              </w:rPr>
              <w:t>2.1 Объем дисциплины и виды учебной работы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6</w:t>
          </w:r>
        </w:p>
        <w:p w14:paraId="3566DB6D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4d34og8">
            <w:r w:rsidR="00BF7F13">
              <w:rPr>
                <w:color w:val="000000"/>
                <w:sz w:val="28"/>
                <w:szCs w:val="28"/>
                <w:u w:val="single"/>
              </w:rPr>
              <w:t>2.2 Тематический план и содержание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</w:r>
          </w:hyperlink>
          <w:r w:rsidR="00BF7F13">
            <w:rPr>
              <w:color w:val="000000"/>
              <w:sz w:val="24"/>
              <w:szCs w:val="24"/>
            </w:rPr>
            <w:t>7</w:t>
          </w:r>
        </w:p>
        <w:p w14:paraId="45FCB61F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s8eyo1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3 УСЛОВИЯ РЕАЛИЗАЦИИ ДИСЦИПЛИНЫ</w:t>
            </w:r>
          </w:hyperlink>
          <w:hyperlink w:anchor="_2s8eyo1">
            <w:r w:rsidR="00BF7F13">
              <w:rPr>
                <w:color w:val="000000"/>
                <w:sz w:val="28"/>
                <w:szCs w:val="28"/>
                <w:u w:val="single"/>
              </w:rPr>
              <w:tab/>
              <w:t>10</w:t>
            </w:r>
          </w:hyperlink>
        </w:p>
        <w:p w14:paraId="0AE38EB8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17dp8vu">
            <w:r w:rsidR="00BF7F13">
              <w:rPr>
                <w:color w:val="000000"/>
                <w:sz w:val="28"/>
                <w:szCs w:val="28"/>
                <w:u w:val="single"/>
              </w:rPr>
              <w:t>3.1 Требования к материально-техническому обеспечению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10</w:t>
            </w:r>
          </w:hyperlink>
        </w:p>
        <w:p w14:paraId="56E6D8F2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color w:val="000000"/>
              <w:sz w:val="28"/>
              <w:szCs w:val="28"/>
              <w:u w:val="single"/>
            </w:rPr>
          </w:pPr>
          <w:hyperlink w:anchor="_3rdcrjn">
            <w:r w:rsidR="00BF7F13">
              <w:rPr>
                <w:color w:val="000000"/>
                <w:sz w:val="28"/>
                <w:szCs w:val="28"/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</w:t>
            </w:r>
          </w:hyperlink>
          <w:r w:rsidR="00BF7F13">
            <w:rPr>
              <w:color w:val="000000"/>
              <w:sz w:val="28"/>
              <w:szCs w:val="28"/>
              <w:u w:val="single"/>
            </w:rPr>
            <w:t>0</w:t>
          </w:r>
        </w:p>
        <w:p w14:paraId="711DAD47" w14:textId="77777777" w:rsidR="000C4736" w:rsidRDefault="00BF7F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r>
            <w:rPr>
              <w:color w:val="000000"/>
              <w:sz w:val="28"/>
              <w:szCs w:val="28"/>
              <w:u w:val="single"/>
            </w:rPr>
            <w:t>3.3.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    </w:r>
          <w:r>
            <w:rPr>
              <w:color w:val="000000"/>
              <w:sz w:val="28"/>
              <w:szCs w:val="28"/>
              <w:u w:val="single"/>
            </w:rPr>
            <w:tab/>
            <w:t>11</w:t>
          </w:r>
        </w:p>
        <w:p w14:paraId="1A8D762E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ascii="Calibri" w:eastAsia="Calibri" w:hAnsi="Calibri" w:cs="Calibri"/>
              <w:color w:val="000000"/>
              <w:sz w:val="28"/>
              <w:szCs w:val="28"/>
              <w:u w:val="single"/>
            </w:rPr>
          </w:pPr>
          <w:hyperlink w:anchor="_26in1rg">
            <w:r w:rsidR="00BF7F13">
              <w:rPr>
                <w:color w:val="000000"/>
                <w:sz w:val="28"/>
                <w:szCs w:val="28"/>
                <w:u w:val="single"/>
              </w:rPr>
              <w:t>3.4. Особенности реализации дисциплины для обучающихся из числа инвалидов и лиц с ограниченными возможностями здоровья</w:t>
            </w:r>
            <w:r w:rsidR="00BF7F13">
              <w:rPr>
                <w:color w:val="000000"/>
                <w:sz w:val="28"/>
                <w:szCs w:val="28"/>
                <w:u w:val="single"/>
              </w:rPr>
              <w:tab/>
              <w:t>1</w:t>
            </w:r>
          </w:hyperlink>
          <w:r w:rsidR="00BF7F13">
            <w:rPr>
              <w:color w:val="000000"/>
              <w:sz w:val="28"/>
              <w:szCs w:val="28"/>
              <w:u w:val="single"/>
            </w:rPr>
            <w:t>1</w:t>
          </w:r>
        </w:p>
        <w:p w14:paraId="3FFB8014" w14:textId="77777777" w:rsidR="000C4736" w:rsidRDefault="00F73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color w:val="000000"/>
              <w:sz w:val="24"/>
              <w:szCs w:val="24"/>
              <w:u w:val="single"/>
            </w:rPr>
          </w:pPr>
          <w:hyperlink w:anchor="_lnxbz9">
            <w:r w:rsidR="00BF7F13">
              <w:rPr>
                <w:smallCaps/>
                <w:color w:val="000000"/>
                <w:sz w:val="28"/>
                <w:szCs w:val="28"/>
                <w:u w:val="single"/>
              </w:rPr>
              <w:t>4 КОНТРОЛЬ И ОЦЕНКА РЕЗУЛЬТАТОВ ОСВОЕНИЯ  ДИСЦИПЛИНЫ</w:t>
            </w:r>
          </w:hyperlink>
          <w:hyperlink w:anchor="_lnxbz9">
            <w:r w:rsidR="00BF7F13">
              <w:rPr>
                <w:color w:val="000000"/>
                <w:sz w:val="28"/>
                <w:szCs w:val="28"/>
                <w:u w:val="single"/>
              </w:rPr>
              <w:tab/>
              <w:t>12</w:t>
            </w:r>
          </w:hyperlink>
          <w:r w:rsidR="00BF7F13">
            <w:fldChar w:fldCharType="end"/>
          </w:r>
        </w:p>
      </w:sdtContent>
    </w:sdt>
    <w:p w14:paraId="2E6D500A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</w:p>
    <w:p w14:paraId="32A46221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ОБЩАЯ ХАРАКТЕРИСТИКА ПРОГРАММЫ ДИСЦИПЛИНЫ</w:t>
      </w:r>
    </w:p>
    <w:p w14:paraId="6755654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Основы финансовой грамотности</w:t>
      </w:r>
    </w:p>
    <w:p w14:paraId="521C289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14:paraId="1D4E1F18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 Место дисциплины в структуре основной профессиональной образовательной программы</w:t>
      </w:r>
    </w:p>
    <w:p w14:paraId="590BA752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Дисциплина «Основы финансовой грамотности» относится к </w:t>
      </w:r>
      <w:r>
        <w:rPr>
          <w:b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социально-гуманитарному циклу» учебного плана. </w:t>
      </w:r>
    </w:p>
    <w:p w14:paraId="2F1ED93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</w:p>
    <w:p w14:paraId="4D7F15E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 Требования к результатам освоения дисциплины:</w:t>
      </w:r>
    </w:p>
    <w:p w14:paraId="1F78F8D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EF03955" w14:textId="77777777" w:rsidR="000C4736" w:rsidRDefault="00BF7F13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color w:val="000000"/>
          <w:sz w:val="28"/>
          <w:szCs w:val="28"/>
        </w:rPr>
        <w:t>уметь:</w:t>
      </w:r>
    </w:p>
    <w:p w14:paraId="60D4662A" w14:textId="77777777" w:rsidR="000C4736" w:rsidRDefault="000C4736">
      <w:pPr>
        <w:ind w:firstLine="709"/>
        <w:jc w:val="both"/>
        <w:rPr>
          <w:sz w:val="24"/>
          <w:szCs w:val="24"/>
        </w:rPr>
      </w:pPr>
    </w:p>
    <w:p w14:paraId="4F6055DD" w14:textId="77777777" w:rsidR="000C4736" w:rsidRDefault="00BF7F1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У1 </w:t>
      </w:r>
      <w:r>
        <w:rPr>
          <w:sz w:val="28"/>
          <w:szCs w:val="28"/>
        </w:rPr>
        <w:t>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</w:r>
    </w:p>
    <w:p w14:paraId="3DCADBBF" w14:textId="77777777" w:rsidR="000C4736" w:rsidRDefault="00BF7F13">
      <w:pPr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У2</w:t>
      </w:r>
      <w:r>
        <w:rPr>
          <w:color w:val="000000"/>
          <w:sz w:val="28"/>
          <w:szCs w:val="28"/>
        </w:rPr>
        <w:t xml:space="preserve"> анализировать и извлекать информацию, касающуюся личных финансов, из различных источников. </w:t>
      </w:r>
    </w:p>
    <w:p w14:paraId="2A5D0DC6" w14:textId="77777777" w:rsidR="000C4736" w:rsidRDefault="000C4736">
      <w:pPr>
        <w:rPr>
          <w:sz w:val="24"/>
          <w:szCs w:val="24"/>
        </w:rPr>
      </w:pPr>
    </w:p>
    <w:p w14:paraId="4EE6212C" w14:textId="77777777" w:rsidR="000C4736" w:rsidRDefault="00BF7F13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color w:val="000000"/>
          <w:sz w:val="28"/>
          <w:szCs w:val="28"/>
        </w:rPr>
        <w:t>знать:</w:t>
      </w:r>
    </w:p>
    <w:p w14:paraId="6D937052" w14:textId="77777777" w:rsidR="000C4736" w:rsidRDefault="000C4736">
      <w:pPr>
        <w:ind w:firstLine="709"/>
        <w:jc w:val="both"/>
        <w:rPr>
          <w:b/>
          <w:color w:val="000000"/>
          <w:sz w:val="28"/>
          <w:szCs w:val="28"/>
        </w:rPr>
      </w:pPr>
    </w:p>
    <w:p w14:paraId="4C48E3BD" w14:textId="77777777" w:rsidR="000C4736" w:rsidRDefault="00BF7F13">
      <w:pPr>
        <w:ind w:right="-185"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З1</w:t>
      </w:r>
      <w:r>
        <w:rPr>
          <w:color w:val="000000"/>
          <w:sz w:val="28"/>
          <w:szCs w:val="28"/>
        </w:rPr>
        <w:t xml:space="preserve"> структуру семейного бюджета и экономику семьи;</w:t>
      </w:r>
    </w:p>
    <w:p w14:paraId="23559D82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З2</w:t>
      </w:r>
      <w:r>
        <w:rPr>
          <w:color w:val="000000"/>
          <w:sz w:val="28"/>
          <w:szCs w:val="28"/>
        </w:rPr>
        <w:t xml:space="preserve"> основные элементы банковской системы; </w:t>
      </w:r>
    </w:p>
    <w:p w14:paraId="26884185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З3</w:t>
      </w:r>
      <w:r>
        <w:rPr>
          <w:color w:val="000000"/>
          <w:sz w:val="28"/>
          <w:szCs w:val="28"/>
        </w:rPr>
        <w:t xml:space="preserve"> общую организацию пенсионного обеспечения;</w:t>
      </w:r>
    </w:p>
    <w:p w14:paraId="5446551F" w14:textId="77777777" w:rsidR="000C4736" w:rsidRDefault="00BF7F13">
      <w:pPr>
        <w:ind w:right="-185" w:firstLine="709"/>
        <w:jc w:val="both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-З4</w:t>
      </w:r>
      <w:r>
        <w:rPr>
          <w:color w:val="000000"/>
          <w:sz w:val="28"/>
          <w:szCs w:val="28"/>
        </w:rPr>
        <w:t xml:space="preserve"> страхование и его виды;</w:t>
      </w:r>
    </w:p>
    <w:p w14:paraId="293C5CE1" w14:textId="77777777" w:rsidR="000C4736" w:rsidRDefault="00BF7F13">
      <w:pPr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З5</w:t>
      </w:r>
      <w:r>
        <w:rPr>
          <w:color w:val="000000"/>
          <w:sz w:val="28"/>
          <w:szCs w:val="28"/>
        </w:rPr>
        <w:t xml:space="preserve"> признаки мошенничества на финансовом рынке в отношении физических лиц.</w:t>
      </w:r>
    </w:p>
    <w:p w14:paraId="0BC3FCA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8C169FC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color w:val="000000"/>
          <w:sz w:val="28"/>
          <w:szCs w:val="28"/>
        </w:rPr>
        <w:t>иметь практический опыт:</w:t>
      </w:r>
    </w:p>
    <w:p w14:paraId="2F0BF364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</w:p>
    <w:p w14:paraId="78850D21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П1</w:t>
      </w:r>
      <w:r>
        <w:rPr>
          <w:color w:val="000000"/>
          <w:sz w:val="28"/>
          <w:szCs w:val="28"/>
        </w:rPr>
        <w:t xml:space="preserve"> принятия рациональных финансовых решений;</w:t>
      </w:r>
    </w:p>
    <w:p w14:paraId="2355A7F9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 xml:space="preserve">П2 </w:t>
      </w:r>
      <w:r>
        <w:rPr>
          <w:color w:val="000000"/>
          <w:sz w:val="28"/>
          <w:szCs w:val="28"/>
        </w:rPr>
        <w:t>использования знаний по финансовой грамотности в различных жизненных ситуациях</w:t>
      </w:r>
      <w:r>
        <w:rPr>
          <w:sz w:val="28"/>
          <w:szCs w:val="28"/>
        </w:rPr>
        <w:t>.</w:t>
      </w:r>
    </w:p>
    <w:p w14:paraId="2819AE0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8"/>
          <w:szCs w:val="28"/>
        </w:rPr>
      </w:pPr>
    </w:p>
    <w:p w14:paraId="7C365A0B" w14:textId="77777777" w:rsidR="000C4736" w:rsidRDefault="00BF7F1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Изучение дисциплины направлено на формирование у обучающихся следующих </w:t>
      </w:r>
      <w:r>
        <w:rPr>
          <w:b/>
          <w:sz w:val="28"/>
          <w:szCs w:val="28"/>
        </w:rPr>
        <w:t>общих компетенций</w:t>
      </w:r>
      <w:r>
        <w:rPr>
          <w:sz w:val="28"/>
          <w:szCs w:val="28"/>
        </w:rPr>
        <w:t>:</w:t>
      </w:r>
    </w:p>
    <w:p w14:paraId="4C2962D6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</w:p>
    <w:p w14:paraId="6AC19BE8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14:paraId="20871044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ОК 02 </w:t>
      </w:r>
      <w:r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887B347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03</w:t>
      </w:r>
      <w:r>
        <w:rPr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8F59BF0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04</w:t>
      </w:r>
      <w:r>
        <w:rPr>
          <w:sz w:val="28"/>
          <w:szCs w:val="28"/>
        </w:rPr>
        <w:t xml:space="preserve"> Эффективно взаимодействовать и работать в коллективе и команде;</w:t>
      </w:r>
    </w:p>
    <w:p w14:paraId="516C0474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ОК 05</w:t>
      </w:r>
      <w:r>
        <w:rPr>
          <w:sz w:val="28"/>
          <w:szCs w:val="28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7F3ADCF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</w:p>
    <w:p w14:paraId="1A5FA59C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Количество часов на освоение программы дисциплины</w:t>
      </w:r>
    </w:p>
    <w:p w14:paraId="6261091E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FA7AD9F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Максимальная учебная нагрузка - 36 часов, в том числе:</w:t>
      </w:r>
    </w:p>
    <w:p w14:paraId="1EBC91E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обязательная часть - 36 часов,</w:t>
      </w:r>
    </w:p>
    <w:p w14:paraId="4336A017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вариативная часть - 0 часов.</w:t>
      </w:r>
    </w:p>
    <w:p w14:paraId="21A8634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3F57B3A" w14:textId="77777777" w:rsidR="000C4736" w:rsidRDefault="00BF7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практической подготовки - 0 часов.</w:t>
      </w:r>
    </w:p>
    <w:p w14:paraId="0B853125" w14:textId="77777777" w:rsidR="000C4736" w:rsidRDefault="000C4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highlight w:val="white"/>
        </w:rPr>
      </w:pPr>
    </w:p>
    <w:p w14:paraId="0FBB207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8D8A49C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A2FBD6D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482E6C0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CDB19A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C742DEE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012CC84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C3CC19D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1DC7FD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32088B0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22882E8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732D63F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452122C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B8FC8F2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61CD723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7630C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03A450B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6778F69" w14:textId="77777777" w:rsidR="000C4736" w:rsidRDefault="00BF7F13">
      <w:pPr>
        <w:rPr>
          <w:color w:val="000000"/>
          <w:sz w:val="28"/>
          <w:szCs w:val="28"/>
        </w:rPr>
      </w:pPr>
      <w:r>
        <w:br w:type="page"/>
      </w:r>
    </w:p>
    <w:p w14:paraId="13C595E0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 СТРУКТУРА И СОДЕРЖАНИЕ ДИСЦИПЛИНЫ</w:t>
      </w:r>
    </w:p>
    <w:p w14:paraId="1E1366FA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9624BED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8"/>
          <w:szCs w:val="28"/>
        </w:rPr>
        <w:t>2.1 Объем дисциплины и виды учебной работы</w:t>
      </w:r>
    </w:p>
    <w:p w14:paraId="7B07AB65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Style w:val="a6"/>
        <w:tblW w:w="9395" w:type="dxa"/>
        <w:tblInd w:w="-836" w:type="dxa"/>
        <w:tblLayout w:type="fixed"/>
        <w:tblLook w:val="0000" w:firstRow="0" w:lastRow="0" w:firstColumn="0" w:lastColumn="0" w:noHBand="0" w:noVBand="0"/>
      </w:tblPr>
      <w:tblGrid>
        <w:gridCol w:w="5993"/>
        <w:gridCol w:w="1276"/>
        <w:gridCol w:w="2126"/>
      </w:tblGrid>
      <w:tr w:rsidR="000C4736" w14:paraId="253BA6B1" w14:textId="77777777">
        <w:trPr>
          <w:trHeight w:val="460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473BE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CA4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A235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0C4736" w14:paraId="01D6F0A6" w14:textId="77777777">
        <w:trPr>
          <w:trHeight w:val="288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768A1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CAF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2E5C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48CE658D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DAB77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E368A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2DD7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47E469B3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1AA0E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66C0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D3B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0419952E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B7DDC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лекции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0EC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FECC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5E844D63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7CBA9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9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FD5A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3F7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6F7B03E1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9CAE6" w14:textId="77777777" w:rsidR="000C4736" w:rsidRDefault="00BF7F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9DA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260D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3511AA90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50C9D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Самостоятельная работа обучающегося (всего) с обоснованием расчёта времени, затрачиваемого на её выполнение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4E17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CB46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1B1A1D4D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C9134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6BA2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E69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C4736" w14:paraId="781C607D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2E2C5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    систематическая проработка конспектов занятий, учебной литературы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8A9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9ED6" w14:textId="77777777" w:rsidR="000C4736" w:rsidRDefault="000C4736">
            <w:pPr>
              <w:rPr>
                <w:i/>
                <w:sz w:val="2"/>
                <w:szCs w:val="2"/>
                <w:u w:val="single"/>
              </w:rPr>
            </w:pPr>
          </w:p>
        </w:tc>
      </w:tr>
      <w:tr w:rsidR="000C4736" w14:paraId="1EB69089" w14:textId="77777777">
        <w:trPr>
          <w:trHeight w:val="295"/>
        </w:trPr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E991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    </w:t>
            </w:r>
            <w:r>
              <w:rPr>
                <w:color w:val="000000"/>
                <w:sz w:val="28"/>
                <w:szCs w:val="28"/>
              </w:rPr>
              <w:t xml:space="preserve">подготовка к практическим занятиям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2EC2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B73CF" w14:textId="77777777" w:rsidR="000C4736" w:rsidRDefault="000C4736">
            <w:pPr>
              <w:rPr>
                <w:i/>
                <w:sz w:val="2"/>
                <w:szCs w:val="2"/>
                <w:u w:val="single"/>
              </w:rPr>
            </w:pPr>
          </w:p>
        </w:tc>
      </w:tr>
      <w:tr w:rsidR="000C4736" w14:paraId="782E6FF5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3A46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Промежуточная аттестация в форме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7961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65F9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C4736" w14:paraId="689C6AA0" w14:textId="77777777">
        <w:tc>
          <w:tcPr>
            <w:tcW w:w="5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A021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№ 3 семестр – зачет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F2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8E52B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3B36B51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0C4736" w:rsidSect="000069E9">
          <w:footerReference w:type="even" r:id="rId8"/>
          <w:footerReference w:type="default" r:id="rId9"/>
          <w:pgSz w:w="11906" w:h="16838"/>
          <w:pgMar w:top="0" w:right="850" w:bottom="1134" w:left="1701" w:header="708" w:footer="708" w:gutter="0"/>
          <w:pgNumType w:start="1"/>
          <w:cols w:space="720"/>
          <w:titlePg/>
        </w:sectPr>
      </w:pPr>
    </w:p>
    <w:p w14:paraId="2528F18C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2.2. Тематический план и содержание дисциплины</w:t>
      </w:r>
    </w:p>
    <w:p w14:paraId="2EC749A6" w14:textId="77777777" w:rsidR="000C4736" w:rsidRDefault="000C47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4"/>
          <w:szCs w:val="24"/>
        </w:rPr>
      </w:pPr>
    </w:p>
    <w:tbl>
      <w:tblPr>
        <w:tblStyle w:val="a7"/>
        <w:tblW w:w="15453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9071"/>
        <w:gridCol w:w="992"/>
        <w:gridCol w:w="2411"/>
      </w:tblGrid>
      <w:tr w:rsidR="000C4736" w14:paraId="4DA71125" w14:textId="77777777">
        <w:trPr>
          <w:trHeight w:val="20"/>
        </w:trPr>
        <w:tc>
          <w:tcPr>
            <w:tcW w:w="2979" w:type="dxa"/>
            <w:tcBorders>
              <w:left w:val="single" w:sz="4" w:space="0" w:color="000000"/>
            </w:tcBorders>
          </w:tcPr>
          <w:p w14:paraId="2E612B37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9071" w:type="dxa"/>
          </w:tcPr>
          <w:p w14:paraId="60C3A283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992" w:type="dxa"/>
          </w:tcPr>
          <w:p w14:paraId="4C3E6B02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Объем часов</w:t>
            </w:r>
          </w:p>
        </w:tc>
        <w:tc>
          <w:tcPr>
            <w:tcW w:w="2411" w:type="dxa"/>
          </w:tcPr>
          <w:p w14:paraId="119C0964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Формируемые </w:t>
            </w:r>
          </w:p>
          <w:p w14:paraId="2A20F6C1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sz w:val="24"/>
                <w:szCs w:val="24"/>
              </w:rPr>
              <w:t>знания и умения, практический опыт, ОК, ПК</w:t>
            </w:r>
          </w:p>
        </w:tc>
      </w:tr>
      <w:tr w:rsidR="000C4736" w14:paraId="6713D460" w14:textId="77777777">
        <w:trPr>
          <w:trHeight w:val="20"/>
        </w:trPr>
        <w:tc>
          <w:tcPr>
            <w:tcW w:w="2979" w:type="dxa"/>
            <w:tcBorders>
              <w:left w:val="single" w:sz="4" w:space="0" w:color="000000"/>
            </w:tcBorders>
          </w:tcPr>
          <w:p w14:paraId="1D4999C7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071" w:type="dxa"/>
          </w:tcPr>
          <w:p w14:paraId="2B9D18E6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14:paraId="44D0EC79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11" w:type="dxa"/>
          </w:tcPr>
          <w:p w14:paraId="1E0CAB49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</w:rPr>
              <w:t>4</w:t>
            </w:r>
          </w:p>
        </w:tc>
      </w:tr>
    </w:tbl>
    <w:p w14:paraId="7EC7644D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8"/>
        <w:tblW w:w="15452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9072"/>
        <w:gridCol w:w="992"/>
        <w:gridCol w:w="2410"/>
      </w:tblGrid>
      <w:tr w:rsidR="000C4736" w14:paraId="5BC5B72F" w14:textId="77777777">
        <w:trPr>
          <w:cantSplit/>
          <w:trHeight w:val="203"/>
        </w:trPr>
        <w:tc>
          <w:tcPr>
            <w:tcW w:w="2978" w:type="dxa"/>
            <w:vMerge w:val="restart"/>
            <w:tcBorders>
              <w:top w:val="nil"/>
            </w:tcBorders>
            <w:vAlign w:val="center"/>
          </w:tcPr>
          <w:p w14:paraId="425FE0B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9072" w:type="dxa"/>
            <w:tcBorders>
              <w:top w:val="nil"/>
            </w:tcBorders>
          </w:tcPr>
          <w:p w14:paraId="733CF1B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14:paraId="0411275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14:paraId="211FCB4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3D8A7780" w14:textId="77777777">
        <w:trPr>
          <w:cantSplit/>
          <w:trHeight w:val="1624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4B116AD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63D12C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Человеческий капитал. Способы принятия решений в условиях ограниченности ресурсов.  </w:t>
            </w:r>
            <w:r>
              <w:rPr>
                <w:sz w:val="24"/>
                <w:szCs w:val="24"/>
              </w:rPr>
              <w:t>SWOT–анализ как один из способов принятия решений</w:t>
            </w:r>
          </w:p>
          <w:p w14:paraId="200701A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Домашняя бухгалтерия. Личный бюджет. Структура, способы составления и планирования личного бюджета</w:t>
            </w:r>
          </w:p>
          <w:p w14:paraId="47D6A8D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финансовый план: финансовые цели, стратегия и способы их достижения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18767C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72862AD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0276CD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387B7BF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28A0D7FB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У1, У2,; З1, З2, З3, З4, З5, П1, П2, ОК01, ОК02, ОК03,   ОК04, ОК05</w:t>
            </w:r>
          </w:p>
        </w:tc>
      </w:tr>
      <w:tr w:rsidR="000C4736" w14:paraId="376C7428" w14:textId="77777777">
        <w:trPr>
          <w:cantSplit/>
          <w:trHeight w:val="293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04172FA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88B344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5F61DDF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личного финансового плана и бюджета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88C1EF9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428D07A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717F49A1" w14:textId="77777777">
        <w:trPr>
          <w:cantSplit/>
          <w:trHeight w:val="293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56B0E31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5B05E5C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0C4C715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BA3CD1F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6010DE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28FDF607" w14:textId="77777777">
        <w:trPr>
          <w:cantSplit/>
          <w:trHeight w:val="293"/>
        </w:trPr>
        <w:tc>
          <w:tcPr>
            <w:tcW w:w="2978" w:type="dxa"/>
            <w:vMerge w:val="restart"/>
            <w:vAlign w:val="center"/>
          </w:tcPr>
          <w:p w14:paraId="3B38A93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Депозит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7C0630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AA48272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42D4D5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2468F45D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31D42D1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33D23D7F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и банковские депозиты. Влияние инфляции на стоимость активов</w:t>
            </w:r>
          </w:p>
          <w:p w14:paraId="238DF3D3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собирать и анализировать информацию о банке и банковских продуктах</w:t>
            </w:r>
          </w:p>
          <w:p w14:paraId="17CFB275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читать и заключать договор с банком. Управление рисками по депозиту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15FDECF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977F3D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9D1E5C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2FC6AA7B" w14:textId="77777777">
        <w:trPr>
          <w:cantSplit/>
          <w:trHeight w:val="293"/>
        </w:trPr>
        <w:tc>
          <w:tcPr>
            <w:tcW w:w="2978" w:type="dxa"/>
            <w:vMerge w:val="restart"/>
            <w:vAlign w:val="center"/>
          </w:tcPr>
          <w:p w14:paraId="69734AEE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3 </w:t>
            </w:r>
            <w:r>
              <w:rPr>
                <w:b/>
                <w:sz w:val="24"/>
                <w:szCs w:val="24"/>
              </w:rPr>
              <w:t>Кредит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70E80A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526B3C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6EE51D7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5E809B41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7386F072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AC3355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Кредиты, виды банковских кредитов для физических лиц. Принципы кредитования (платность, срочность, возвратность). Из чего складывается плата за кредит. Как собирать и анализировать информацию о кредитных продуктах.</w:t>
            </w:r>
          </w:p>
          <w:p w14:paraId="4DE2CC4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уменьшить стоимость кредита. Как читать и анализировать кредитный договор. Кредитная история. Коллекторские агентства, их права и обязанности</w:t>
            </w:r>
          </w:p>
          <w:p w14:paraId="10C3D966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Кредит как часть личного финансового плана. Типичные ошибки при использовании кредита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4477DF7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5C4C80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93A6852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0C0D8F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150915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4AE56C82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291A17EA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06D0F94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9F7415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3D92F482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«Покупка машины»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9BAFEC3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5CC490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7044F8C0" w14:textId="77777777">
        <w:trPr>
          <w:cantSplit/>
          <w:trHeight w:val="293"/>
        </w:trPr>
        <w:tc>
          <w:tcPr>
            <w:tcW w:w="2978" w:type="dxa"/>
            <w:vMerge/>
            <w:vAlign w:val="center"/>
          </w:tcPr>
          <w:p w14:paraId="6914305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468F6C9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0746E2A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57136A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34A30F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6020C37B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2107BE1C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Расчетно-кассовые операции</w:t>
            </w:r>
          </w:p>
        </w:tc>
        <w:tc>
          <w:tcPr>
            <w:tcW w:w="9072" w:type="dxa"/>
          </w:tcPr>
          <w:p w14:paraId="4115026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E0AE9A9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3B2DE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68C64FB0" w14:textId="77777777">
        <w:trPr>
          <w:cantSplit/>
          <w:trHeight w:val="97"/>
        </w:trPr>
        <w:tc>
          <w:tcPr>
            <w:tcW w:w="2978" w:type="dxa"/>
            <w:vMerge/>
            <w:vAlign w:val="center"/>
          </w:tcPr>
          <w:p w14:paraId="63F83B6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50B793E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Хранение, обмен и перевод денег – банковские операции для физических лиц</w:t>
            </w:r>
          </w:p>
          <w:p w14:paraId="64371A69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платежных средств. Чеки, дебетовые карты, кредитные карты, электронные деньги – инструменты денежного рынка. Правила безопасности при пользовании банкоматом</w:t>
            </w:r>
          </w:p>
          <w:p w14:paraId="30FD14A6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дистанционного банковского обслуживания – правила безопасного поведения при пользовании интернет-банкингом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80DEA5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48E4C54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0B7035F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14:paraId="6AD2248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14:paraId="1AD06846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83D0A7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75865AEA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1AEC0D73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Страхование</w:t>
            </w:r>
          </w:p>
        </w:tc>
        <w:tc>
          <w:tcPr>
            <w:tcW w:w="9072" w:type="dxa"/>
          </w:tcPr>
          <w:p w14:paraId="6CCCA79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45B874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7C1EBF8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5C4457F0" w14:textId="77777777">
        <w:trPr>
          <w:cantSplit/>
          <w:trHeight w:val="1134"/>
        </w:trPr>
        <w:tc>
          <w:tcPr>
            <w:tcW w:w="2978" w:type="dxa"/>
            <w:vMerge/>
            <w:vAlign w:val="center"/>
          </w:tcPr>
          <w:p w14:paraId="3E5AC15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3AB7E3A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Страховые услуги, страховые риски, участники договора страхования. Учимся понимать договор страхования.</w:t>
            </w:r>
          </w:p>
          <w:p w14:paraId="3BA618BF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страхования в России. Страховые компании, услуги для физических лиц. Как использовать страхование в повседневной жизни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E103A5D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7F9BFFF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EB77C13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001FBA8D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029B2826" w14:textId="77777777">
        <w:trPr>
          <w:cantSplit/>
          <w:trHeight w:val="231"/>
        </w:trPr>
        <w:tc>
          <w:tcPr>
            <w:tcW w:w="2978" w:type="dxa"/>
            <w:vMerge/>
            <w:vAlign w:val="center"/>
          </w:tcPr>
          <w:p w14:paraId="44EE6C2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09B8E85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15B6445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«Страхование жизни»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C67DB2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74F271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3CD4976D" w14:textId="77777777">
        <w:trPr>
          <w:cantSplit/>
          <w:trHeight w:val="231"/>
        </w:trPr>
        <w:tc>
          <w:tcPr>
            <w:tcW w:w="2978" w:type="dxa"/>
            <w:vMerge/>
            <w:vAlign w:val="center"/>
          </w:tcPr>
          <w:p w14:paraId="155FF34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1D04AA7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570D30A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3010A68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9D1487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016A59CC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42C206EA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Инвестиции</w:t>
            </w:r>
          </w:p>
        </w:tc>
        <w:tc>
          <w:tcPr>
            <w:tcW w:w="9072" w:type="dxa"/>
          </w:tcPr>
          <w:p w14:paraId="28902270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C85FDF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6C364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23121DD9" w14:textId="77777777">
        <w:trPr>
          <w:cantSplit/>
          <w:trHeight w:val="2819"/>
        </w:trPr>
        <w:tc>
          <w:tcPr>
            <w:tcW w:w="2978" w:type="dxa"/>
            <w:vMerge/>
            <w:vAlign w:val="center"/>
          </w:tcPr>
          <w:p w14:paraId="6803961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CA1C5EC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такое инвестиции, способы инвестирования, доступные физическим лицам. Сроки и доходность инвестиций. Виды финансовых продуктов для различных финансовых целей. Как выбрать финансовый продукт в зависимости от доходности, ликвидности и риска. Как управлять инвестиционными рисками. Диверсификация активов как способ снижения рисков</w:t>
            </w:r>
          </w:p>
          <w:p w14:paraId="1532E4A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Фондовый рынок и его инструменты. Как делать инвестиции. Как 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 (финансовые публикации, проспекты, интернет-ресурсы и пр.) Как сформировать инвестиционный портфель. Место инвестиций в личном финансовом плане.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B70BA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6A06C09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535D4E4A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D914F7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AA349C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5510E5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19FCCF1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A85E8E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E44DE5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00233695" w14:textId="77777777">
        <w:trPr>
          <w:cantSplit/>
          <w:trHeight w:val="340"/>
        </w:trPr>
        <w:tc>
          <w:tcPr>
            <w:tcW w:w="2978" w:type="dxa"/>
            <w:vMerge/>
            <w:vAlign w:val="center"/>
          </w:tcPr>
          <w:p w14:paraId="090FE5C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41EFA664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21CF17A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«Куда вложить деньги»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0CB4CE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2519DE5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0FFD4E3E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61F1A42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Пенсии</w:t>
            </w:r>
          </w:p>
        </w:tc>
        <w:tc>
          <w:tcPr>
            <w:tcW w:w="9072" w:type="dxa"/>
          </w:tcPr>
          <w:p w14:paraId="0E345F71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A3E350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F8582F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101083B9" w14:textId="77777777">
        <w:trPr>
          <w:cantSplit/>
          <w:trHeight w:val="97"/>
        </w:trPr>
        <w:tc>
          <w:tcPr>
            <w:tcW w:w="2978" w:type="dxa"/>
            <w:vMerge/>
            <w:vAlign w:val="center"/>
          </w:tcPr>
          <w:p w14:paraId="03AF4937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698684B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такое пенсия. Как работает государственная пенсионная система в РФ. Что такое накопительная и страховая пенсия. Что такое пенсионные фонды и как они работают</w:t>
            </w:r>
          </w:p>
          <w:p w14:paraId="4FE5F09E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сформировать индивидуальный пенсионный капитал. Место пенсионных накоплений в личном бюджете и личном финансовом плане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34CC27A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72CD9D6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551D805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7D27648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779D9513" w14:textId="77777777">
        <w:trPr>
          <w:cantSplit/>
          <w:trHeight w:val="97"/>
        </w:trPr>
        <w:tc>
          <w:tcPr>
            <w:tcW w:w="2978" w:type="dxa"/>
            <w:vAlign w:val="center"/>
          </w:tcPr>
          <w:p w14:paraId="649A0255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8 Налоги</w:t>
            </w:r>
          </w:p>
        </w:tc>
        <w:tc>
          <w:tcPr>
            <w:tcW w:w="9072" w:type="dxa"/>
          </w:tcPr>
          <w:p w14:paraId="03586494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Налоговая система в РФ. Пропорциональная, прогрессивная и регрессивная налоговые системы. Виды налогов для физических лиц. Налоговые льготы и налоговые вычеты.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117323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1EF625F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5F5127C0" w14:textId="77777777">
        <w:trPr>
          <w:cantSplit/>
          <w:trHeight w:val="98"/>
        </w:trPr>
        <w:tc>
          <w:tcPr>
            <w:tcW w:w="2978" w:type="dxa"/>
            <w:vMerge w:val="restart"/>
            <w:vAlign w:val="center"/>
          </w:tcPr>
          <w:p w14:paraId="736CED70" w14:textId="77777777" w:rsidR="000C4736" w:rsidRDefault="00BF7F13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9 Защита от мошеннических действий на финансовом рынке</w:t>
            </w:r>
          </w:p>
          <w:p w14:paraId="34DDE57D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FB9B35E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222F783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27E38A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37F349EC" w14:textId="77777777">
        <w:trPr>
          <w:cantSplit/>
          <w:trHeight w:val="1379"/>
        </w:trPr>
        <w:tc>
          <w:tcPr>
            <w:tcW w:w="2978" w:type="dxa"/>
            <w:vMerge/>
            <w:vAlign w:val="center"/>
          </w:tcPr>
          <w:p w14:paraId="476EE7F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04C5A1D6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признаки и виды финансовых пирамид, правила личной финансовой безопасности, виды финансового мошенничества. Мошенничества с банковскими картами</w:t>
            </w:r>
          </w:p>
          <w:p w14:paraId="2CDE3D93" w14:textId="77777777" w:rsidR="000C4736" w:rsidRDefault="00BF7F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Махинации с кредитами. Мошенничества с инвестиционными инструментами. Финансовые пирамиды.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ECF80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71F43D9E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41ECDA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14:paraId="3678BDB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14:paraId="5111EE64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3A60E3D0" w14:textId="77777777">
        <w:trPr>
          <w:cantSplit/>
          <w:trHeight w:val="262"/>
        </w:trPr>
        <w:tc>
          <w:tcPr>
            <w:tcW w:w="2978" w:type="dxa"/>
            <w:vMerge/>
            <w:vAlign w:val="center"/>
          </w:tcPr>
          <w:p w14:paraId="0B67A32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21EBB0E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 </w:t>
            </w:r>
            <w:r>
              <w:rPr>
                <w:b/>
                <w:color w:val="000000"/>
                <w:sz w:val="24"/>
                <w:szCs w:val="24"/>
              </w:rPr>
              <w:t>заняти</w:t>
            </w:r>
            <w:r>
              <w:rPr>
                <w:b/>
                <w:sz w:val="24"/>
                <w:szCs w:val="24"/>
              </w:rPr>
              <w:t>е</w:t>
            </w:r>
          </w:p>
          <w:p w14:paraId="69EEEA5B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Кейс — «Заманчивое предложение»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DA18DBD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09C735A0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137D5F0C" w14:textId="77777777">
        <w:trPr>
          <w:cantSplit/>
          <w:trHeight w:val="262"/>
        </w:trPr>
        <w:tc>
          <w:tcPr>
            <w:tcW w:w="2978" w:type="dxa"/>
            <w:vMerge/>
            <w:vAlign w:val="center"/>
          </w:tcPr>
          <w:p w14:paraId="32106E3E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14:paraId="3B620588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14:paraId="3A7B1769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учебной литературой и конспектом лекций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F3DEB4B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</w:tcBorders>
          </w:tcPr>
          <w:p w14:paraId="25784F0D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C4736" w14:paraId="18BB5FED" w14:textId="77777777">
        <w:trPr>
          <w:cantSplit/>
          <w:trHeight w:val="203"/>
        </w:trPr>
        <w:tc>
          <w:tcPr>
            <w:tcW w:w="2978" w:type="dxa"/>
            <w:vMerge w:val="restart"/>
            <w:vAlign w:val="center"/>
          </w:tcPr>
          <w:p w14:paraId="4BB4011D" w14:textId="77777777" w:rsidR="000C4736" w:rsidRDefault="00BF7F1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собственного бизнеса</w:t>
            </w:r>
          </w:p>
        </w:tc>
        <w:tc>
          <w:tcPr>
            <w:tcW w:w="9072" w:type="dxa"/>
          </w:tcPr>
          <w:p w14:paraId="539B8063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F99416A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56F451F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736" w14:paraId="716BAFFB" w14:textId="77777777">
        <w:trPr>
          <w:cantSplit/>
          <w:trHeight w:val="202"/>
        </w:trPr>
        <w:tc>
          <w:tcPr>
            <w:tcW w:w="2978" w:type="dxa"/>
            <w:vMerge/>
            <w:vAlign w:val="center"/>
          </w:tcPr>
          <w:p w14:paraId="675BBA46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505EB97" w14:textId="77777777" w:rsidR="000C4736" w:rsidRDefault="00BF7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понятия: бизнес, стартап, бизнес-план, бизнес-идея, планирование рабочего времени, венчурист</w:t>
            </w:r>
          </w:p>
          <w:p w14:paraId="0F2BE9BC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2B277AA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33A5683C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B9C9777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У1, У2,; З1, З2, З3, З4, З5, </w:t>
            </w:r>
            <w:r>
              <w:rPr>
                <w:b/>
                <w:color w:val="000000"/>
                <w:sz w:val="24"/>
                <w:szCs w:val="24"/>
              </w:rPr>
              <w:t>П1, П2, ОК01, ОК02, ОК03,   ОК04, ОК05</w:t>
            </w:r>
          </w:p>
        </w:tc>
      </w:tr>
      <w:tr w:rsidR="000C4736" w14:paraId="659965E6" w14:textId="77777777">
        <w:trPr>
          <w:cantSplit/>
          <w:trHeight w:val="202"/>
        </w:trPr>
        <w:tc>
          <w:tcPr>
            <w:tcW w:w="2978" w:type="dxa"/>
            <w:vAlign w:val="center"/>
          </w:tcPr>
          <w:p w14:paraId="4B4B24D9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072" w:type="dxa"/>
          </w:tcPr>
          <w:p w14:paraId="1CD16BA1" w14:textId="77777777" w:rsidR="000C4736" w:rsidRDefault="000C4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91ACE51" w14:textId="77777777" w:rsidR="000C4736" w:rsidRDefault="00BF7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469B034" w14:textId="77777777" w:rsidR="000C4736" w:rsidRDefault="000C4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0" w:name="_30j0zll" w:colFirst="0" w:colLast="0"/>
            <w:bookmarkEnd w:id="0"/>
          </w:p>
        </w:tc>
      </w:tr>
    </w:tbl>
    <w:p w14:paraId="48E70C6F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  <w:sectPr w:rsidR="000C4736">
          <w:pgSz w:w="16838" w:h="11906" w:orient="landscape"/>
          <w:pgMar w:top="851" w:right="1134" w:bottom="568" w:left="992" w:header="709" w:footer="434" w:gutter="0"/>
          <w:cols w:space="720"/>
        </w:sectPr>
      </w:pPr>
    </w:p>
    <w:p w14:paraId="62D4DD08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 УСЛОВИЯ РЕАЛИЗАЦИИ ДИСЦИПЛИНЫ</w:t>
      </w:r>
    </w:p>
    <w:p w14:paraId="39421CDC" w14:textId="77777777" w:rsidR="005D03AE" w:rsidRDefault="00BF7F13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 </w:t>
      </w:r>
    </w:p>
    <w:p w14:paraId="3859FEF6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программы дисциплины требует наличия учебного кабинета «Экономики организации и основ финансовой грамотности», оснащенного оборудованием:</w:t>
      </w:r>
    </w:p>
    <w:p w14:paraId="6F96F171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рабочее место преподавателя;</w:t>
      </w:r>
    </w:p>
    <w:p w14:paraId="0CB9603C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рабочие места по количеству обучающихся;</w:t>
      </w:r>
    </w:p>
    <w:p w14:paraId="3EAD8BBA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ученическая доска;</w:t>
      </w:r>
    </w:p>
    <w:p w14:paraId="22D645AC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учебно-наглядные пособия.</w:t>
      </w:r>
    </w:p>
    <w:p w14:paraId="113BAEEE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</w:p>
    <w:p w14:paraId="39B292F7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технологическими средствами обучения:</w:t>
      </w:r>
    </w:p>
    <w:p w14:paraId="12BCD18B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компьютер с программным обеспечением;</w:t>
      </w:r>
    </w:p>
    <w:p w14:paraId="70BF83BB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проектор;</w:t>
      </w:r>
    </w:p>
    <w:p w14:paraId="7E2D8CA6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экран;</w:t>
      </w:r>
    </w:p>
    <w:p w14:paraId="3479B5EA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фото и видеоматериалы к занятиям в виде слайдов и электронных презентаций.</w:t>
      </w:r>
    </w:p>
    <w:p w14:paraId="3C44A45B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color w:val="000000"/>
          <w:sz w:val="28"/>
          <w:szCs w:val="28"/>
        </w:rPr>
      </w:pPr>
    </w:p>
    <w:p w14:paraId="30620270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B045230" w14:textId="77777777" w:rsidR="005D03AE" w:rsidRDefault="005D03AE" w:rsidP="005D03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Перечень нормативных правовых документов, основной и дополнительной учебной литературы, необходимой для освоения дисциплины</w:t>
      </w:r>
    </w:p>
    <w:p w14:paraId="2FD1CA90" w14:textId="77777777" w:rsidR="005D03AE" w:rsidRDefault="005D03AE" w:rsidP="005D03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1E54C8F6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35AE4642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</w:p>
    <w:p w14:paraId="79CA10FD" w14:textId="77777777" w:rsidR="005D03AE" w:rsidRPr="001803A8" w:rsidRDefault="005D03AE" w:rsidP="005D03AE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1803A8"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57FAB0E5" w14:textId="77777777" w:rsidR="005D03AE" w:rsidRPr="001803A8" w:rsidRDefault="005D03AE" w:rsidP="005D03A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 w:rsidRPr="001803A8">
        <w:rPr>
          <w:color w:val="000000"/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47612C1D" w14:textId="77777777" w:rsidR="005D03AE" w:rsidRPr="001803A8" w:rsidRDefault="005D03AE" w:rsidP="005D03A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1803A8">
        <w:rPr>
          <w:color w:val="000000"/>
          <w:sz w:val="28"/>
          <w:szCs w:val="28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1803A8">
        <w:rPr>
          <w:color w:val="000000"/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75E63617" w14:textId="77777777" w:rsidR="005D03AE" w:rsidRPr="001803A8" w:rsidRDefault="005D03AE" w:rsidP="005D03A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1803A8">
        <w:rPr>
          <w:color w:val="000000"/>
          <w:sz w:val="28"/>
          <w:szCs w:val="28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1BB5FD3B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  <w:highlight w:val="yellow"/>
        </w:rPr>
        <w:t xml:space="preserve"> </w:t>
      </w:r>
    </w:p>
    <w:p w14:paraId="2FC07110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b) Основная литература:</w:t>
      </w:r>
    </w:p>
    <w:p w14:paraId="04BE483C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8"/>
          <w:szCs w:val="28"/>
        </w:rPr>
      </w:pPr>
    </w:p>
    <w:p w14:paraId="12E5DBF9" w14:textId="77777777" w:rsidR="005D03AE" w:rsidRPr="001803A8" w:rsidRDefault="005D03AE" w:rsidP="005D03A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 </w:t>
      </w:r>
      <w:r w:rsidRPr="001803A8">
        <w:rPr>
          <w:color w:val="000000"/>
          <w:sz w:val="28"/>
          <w:szCs w:val="28"/>
          <w:shd w:val="clear" w:color="auto" w:fill="FFFFFF"/>
        </w:rPr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 — Текст : электронный // </w:t>
      </w:r>
      <w:r w:rsidRPr="001803A8">
        <w:rPr>
          <w:color w:val="000000"/>
          <w:sz w:val="28"/>
          <w:szCs w:val="28"/>
          <w:shd w:val="clear" w:color="auto" w:fill="FFFFFF"/>
        </w:rPr>
        <w:lastRenderedPageBreak/>
        <w:t>Образовательная платформа Юрайт [сайт]. — URL: </w:t>
      </w:r>
      <w:hyperlink r:id="rId10" w:tgtFrame="_blank" w:history="1">
        <w:r w:rsidRPr="001803A8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https://urait.ru/bcode/587544</w:t>
        </w:r>
      </w:hyperlink>
    </w:p>
    <w:p w14:paraId="17349F73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1803A8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Фрицлер, А. В. </w:t>
      </w:r>
      <w:r w:rsidRPr="001803A8">
        <w:rPr>
          <w:color w:val="000000"/>
          <w:sz w:val="28"/>
          <w:szCs w:val="28"/>
          <w:shd w:val="clear" w:color="auto" w:fill="FFFFFF"/>
        </w:rPr>
        <w:t> 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 — Текст : электронный // Образовательная платформа Юрайт [сайт]. — URL: </w:t>
      </w:r>
      <w:hyperlink r:id="rId11" w:tgtFrame="_blank" w:history="1">
        <w:r w:rsidRPr="001803A8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https://urait.ru/bcode/588459</w:t>
        </w:r>
      </w:hyperlink>
      <w:r>
        <w:rPr>
          <w:color w:val="000000"/>
          <w:sz w:val="28"/>
          <w:szCs w:val="28"/>
        </w:rPr>
        <w:t xml:space="preserve"> </w:t>
      </w:r>
    </w:p>
    <w:p w14:paraId="58D5B6E6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19D67145" w14:textId="77777777" w:rsidR="005D03AE" w:rsidRDefault="005D03AE" w:rsidP="005D03AE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с) Дополнительная литература</w:t>
      </w:r>
      <w:r>
        <w:rPr>
          <w:b/>
          <w:sz w:val="28"/>
          <w:szCs w:val="28"/>
        </w:rPr>
        <w:t>:</w:t>
      </w:r>
    </w:p>
    <w:p w14:paraId="52C42421" w14:textId="77777777" w:rsidR="005D03AE" w:rsidRDefault="005D03AE" w:rsidP="005D03AE">
      <w:pPr>
        <w:ind w:firstLine="720"/>
        <w:jc w:val="both"/>
        <w:rPr>
          <w:sz w:val="28"/>
          <w:szCs w:val="28"/>
        </w:rPr>
      </w:pPr>
    </w:p>
    <w:p w14:paraId="49AAEB71" w14:textId="77777777" w:rsidR="005D03AE" w:rsidRDefault="005D03AE" w:rsidP="005D03AE">
      <w:pPr>
        <w:numPr>
          <w:ilvl w:val="0"/>
          <w:numId w:val="1"/>
        </w:numPr>
        <w:ind w:left="284" w:firstLine="283"/>
        <w:jc w:val="both"/>
        <w:rPr>
          <w:sz w:val="28"/>
          <w:szCs w:val="28"/>
        </w:rPr>
      </w:pPr>
      <w:r w:rsidRPr="001803A8">
        <w:rPr>
          <w:sz w:val="28"/>
          <w:szCs w:val="28"/>
        </w:rPr>
        <w:t xml:space="preserve">Фрицлер, А. В.  Финансовая грамотность: 10—11 классы : учебник для среднего общего образования / А. В. Фрицлер, Е. А. Тарханова. — 3-е изд. — Москва : Издательство Юрайт, 2026. — 125 с. — (Общеобразовательный цикл). — ISBN 978-5-534-21870-1. — Текст : электронный // Образовательная платформа Юрайт [сайт]. — URL: </w:t>
      </w:r>
      <w:hyperlink r:id="rId12" w:history="1">
        <w:r w:rsidRPr="00930225">
          <w:rPr>
            <w:rStyle w:val="aa"/>
            <w:sz w:val="28"/>
            <w:szCs w:val="28"/>
          </w:rPr>
          <w:t>https://urait.ru/bcode/582330</w:t>
        </w:r>
      </w:hyperlink>
      <w:r>
        <w:rPr>
          <w:sz w:val="28"/>
          <w:szCs w:val="28"/>
        </w:rPr>
        <w:t xml:space="preserve"> </w:t>
      </w:r>
      <w:r w:rsidRPr="001803A8">
        <w:rPr>
          <w:sz w:val="28"/>
          <w:szCs w:val="28"/>
        </w:rPr>
        <w:t xml:space="preserve"> </w:t>
      </w:r>
    </w:p>
    <w:p w14:paraId="3D1725A4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3C0BEB61" w14:textId="77777777" w:rsidR="005D03AE" w:rsidRDefault="005D03AE" w:rsidP="005D03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3051CA2C" w14:textId="77777777" w:rsidR="005D03AE" w:rsidRDefault="005D03AE" w:rsidP="005D03A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FD650E">
        <w:rPr>
          <w:color w:val="000000"/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1EF0024C" w14:textId="4CC5BCF8" w:rsidR="000C4736" w:rsidRDefault="000C4736" w:rsidP="005D03A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894E071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</w:p>
    <w:p w14:paraId="02735028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1CD6C0D0" w14:textId="77777777" w:rsidR="000C4736" w:rsidRDefault="000C47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75AF9A78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6CC5D332" w14:textId="77777777" w:rsidR="000C4736" w:rsidRDefault="00BF7F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7C440AB0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процедур текущего контроля успеваемости и промежуточной аттестации обучающихся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программе.</w:t>
      </w:r>
    </w:p>
    <w:p w14:paraId="595B06EF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smallCaps/>
          <w:color w:val="000000"/>
          <w:sz w:val="28"/>
          <w:szCs w:val="28"/>
        </w:rPr>
        <w:br/>
        <w:t>ДИСЦИПЛИНЫ</w:t>
      </w:r>
    </w:p>
    <w:p w14:paraId="1425E88D" w14:textId="77777777" w:rsidR="000C4736" w:rsidRDefault="000C47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</w:p>
    <w:p w14:paraId="0D572804" w14:textId="77777777" w:rsidR="000C4736" w:rsidRDefault="00BF7F1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самостоятельной работы.</w:t>
      </w:r>
    </w:p>
    <w:p w14:paraId="63A6DD2B" w14:textId="77777777" w:rsidR="000C4736" w:rsidRDefault="00BF7F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tbl>
      <w:tblPr>
        <w:tblStyle w:val="a9"/>
        <w:tblW w:w="9468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63"/>
        <w:gridCol w:w="4257"/>
      </w:tblGrid>
      <w:tr w:rsidR="000C4736" w14:paraId="66E29D0C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B1E9" w14:textId="77777777" w:rsidR="000C4736" w:rsidRDefault="00BF7F1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обучения</w:t>
            </w:r>
          </w:p>
          <w:p w14:paraId="24D8F1B7" w14:textId="77777777" w:rsidR="000C4736" w:rsidRDefault="00BF7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(освоенные умения, усвоенные знания)</w:t>
            </w:r>
          </w:p>
          <w:p w14:paraId="31BDCA8E" w14:textId="77777777" w:rsidR="000C4736" w:rsidRDefault="00BF7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7197" w14:textId="77777777" w:rsidR="000C4736" w:rsidRDefault="00BF7F1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C4736" w14:paraId="58116478" w14:textId="77777777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C47B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уметь</w:t>
            </w:r>
            <w:r>
              <w:rPr>
                <w:sz w:val="28"/>
                <w:szCs w:val="28"/>
              </w:rPr>
              <w:t>:</w:t>
            </w:r>
          </w:p>
        </w:tc>
      </w:tr>
      <w:tr w:rsidR="000C4736" w14:paraId="6FB1BDDC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BDE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У1 </w:t>
            </w:r>
            <w:r>
              <w:rPr>
                <w:sz w:val="28"/>
                <w:szCs w:val="28"/>
              </w:rPr>
              <w:t>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242D792F" w14:textId="77777777" w:rsidR="000C4736" w:rsidRDefault="00BF7F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У2</w:t>
            </w:r>
            <w:r>
              <w:rPr>
                <w:sz w:val="28"/>
                <w:szCs w:val="28"/>
              </w:rPr>
              <w:t xml:space="preserve"> анализировать и извлекать информацию, касающуюся личных финансов, из различных источников. 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C920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учебно-обобщающем занятии;</w:t>
            </w:r>
          </w:p>
          <w:p w14:paraId="23C6D4A7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решение задач на практических занятиях;</w:t>
            </w:r>
          </w:p>
          <w:p w14:paraId="1DD8C03E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практическом занятии.</w:t>
            </w:r>
          </w:p>
          <w:p w14:paraId="1F53DF7F" w14:textId="77777777" w:rsidR="000C4736" w:rsidRDefault="000C4736">
            <w:pPr>
              <w:rPr>
                <w:sz w:val="24"/>
                <w:szCs w:val="24"/>
              </w:rPr>
            </w:pPr>
          </w:p>
        </w:tc>
      </w:tr>
      <w:tr w:rsidR="000C4736" w14:paraId="3B7FFC3D" w14:textId="77777777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A001" w14:textId="77777777" w:rsidR="000C4736" w:rsidRDefault="00BF7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знать</w:t>
            </w:r>
          </w:p>
        </w:tc>
      </w:tr>
      <w:tr w:rsidR="000C4736" w14:paraId="045E0879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AA4" w14:textId="77777777" w:rsidR="000C4736" w:rsidRDefault="00BF7F13">
            <w:pPr>
              <w:ind w:right="-185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З1</w:t>
            </w:r>
            <w:r>
              <w:rPr>
                <w:sz w:val="28"/>
                <w:szCs w:val="28"/>
              </w:rPr>
              <w:t xml:space="preserve"> структуру семейного бюджета и экономику семьи;</w:t>
            </w:r>
          </w:p>
          <w:p w14:paraId="6BF9AE2E" w14:textId="77777777" w:rsidR="000C4736" w:rsidRDefault="00BF7F13">
            <w:pPr>
              <w:ind w:right="-18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З2</w:t>
            </w:r>
            <w:r>
              <w:rPr>
                <w:sz w:val="28"/>
                <w:szCs w:val="28"/>
              </w:rPr>
              <w:t xml:space="preserve"> основные элементы банковской системы; </w:t>
            </w:r>
          </w:p>
          <w:p w14:paraId="649C1B49" w14:textId="77777777" w:rsidR="000C4736" w:rsidRDefault="00BF7F13">
            <w:pPr>
              <w:ind w:right="-18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З3</w:t>
            </w:r>
            <w:r>
              <w:rPr>
                <w:sz w:val="28"/>
                <w:szCs w:val="28"/>
              </w:rPr>
              <w:t xml:space="preserve"> общую организацию пенсионного обеспечения;</w:t>
            </w:r>
          </w:p>
          <w:p w14:paraId="53CFB408" w14:textId="77777777" w:rsidR="000C4736" w:rsidRDefault="00BF7F13">
            <w:pPr>
              <w:ind w:right="-185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З4</w:t>
            </w:r>
            <w:r>
              <w:rPr>
                <w:sz w:val="28"/>
                <w:szCs w:val="28"/>
              </w:rPr>
              <w:t xml:space="preserve"> страхование и его виды;</w:t>
            </w:r>
          </w:p>
          <w:p w14:paraId="623A820D" w14:textId="77777777" w:rsidR="000C4736" w:rsidRDefault="00BF7F13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З5</w:t>
            </w:r>
            <w:r>
              <w:rPr>
                <w:sz w:val="28"/>
                <w:szCs w:val="28"/>
              </w:rPr>
              <w:t xml:space="preserve"> признаки мошенничества на финансовом рынке в отношении физических лиц.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232E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работу на контрольно-учетном занятии;</w:t>
            </w:r>
          </w:p>
          <w:p w14:paraId="75FEA294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группового задания (работа в малых группах);</w:t>
            </w:r>
          </w:p>
          <w:p w14:paraId="44B0062B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тестового задания;</w:t>
            </w:r>
          </w:p>
          <w:p w14:paraId="2FE989F2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работу на контрольно-учетном занятии;</w:t>
            </w:r>
          </w:p>
          <w:p w14:paraId="2D5DD917" w14:textId="77777777" w:rsidR="000C4736" w:rsidRDefault="00BF7F13">
            <w:pPr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- оценка за выполнение практического задания.</w:t>
            </w:r>
          </w:p>
        </w:tc>
      </w:tr>
      <w:tr w:rsidR="000C4736" w14:paraId="59C80736" w14:textId="77777777">
        <w:trPr>
          <w:trHeight w:val="337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B784" w14:textId="77777777" w:rsidR="000C4736" w:rsidRDefault="00BF7F13">
            <w:pPr>
              <w:tabs>
                <w:tab w:val="left" w:pos="9356"/>
              </w:tabs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учебной дисциплины обучающийся должен </w:t>
            </w:r>
            <w:r>
              <w:rPr>
                <w:b/>
                <w:sz w:val="28"/>
                <w:szCs w:val="28"/>
              </w:rPr>
              <w:t>иметь практический опыт</w:t>
            </w:r>
            <w:r>
              <w:rPr>
                <w:sz w:val="28"/>
                <w:szCs w:val="28"/>
              </w:rPr>
              <w:t>:</w:t>
            </w:r>
          </w:p>
        </w:tc>
      </w:tr>
      <w:tr w:rsidR="000C4736" w14:paraId="49E47B75" w14:textId="77777777">
        <w:trPr>
          <w:trHeight w:val="77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8EA9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П1</w:t>
            </w:r>
            <w:r>
              <w:rPr>
                <w:sz w:val="28"/>
                <w:szCs w:val="28"/>
              </w:rPr>
              <w:t xml:space="preserve"> принятия рациональных финансовых решений;</w:t>
            </w:r>
          </w:p>
          <w:p w14:paraId="7472E6BF" w14:textId="77777777" w:rsidR="000C4736" w:rsidRDefault="00BF7F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П2 </w:t>
            </w:r>
            <w:r>
              <w:rPr>
                <w:sz w:val="28"/>
                <w:szCs w:val="28"/>
              </w:rPr>
              <w:t>использования знаний по финансовой грамотности в различных жизненных ситуациях.</w:t>
            </w:r>
          </w:p>
        </w:tc>
        <w:tc>
          <w:tcPr>
            <w:tcW w:w="4257" w:type="dxa"/>
            <w:tcBorders>
              <w:left w:val="single" w:sz="4" w:space="0" w:color="000000"/>
              <w:right w:val="single" w:sz="4" w:space="0" w:color="000000"/>
            </w:tcBorders>
          </w:tcPr>
          <w:p w14:paraId="770B292A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работу на учебно-обобщающем занятии (зачет);</w:t>
            </w:r>
          </w:p>
          <w:p w14:paraId="02373329" w14:textId="77777777" w:rsidR="000C4736" w:rsidRDefault="00BF7F13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 оценка за решение задач на практических занятиях;</w:t>
            </w:r>
          </w:p>
          <w:p w14:paraId="1AB26BF6" w14:textId="77777777" w:rsidR="000C4736" w:rsidRDefault="00BF7F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оценка за работу на практическом занятии.</w:t>
            </w:r>
          </w:p>
        </w:tc>
      </w:tr>
    </w:tbl>
    <w:p w14:paraId="5D612619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</w:p>
    <w:p w14:paraId="72FF6AD1" w14:textId="77777777" w:rsidR="000C4736" w:rsidRDefault="000C47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</w:p>
    <w:p w14:paraId="4BB1B6AE" w14:textId="77777777" w:rsidR="000C4736" w:rsidRDefault="000C4736">
      <w:pPr>
        <w:rPr>
          <w:b/>
          <w:sz w:val="24"/>
          <w:szCs w:val="24"/>
        </w:rPr>
      </w:pPr>
    </w:p>
    <w:p w14:paraId="7BBA1AA2" w14:textId="77777777" w:rsidR="000C4736" w:rsidRDefault="000C4736">
      <w:pPr>
        <w:rPr>
          <w:b/>
          <w:sz w:val="24"/>
          <w:szCs w:val="24"/>
        </w:rPr>
      </w:pPr>
    </w:p>
    <w:p w14:paraId="2D9CA87F" w14:textId="3387A7C9" w:rsidR="000C4736" w:rsidRDefault="000C4736">
      <w:pPr>
        <w:rPr>
          <w:b/>
          <w:sz w:val="24"/>
          <w:szCs w:val="24"/>
        </w:rPr>
      </w:pPr>
    </w:p>
    <w:p w14:paraId="2E7E2648" w14:textId="08A47B2E" w:rsidR="00AB3556" w:rsidRPr="00AB3556" w:rsidRDefault="00AB3556" w:rsidP="00AB3556">
      <w:pPr>
        <w:rPr>
          <w:b/>
          <w:sz w:val="24"/>
          <w:szCs w:val="24"/>
        </w:rPr>
      </w:pPr>
      <w:r w:rsidRPr="00AB3556">
        <w:rPr>
          <w:b/>
          <w:noProof/>
          <w:sz w:val="24"/>
          <w:szCs w:val="24"/>
        </w:rPr>
        <w:lastRenderedPageBreak/>
        <w:drawing>
          <wp:inline distT="0" distB="0" distL="0" distR="0" wp14:anchorId="19AA1F44" wp14:editId="73E739E2">
            <wp:extent cx="5940425" cy="8398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A667" w14:textId="77777777" w:rsidR="00AB3556" w:rsidRDefault="00AB3556">
      <w:pPr>
        <w:rPr>
          <w:b/>
          <w:sz w:val="24"/>
          <w:szCs w:val="24"/>
        </w:rPr>
      </w:pPr>
    </w:p>
    <w:sectPr w:rsidR="00AB355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D471D" w14:textId="77777777" w:rsidR="00F73F45" w:rsidRDefault="00F73F45">
      <w:r>
        <w:separator/>
      </w:r>
    </w:p>
  </w:endnote>
  <w:endnote w:type="continuationSeparator" w:id="0">
    <w:p w14:paraId="0C8BFB5C" w14:textId="77777777" w:rsidR="00F73F45" w:rsidRDefault="00F7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7426" w14:textId="77777777" w:rsidR="000C4736" w:rsidRDefault="000C47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14:paraId="3CC7A860" w14:textId="77777777" w:rsidR="000C4736" w:rsidRDefault="00BF7F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F73F45"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2707" w14:textId="77777777" w:rsidR="000C4736" w:rsidRDefault="00BF7F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069E9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48612E27" w14:textId="77777777" w:rsidR="000C4736" w:rsidRDefault="000C47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20BD" w14:textId="77777777" w:rsidR="00F73F45" w:rsidRDefault="00F73F45">
      <w:r>
        <w:separator/>
      </w:r>
    </w:p>
  </w:footnote>
  <w:footnote w:type="continuationSeparator" w:id="0">
    <w:p w14:paraId="14089871" w14:textId="77777777" w:rsidR="00F73F45" w:rsidRDefault="00F73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4098"/>
    <w:multiLevelType w:val="multilevel"/>
    <w:tmpl w:val="710068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C40547E"/>
    <w:multiLevelType w:val="multilevel"/>
    <w:tmpl w:val="7ECCC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36"/>
    <w:rsid w:val="000069E9"/>
    <w:rsid w:val="000C4736"/>
    <w:rsid w:val="005D03AE"/>
    <w:rsid w:val="00A41C1F"/>
    <w:rsid w:val="00AB3556"/>
    <w:rsid w:val="00BF7F13"/>
    <w:rsid w:val="00F7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4B9A"/>
  <w15:docId w15:val="{335A0DCD-51EA-43B4-AEE7-6F53C2CA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a">
    <w:name w:val="Hyperlink"/>
    <w:basedOn w:val="a0"/>
    <w:uiPriority w:val="99"/>
    <w:unhideWhenUsed/>
    <w:rsid w:val="005D03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rait.ru/bcode/582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8845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8754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2386</Words>
  <Characters>13602</Characters>
  <Application>Microsoft Office Word</Application>
  <DocSecurity>0</DocSecurity>
  <Lines>113</Lines>
  <Paragraphs>31</Paragraphs>
  <ScaleCrop>false</ScaleCrop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6</cp:revision>
  <dcterms:created xsi:type="dcterms:W3CDTF">2025-03-31T19:53:00Z</dcterms:created>
  <dcterms:modified xsi:type="dcterms:W3CDTF">2026-03-21T14:13:00Z</dcterms:modified>
</cp:coreProperties>
</file>