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v:background id="_x0000_s1025" o:bwmode="white" fillcolor="#e2efd9" o:targetscreensize="1024,768">
      <v:fill color2="#bdd6ee" angle="-135" focus="50%" type="gradient"/>
    </v:background>
  </w:background>
  <w:body>
    <w:p w:rsidR="00FD1BCC" w:rsidRPr="00D733D2" w:rsidRDefault="00FD1BCC" w:rsidP="00A81622">
      <w:pPr>
        <w:spacing w:after="0" w:line="240" w:lineRule="auto"/>
        <w:jc w:val="center"/>
        <w:rPr>
          <w:rFonts w:ascii="Times New Roman" w:hAnsi="Times New Roman"/>
          <w:b/>
          <w:i/>
          <w:color w:val="1F497D"/>
          <w:lang w:val="en-US"/>
        </w:rPr>
      </w:pPr>
      <w:bookmarkStart w:id="0" w:name="_GoBack"/>
      <w:bookmarkEnd w:id="0"/>
      <w:r w:rsidRPr="00D733D2">
        <w:rPr>
          <w:rFonts w:ascii="Times New Roman" w:hAnsi="Times New Roman"/>
          <w:b/>
          <w:color w:val="1F497D"/>
          <w:lang w:val="en-US"/>
        </w:rPr>
        <w:t>INFORMATION MESSAGE</w:t>
      </w:r>
    </w:p>
    <w:p w:rsidR="00FD1BCC" w:rsidRPr="00D733D2" w:rsidRDefault="00FD1BCC" w:rsidP="00A81622">
      <w:pPr>
        <w:spacing w:after="0" w:line="240" w:lineRule="auto"/>
        <w:rPr>
          <w:rFonts w:ascii="Times New Roman" w:hAnsi="Times New Roman"/>
          <w:b/>
          <w:i/>
          <w:color w:val="1F497D"/>
          <w:lang w:val="en-US"/>
        </w:rPr>
      </w:pPr>
    </w:p>
    <w:p w:rsidR="00FD1BCC" w:rsidRPr="00D733D2" w:rsidRDefault="00FD1BCC" w:rsidP="00A81622">
      <w:pPr>
        <w:pStyle w:val="ac"/>
        <w:jc w:val="center"/>
        <w:rPr>
          <w:b/>
          <w:color w:val="1F497D"/>
          <w:sz w:val="22"/>
          <w:szCs w:val="22"/>
          <w:lang w:val="en-US"/>
        </w:rPr>
      </w:pPr>
      <w:r w:rsidRPr="00D733D2">
        <w:rPr>
          <w:b/>
          <w:color w:val="1F497D"/>
          <w:sz w:val="22"/>
          <w:szCs w:val="22"/>
          <w:lang w:val="en-US"/>
        </w:rPr>
        <w:t>RUSSIAN ACADEMY OF SCIENCES</w:t>
      </w:r>
    </w:p>
    <w:p w:rsidR="00FD1BCC" w:rsidRPr="00161E55" w:rsidRDefault="00FD1BCC" w:rsidP="00A81622">
      <w:pPr>
        <w:pStyle w:val="ac"/>
        <w:jc w:val="center"/>
        <w:rPr>
          <w:b/>
          <w:bCs/>
          <w:color w:val="1F497D"/>
          <w:sz w:val="22"/>
          <w:szCs w:val="22"/>
          <w:lang w:val="en-US"/>
        </w:rPr>
      </w:pPr>
    </w:p>
    <w:p w:rsidR="00FD1BCC" w:rsidRPr="00161E55" w:rsidRDefault="00FD1BCC" w:rsidP="00A81622">
      <w:pPr>
        <w:pStyle w:val="ac"/>
        <w:jc w:val="center"/>
        <w:rPr>
          <w:b/>
          <w:bCs/>
          <w:color w:val="1F497D"/>
          <w:sz w:val="22"/>
          <w:szCs w:val="22"/>
          <w:lang w:val="en-US"/>
        </w:rPr>
      </w:pPr>
    </w:p>
    <w:p w:rsidR="00FD1BCC" w:rsidRPr="00D733D2" w:rsidRDefault="00FD1BCC" w:rsidP="00A81622">
      <w:pPr>
        <w:spacing w:after="0" w:line="240" w:lineRule="auto"/>
        <w:jc w:val="center"/>
        <w:rPr>
          <w:rFonts w:ascii="Times New Roman" w:hAnsi="Times New Roman"/>
          <w:b/>
          <w:bCs/>
          <w:color w:val="1F497D"/>
        </w:rPr>
      </w:pPr>
      <w:r w:rsidRPr="00D733D2">
        <w:rPr>
          <w:rFonts w:ascii="Times New Roman" w:hAnsi="Times New Roman"/>
          <w:b/>
          <w:color w:val="1F497D"/>
          <w:sz w:val="20"/>
          <w:szCs w:val="20"/>
        </w:rPr>
        <w:t>VORONEZHSTATETECHNICALUNIVERSITY</w:t>
      </w:r>
    </w:p>
    <w:p w:rsidR="00FD1BCC" w:rsidRPr="00A81622" w:rsidRDefault="00FD1BCC" w:rsidP="00610D19">
      <w:pPr>
        <w:spacing w:after="0" w:line="240" w:lineRule="auto"/>
        <w:jc w:val="center"/>
        <w:rPr>
          <w:rFonts w:ascii="Times New Roman" w:hAnsi="Times New Roman"/>
          <w:b/>
          <w:bCs/>
          <w:color w:val="993366"/>
        </w:rPr>
      </w:pPr>
      <w:r w:rsidRPr="00A81622">
        <w:rPr>
          <w:rFonts w:ascii="Times New Roman" w:hAnsi="Times New Roman"/>
          <w:b/>
          <w:bCs/>
          <w:color w:val="993366"/>
        </w:rPr>
        <w:br/>
      </w:r>
      <w:r w:rsidR="00CB19AB">
        <w:rPr>
          <w:rFonts w:ascii="Times New Roman" w:hAnsi="Times New Roman"/>
          <w:b/>
          <w:noProof/>
          <w:color w:val="993366"/>
          <w:lang w:eastAsia="ru-RU"/>
        </w:rPr>
        <w:drawing>
          <wp:inline distT="0" distB="0" distL="0" distR="0">
            <wp:extent cx="2047875" cy="1828800"/>
            <wp:effectExtent l="0" t="0" r="9525" b="0"/>
            <wp:docPr id="1" name="Рисунок 3" descr="gerb_vgtu_a-4_0-193613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vgtu_a-4_0-19361376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p w:rsidR="00FD1BCC" w:rsidRPr="00A81622" w:rsidRDefault="00FD1BCC" w:rsidP="00610D19">
      <w:pPr>
        <w:spacing w:after="0" w:line="240" w:lineRule="auto"/>
        <w:rPr>
          <w:rFonts w:ascii="Times New Roman" w:hAnsi="Times New Roman"/>
          <w:b/>
          <w:bCs/>
          <w:color w:val="993300"/>
          <w:lang w:val="en-US"/>
        </w:rPr>
      </w:pPr>
    </w:p>
    <w:p w:rsidR="00FD1BCC" w:rsidRDefault="00FD1BCC" w:rsidP="00A81622">
      <w:pPr>
        <w:spacing w:after="0" w:line="240" w:lineRule="auto"/>
        <w:jc w:val="center"/>
        <w:rPr>
          <w:rFonts w:ascii="Times New Roman" w:hAnsi="Times New Roman"/>
          <w:b/>
          <w:bCs/>
          <w:color w:val="1F497D"/>
          <w:sz w:val="24"/>
          <w:szCs w:val="24"/>
          <w:lang w:val="en-US"/>
        </w:rPr>
      </w:pPr>
    </w:p>
    <w:p w:rsidR="00FD1BCC" w:rsidRPr="00D733D2" w:rsidRDefault="00FD1BCC" w:rsidP="00A81622">
      <w:pPr>
        <w:spacing w:after="0" w:line="240" w:lineRule="auto"/>
        <w:jc w:val="center"/>
        <w:rPr>
          <w:rFonts w:ascii="Times New Roman" w:hAnsi="Times New Roman"/>
          <w:b/>
          <w:bCs/>
          <w:color w:val="1F497D"/>
          <w:sz w:val="24"/>
          <w:szCs w:val="24"/>
          <w:lang w:val="en-US"/>
        </w:rPr>
      </w:pPr>
      <w:r w:rsidRPr="00D733D2">
        <w:rPr>
          <w:rFonts w:ascii="Times New Roman" w:hAnsi="Times New Roman"/>
          <w:b/>
          <w:bCs/>
          <w:color w:val="1F497D"/>
          <w:sz w:val="24"/>
          <w:szCs w:val="24"/>
          <w:lang w:val="en-US"/>
        </w:rPr>
        <w:t>VII</w:t>
      </w:r>
    </w:p>
    <w:p w:rsidR="00FD1BCC" w:rsidRPr="00D733D2" w:rsidRDefault="00FD1BCC" w:rsidP="00A81622">
      <w:pPr>
        <w:spacing w:after="0" w:line="240" w:lineRule="auto"/>
        <w:jc w:val="center"/>
        <w:rPr>
          <w:rFonts w:ascii="Times New Roman" w:hAnsi="Times New Roman"/>
          <w:b/>
          <w:bCs/>
          <w:color w:val="1F497D"/>
          <w:sz w:val="24"/>
          <w:szCs w:val="24"/>
          <w:lang w:val="en-US"/>
        </w:rPr>
      </w:pPr>
      <w:r w:rsidRPr="00D733D2">
        <w:rPr>
          <w:rFonts w:ascii="Times New Roman" w:hAnsi="Times New Roman"/>
          <w:b/>
          <w:color w:val="1F497D"/>
          <w:sz w:val="24"/>
          <w:szCs w:val="24"/>
          <w:lang w:val="en-US"/>
        </w:rPr>
        <w:t>INTERNATIONAL SCIENTIFIC AND PRACTICAL CONFERENCE</w:t>
      </w:r>
    </w:p>
    <w:p w:rsidR="00FD1BCC" w:rsidRDefault="00FD1BCC" w:rsidP="00A81622">
      <w:pPr>
        <w:spacing w:after="0" w:line="240" w:lineRule="auto"/>
        <w:jc w:val="center"/>
        <w:rPr>
          <w:rFonts w:ascii="Times New Roman" w:hAnsi="Times New Roman"/>
          <w:b/>
          <w:bCs/>
          <w:color w:val="1F497D"/>
          <w:sz w:val="24"/>
          <w:szCs w:val="24"/>
          <w:lang w:val="en-US"/>
        </w:rPr>
      </w:pPr>
    </w:p>
    <w:p w:rsidR="00FD1BCC" w:rsidRPr="00D733D2" w:rsidRDefault="00FD1BCC" w:rsidP="00A81622">
      <w:pPr>
        <w:spacing w:after="0" w:line="240" w:lineRule="auto"/>
        <w:jc w:val="center"/>
        <w:rPr>
          <w:rFonts w:ascii="Times New Roman" w:hAnsi="Times New Roman"/>
          <w:b/>
          <w:bCs/>
          <w:color w:val="1F497D"/>
          <w:sz w:val="24"/>
          <w:szCs w:val="24"/>
          <w:lang w:val="en-US"/>
        </w:rPr>
      </w:pPr>
    </w:p>
    <w:p w:rsidR="00FD1BCC" w:rsidRPr="00D733D2" w:rsidRDefault="00FD1BCC" w:rsidP="00B67CC4">
      <w:pPr>
        <w:spacing w:after="0" w:line="240" w:lineRule="auto"/>
        <w:rPr>
          <w:rFonts w:ascii="Times New Roman" w:hAnsi="Times New Roman"/>
          <w:b/>
          <w:bCs/>
          <w:color w:val="1F497D"/>
          <w:sz w:val="24"/>
          <w:szCs w:val="24"/>
          <w:lang w:val="en-US"/>
        </w:rPr>
      </w:pPr>
    </w:p>
    <w:p w:rsidR="00FD1BCC" w:rsidRPr="00D733D2" w:rsidRDefault="00FD1BCC" w:rsidP="00A81622">
      <w:pPr>
        <w:spacing w:after="0" w:line="240" w:lineRule="auto"/>
        <w:jc w:val="center"/>
        <w:rPr>
          <w:rFonts w:ascii="Times New Roman" w:hAnsi="Times New Roman"/>
          <w:b/>
          <w:color w:val="1F497D"/>
          <w:sz w:val="24"/>
          <w:szCs w:val="24"/>
          <w:lang w:val="en-US"/>
        </w:rPr>
      </w:pPr>
      <w:r w:rsidRPr="00B67CC4">
        <w:rPr>
          <w:rFonts w:ascii="Times New Roman" w:hAnsi="Times New Roman"/>
          <w:b/>
          <w:color w:val="1F497D"/>
          <w:sz w:val="24"/>
          <w:szCs w:val="24"/>
          <w:lang w:val="en-US"/>
        </w:rPr>
        <w:t>«</w:t>
      </w:r>
      <w:r w:rsidRPr="00D733D2">
        <w:rPr>
          <w:rFonts w:ascii="Times New Roman" w:hAnsi="Times New Roman"/>
          <w:b/>
          <w:color w:val="1F497D"/>
          <w:sz w:val="24"/>
          <w:szCs w:val="24"/>
          <w:lang w:val="en-US"/>
        </w:rPr>
        <w:t>COMPLEX PROBLEMS OF TECHNOSPHERE SECURITY»</w:t>
      </w:r>
    </w:p>
    <w:p w:rsidR="00FD1BCC" w:rsidRDefault="00FD1BCC" w:rsidP="00A81622">
      <w:pPr>
        <w:spacing w:after="0" w:line="240" w:lineRule="auto"/>
        <w:jc w:val="center"/>
        <w:rPr>
          <w:rFonts w:ascii="Times New Roman" w:hAnsi="Times New Roman"/>
          <w:b/>
          <w:bCs/>
          <w:color w:val="1F497D"/>
          <w:sz w:val="24"/>
          <w:szCs w:val="24"/>
          <w:lang w:val="en-US"/>
        </w:rPr>
      </w:pPr>
    </w:p>
    <w:p w:rsidR="00FD1BCC" w:rsidRPr="00D733D2" w:rsidRDefault="00FD1BCC" w:rsidP="00A81622">
      <w:pPr>
        <w:spacing w:after="0" w:line="240" w:lineRule="auto"/>
        <w:jc w:val="center"/>
        <w:rPr>
          <w:rFonts w:ascii="Times New Roman" w:hAnsi="Times New Roman"/>
          <w:b/>
          <w:bCs/>
          <w:color w:val="1F497D"/>
          <w:sz w:val="24"/>
          <w:szCs w:val="24"/>
          <w:lang w:val="en-US"/>
        </w:rPr>
      </w:pPr>
    </w:p>
    <w:p w:rsidR="00FD1BCC" w:rsidRPr="00161E55" w:rsidRDefault="00FD1BCC" w:rsidP="00A81622">
      <w:pPr>
        <w:spacing w:after="0" w:line="240" w:lineRule="auto"/>
        <w:jc w:val="center"/>
        <w:rPr>
          <w:rFonts w:ascii="Times New Roman" w:hAnsi="Times New Roman"/>
          <w:b/>
          <w:bCs/>
          <w:sz w:val="24"/>
          <w:szCs w:val="24"/>
          <w:lang w:val="en-US"/>
        </w:rPr>
      </w:pPr>
      <w:r w:rsidRPr="00161E55">
        <w:rPr>
          <w:rFonts w:ascii="Times New Roman" w:hAnsi="Times New Roman"/>
          <w:b/>
          <w:bCs/>
          <w:sz w:val="24"/>
          <w:szCs w:val="24"/>
          <w:lang w:val="en-US"/>
        </w:rPr>
        <w:t xml:space="preserve">24-25 </w:t>
      </w:r>
      <w:r w:rsidRPr="00610D19">
        <w:rPr>
          <w:rFonts w:ascii="Times New Roman" w:hAnsi="Times New Roman"/>
          <w:b/>
          <w:bCs/>
          <w:sz w:val="24"/>
          <w:szCs w:val="24"/>
          <w:lang w:val="en-US"/>
        </w:rPr>
        <w:t>february</w:t>
      </w:r>
      <w:r w:rsidRPr="00161E55">
        <w:rPr>
          <w:rFonts w:ascii="Times New Roman" w:hAnsi="Times New Roman"/>
          <w:b/>
          <w:bCs/>
          <w:sz w:val="24"/>
          <w:szCs w:val="24"/>
          <w:lang w:val="en-US"/>
        </w:rPr>
        <w:t xml:space="preserve"> 2022</w:t>
      </w:r>
    </w:p>
    <w:p w:rsidR="00FD1BCC" w:rsidRPr="00161E55" w:rsidRDefault="00FD1BCC" w:rsidP="00A81622">
      <w:pPr>
        <w:spacing w:after="0" w:line="240" w:lineRule="auto"/>
        <w:jc w:val="center"/>
        <w:rPr>
          <w:rFonts w:ascii="Times New Roman" w:hAnsi="Times New Roman"/>
          <w:b/>
          <w:bCs/>
          <w:sz w:val="24"/>
          <w:szCs w:val="24"/>
          <w:lang w:val="en-US"/>
        </w:rPr>
      </w:pPr>
    </w:p>
    <w:p w:rsidR="00FD1BCC" w:rsidRPr="00161E55" w:rsidRDefault="00FD1BCC" w:rsidP="00A81622">
      <w:pPr>
        <w:spacing w:after="0" w:line="240" w:lineRule="auto"/>
        <w:jc w:val="center"/>
        <w:rPr>
          <w:rFonts w:ascii="Times New Roman" w:hAnsi="Times New Roman"/>
          <w:b/>
          <w:bCs/>
          <w:sz w:val="24"/>
          <w:szCs w:val="24"/>
          <w:lang w:val="en-US"/>
        </w:rPr>
      </w:pPr>
    </w:p>
    <w:p w:rsidR="00FD1BCC" w:rsidRPr="00161E55" w:rsidRDefault="00FD1BCC" w:rsidP="00A81622">
      <w:pPr>
        <w:spacing w:after="0" w:line="240" w:lineRule="auto"/>
        <w:jc w:val="center"/>
        <w:rPr>
          <w:rFonts w:ascii="Times New Roman" w:hAnsi="Times New Roman"/>
          <w:b/>
          <w:bCs/>
          <w:sz w:val="24"/>
          <w:szCs w:val="24"/>
          <w:lang w:val="en-US"/>
        </w:rPr>
      </w:pPr>
    </w:p>
    <w:p w:rsidR="00FD1BCC" w:rsidRPr="00161E55" w:rsidRDefault="00FD1BCC" w:rsidP="00A81622">
      <w:pPr>
        <w:spacing w:after="0" w:line="240" w:lineRule="auto"/>
        <w:jc w:val="center"/>
        <w:rPr>
          <w:rFonts w:ascii="Times New Roman" w:hAnsi="Times New Roman"/>
          <w:b/>
          <w:bCs/>
          <w:sz w:val="24"/>
          <w:szCs w:val="24"/>
          <w:lang w:val="en-US"/>
        </w:rPr>
      </w:pPr>
    </w:p>
    <w:p w:rsidR="00FD1BCC" w:rsidRPr="00161E55" w:rsidRDefault="00FD1BCC" w:rsidP="00A81622">
      <w:pPr>
        <w:spacing w:after="0" w:line="240" w:lineRule="auto"/>
        <w:jc w:val="center"/>
        <w:rPr>
          <w:rFonts w:ascii="Times New Roman" w:hAnsi="Times New Roman"/>
          <w:b/>
          <w:color w:val="1F497D"/>
          <w:sz w:val="28"/>
          <w:szCs w:val="28"/>
          <w:lang w:val="en-US"/>
        </w:rPr>
      </w:pPr>
      <w:r w:rsidRPr="00161E55">
        <w:rPr>
          <w:rFonts w:ascii="Times New Roman" w:hAnsi="Times New Roman"/>
          <w:b/>
          <w:color w:val="1F497D"/>
          <w:sz w:val="28"/>
          <w:szCs w:val="28"/>
          <w:lang w:val="en-US"/>
        </w:rPr>
        <w:t>VORONEZH</w:t>
      </w:r>
    </w:p>
    <w:p w:rsidR="00FD1BCC" w:rsidRPr="00161E55" w:rsidRDefault="00FD1BCC" w:rsidP="00A81622">
      <w:pPr>
        <w:spacing w:after="0" w:line="240" w:lineRule="auto"/>
        <w:jc w:val="center"/>
        <w:rPr>
          <w:rFonts w:ascii="Times New Roman" w:hAnsi="Times New Roman"/>
          <w:b/>
          <w:color w:val="1F497D"/>
          <w:sz w:val="28"/>
          <w:szCs w:val="28"/>
          <w:lang w:val="en-US"/>
        </w:rPr>
      </w:pPr>
    </w:p>
    <w:p w:rsidR="00FD1BCC" w:rsidRPr="00161E55" w:rsidRDefault="00FD1BCC" w:rsidP="00A81622">
      <w:pPr>
        <w:spacing w:after="0" w:line="240" w:lineRule="auto"/>
        <w:jc w:val="center"/>
        <w:rPr>
          <w:rFonts w:ascii="Times New Roman" w:hAnsi="Times New Roman"/>
          <w:b/>
          <w:color w:val="1F497D"/>
          <w:sz w:val="28"/>
          <w:szCs w:val="28"/>
          <w:lang w:val="en-US"/>
        </w:rPr>
      </w:pPr>
    </w:p>
    <w:p w:rsidR="00FD1BCC" w:rsidRPr="004E25A6" w:rsidRDefault="00FD1BCC" w:rsidP="00A81622">
      <w:pPr>
        <w:spacing w:after="0" w:line="240" w:lineRule="auto"/>
        <w:jc w:val="center"/>
        <w:rPr>
          <w:rFonts w:ascii="Times New Roman" w:hAnsi="Times New Roman"/>
          <w:b/>
          <w:lang w:val="en-US"/>
        </w:rPr>
      </w:pPr>
      <w:r w:rsidRPr="004E25A6">
        <w:rPr>
          <w:rFonts w:ascii="Times New Roman" w:hAnsi="Times New Roman"/>
          <w:b/>
          <w:lang w:val="en-US"/>
        </w:rPr>
        <w:t>CONDITIONS FOR PARTICIPATION IN THE CONFERENCE</w:t>
      </w:r>
    </w:p>
    <w:p w:rsidR="00FD1BCC" w:rsidRPr="004E25A6" w:rsidRDefault="00FD1BCC" w:rsidP="00A81622">
      <w:pPr>
        <w:spacing w:after="0" w:line="240" w:lineRule="auto"/>
        <w:jc w:val="both"/>
        <w:rPr>
          <w:rFonts w:ascii="Times New Roman" w:hAnsi="Times New Roman"/>
          <w:lang w:val="en-US"/>
        </w:rPr>
      </w:pPr>
    </w:p>
    <w:p w:rsidR="00FD1BCC" w:rsidRPr="004E25A6" w:rsidRDefault="00FD1BCC" w:rsidP="00610D19">
      <w:pPr>
        <w:spacing w:after="0" w:line="240" w:lineRule="auto"/>
        <w:jc w:val="center"/>
        <w:rPr>
          <w:rFonts w:ascii="Times New Roman" w:hAnsi="Times New Roman"/>
          <w:lang w:val="en-US"/>
        </w:rPr>
      </w:pPr>
      <w:r w:rsidRPr="004E25A6">
        <w:rPr>
          <w:rFonts w:ascii="Times New Roman" w:hAnsi="Times New Roman"/>
          <w:lang w:val="en-US"/>
        </w:rPr>
        <w:t>Dear colleagues! We invite You to take part in</w:t>
      </w:r>
    </w:p>
    <w:p w:rsidR="00FD1BCC" w:rsidRPr="009630DE" w:rsidRDefault="00FD1BCC" w:rsidP="00610D19">
      <w:pPr>
        <w:spacing w:after="0" w:line="240" w:lineRule="auto"/>
        <w:jc w:val="center"/>
        <w:rPr>
          <w:rStyle w:val="a6"/>
          <w:rFonts w:ascii="Times New Roman" w:hAnsi="Times New Roman"/>
          <w:b w:val="0"/>
          <w:bCs/>
          <w:lang w:val="en-US"/>
        </w:rPr>
      </w:pPr>
      <w:r w:rsidRPr="009630DE">
        <w:rPr>
          <w:rFonts w:ascii="Times New Roman" w:hAnsi="Times New Roman"/>
          <w:b/>
          <w:lang w:val="en-US"/>
        </w:rPr>
        <w:t>International scientific and practical conference«Complex problems of technosphere security»</w:t>
      </w:r>
    </w:p>
    <w:p w:rsidR="00FD1BCC" w:rsidRPr="00161E55" w:rsidRDefault="00FD1BCC" w:rsidP="00B67CC4">
      <w:pPr>
        <w:spacing w:after="0" w:line="240" w:lineRule="auto"/>
        <w:jc w:val="both"/>
        <w:rPr>
          <w:rFonts w:ascii="Times New Roman" w:hAnsi="Times New Roman"/>
          <w:lang w:val="en-US"/>
        </w:rPr>
      </w:pPr>
    </w:p>
    <w:p w:rsidR="00FD1BCC" w:rsidRPr="00161E55" w:rsidRDefault="00FD1BCC" w:rsidP="00B67CC4">
      <w:pPr>
        <w:spacing w:after="0" w:line="240" w:lineRule="auto"/>
        <w:jc w:val="center"/>
        <w:rPr>
          <w:rFonts w:ascii="Times New Roman" w:hAnsi="Times New Roman"/>
          <w:b/>
          <w:lang w:val="en-US"/>
        </w:rPr>
      </w:pPr>
      <w:r w:rsidRPr="00161E55">
        <w:rPr>
          <w:rFonts w:ascii="Times New Roman" w:hAnsi="Times New Roman"/>
          <w:b/>
          <w:lang w:val="en-US"/>
        </w:rPr>
        <w:t>February 24-25, 2022</w:t>
      </w:r>
    </w:p>
    <w:p w:rsidR="00FD1BCC" w:rsidRPr="00B67CC4" w:rsidRDefault="00FD1BCC" w:rsidP="00B67CC4">
      <w:pPr>
        <w:spacing w:after="0" w:line="240" w:lineRule="auto"/>
        <w:jc w:val="center"/>
        <w:rPr>
          <w:rFonts w:ascii="Times New Roman" w:hAnsi="Times New Roman"/>
          <w:b/>
          <w:lang w:val="en-US"/>
        </w:rPr>
      </w:pPr>
      <w:r w:rsidRPr="00B67CC4">
        <w:rPr>
          <w:rFonts w:ascii="Times New Roman" w:hAnsi="Times New Roman"/>
          <w:b/>
          <w:lang w:val="en-US"/>
        </w:rPr>
        <w:t>Voronezh State Technical University</w:t>
      </w:r>
    </w:p>
    <w:p w:rsidR="00FD1BCC" w:rsidRPr="00B67CC4" w:rsidRDefault="00FD1BCC" w:rsidP="00B67CC4">
      <w:pPr>
        <w:spacing w:after="0" w:line="240" w:lineRule="auto"/>
        <w:jc w:val="center"/>
        <w:rPr>
          <w:rFonts w:ascii="Times New Roman" w:hAnsi="Times New Roman"/>
          <w:b/>
          <w:lang w:val="en-US"/>
        </w:rPr>
      </w:pPr>
      <w:r w:rsidRPr="00B67CC4">
        <w:rPr>
          <w:rFonts w:ascii="Times New Roman" w:hAnsi="Times New Roman"/>
          <w:b/>
          <w:lang w:val="en-US"/>
        </w:rPr>
        <w:t>The Organizing Committee of the conference asks you</w:t>
      </w:r>
    </w:p>
    <w:p w:rsidR="00FD1BCC" w:rsidRPr="00B67CC4" w:rsidRDefault="00FD1BCC" w:rsidP="00B67CC4">
      <w:pPr>
        <w:spacing w:after="0" w:line="240" w:lineRule="auto"/>
        <w:jc w:val="center"/>
        <w:rPr>
          <w:rFonts w:ascii="Times New Roman" w:hAnsi="Times New Roman"/>
          <w:b/>
          <w:lang w:val="en-US"/>
        </w:rPr>
      </w:pPr>
      <w:r w:rsidRPr="00B67CC4">
        <w:rPr>
          <w:rFonts w:ascii="Times New Roman" w:hAnsi="Times New Roman"/>
          <w:b/>
          <w:lang w:val="en-US"/>
        </w:rPr>
        <w:t>to send applications, presentations</w:t>
      </w:r>
    </w:p>
    <w:p w:rsidR="00FD1BCC" w:rsidRPr="00B67CC4" w:rsidRDefault="00FD1BCC" w:rsidP="00B67CC4">
      <w:pPr>
        <w:spacing w:after="0" w:line="240" w:lineRule="auto"/>
        <w:jc w:val="center"/>
        <w:rPr>
          <w:rFonts w:ascii="Times New Roman" w:hAnsi="Times New Roman"/>
          <w:b/>
          <w:lang w:val="en-US"/>
        </w:rPr>
      </w:pPr>
      <w:r>
        <w:rPr>
          <w:rFonts w:ascii="Times New Roman" w:hAnsi="Times New Roman"/>
          <w:b/>
          <w:lang w:val="en-US"/>
        </w:rPr>
        <w:t xml:space="preserve">until February </w:t>
      </w:r>
      <w:r w:rsidRPr="00161E55">
        <w:rPr>
          <w:rFonts w:ascii="Times New Roman" w:hAnsi="Times New Roman"/>
          <w:b/>
          <w:lang w:val="en-US"/>
        </w:rPr>
        <w:t>23</w:t>
      </w:r>
      <w:r w:rsidRPr="00B67CC4">
        <w:rPr>
          <w:rFonts w:ascii="Times New Roman" w:hAnsi="Times New Roman"/>
          <w:b/>
          <w:lang w:val="en-US"/>
        </w:rPr>
        <w:t>, 2022</w:t>
      </w:r>
    </w:p>
    <w:p w:rsidR="00FD1BCC" w:rsidRPr="00161E55" w:rsidRDefault="00FD1BCC" w:rsidP="00B67CC4">
      <w:pPr>
        <w:spacing w:after="0" w:line="240" w:lineRule="auto"/>
        <w:jc w:val="center"/>
        <w:rPr>
          <w:rFonts w:ascii="Times New Roman" w:hAnsi="Times New Roman"/>
          <w:b/>
          <w:lang w:val="en-US"/>
        </w:rPr>
      </w:pPr>
      <w:r w:rsidRPr="00161E55">
        <w:rPr>
          <w:rFonts w:ascii="Times New Roman" w:hAnsi="Times New Roman"/>
          <w:b/>
          <w:lang w:val="en-US"/>
        </w:rPr>
        <w:t>articles until March 31, 2022</w:t>
      </w:r>
    </w:p>
    <w:p w:rsidR="00FD1BCC" w:rsidRPr="00161E55" w:rsidRDefault="00FD1BCC" w:rsidP="00B67CC4">
      <w:pPr>
        <w:spacing w:after="0" w:line="240" w:lineRule="auto"/>
        <w:jc w:val="both"/>
        <w:rPr>
          <w:rFonts w:ascii="Times New Roman" w:hAnsi="Times New Roman"/>
          <w:lang w:val="en-US"/>
        </w:rPr>
      </w:pPr>
    </w:p>
    <w:p w:rsidR="00FD1BCC" w:rsidRDefault="00FD1BCC" w:rsidP="00A81622">
      <w:pPr>
        <w:spacing w:after="0" w:line="240" w:lineRule="auto"/>
        <w:ind w:firstLine="284"/>
        <w:jc w:val="both"/>
        <w:rPr>
          <w:rFonts w:ascii="Times New Roman" w:hAnsi="Times New Roman"/>
          <w:lang w:val="en-US"/>
        </w:rPr>
      </w:pPr>
      <w:r w:rsidRPr="004E25A6">
        <w:rPr>
          <w:rFonts w:ascii="Times New Roman" w:hAnsi="Times New Roman"/>
          <w:b/>
          <w:bCs/>
          <w:lang w:val="en-US"/>
        </w:rPr>
        <w:t>February</w:t>
      </w:r>
      <w:r w:rsidRPr="00274E87">
        <w:rPr>
          <w:rFonts w:ascii="Times New Roman" w:hAnsi="Times New Roman"/>
          <w:b/>
          <w:bCs/>
          <w:lang w:val="en-US"/>
        </w:rPr>
        <w:t>24-25 2</w:t>
      </w:r>
      <w:r w:rsidRPr="004E25A6">
        <w:rPr>
          <w:rFonts w:ascii="Times New Roman" w:hAnsi="Times New Roman"/>
          <w:b/>
          <w:bCs/>
          <w:lang w:val="en-US"/>
        </w:rPr>
        <w:t>022</w:t>
      </w:r>
      <w:r w:rsidRPr="004E25A6">
        <w:rPr>
          <w:rFonts w:ascii="Times New Roman" w:hAnsi="Times New Roman"/>
          <w:lang w:val="en-US"/>
        </w:rPr>
        <w:t xml:space="preserve"> Voronezh state technical University the conference organizing Committee asks You to send applications and presentations by </w:t>
      </w:r>
      <w:r w:rsidRPr="004E25A6">
        <w:rPr>
          <w:rFonts w:ascii="Times New Roman" w:hAnsi="Times New Roman"/>
          <w:b/>
          <w:bCs/>
          <w:lang w:val="en-US"/>
        </w:rPr>
        <w:t xml:space="preserve">February </w:t>
      </w:r>
      <w:r w:rsidRPr="00161E55">
        <w:rPr>
          <w:rFonts w:ascii="Times New Roman" w:hAnsi="Times New Roman"/>
          <w:b/>
          <w:bCs/>
          <w:lang w:val="en-US"/>
        </w:rPr>
        <w:t>23</w:t>
      </w:r>
      <w:r w:rsidRPr="004E25A6">
        <w:rPr>
          <w:rFonts w:ascii="Times New Roman" w:hAnsi="Times New Roman"/>
          <w:lang w:val="en-US"/>
        </w:rPr>
        <w:t xml:space="preserve"> 2022, and articles by </w:t>
      </w:r>
      <w:r w:rsidRPr="004E25A6">
        <w:rPr>
          <w:rFonts w:ascii="Times New Roman" w:hAnsi="Times New Roman"/>
          <w:b/>
          <w:bCs/>
          <w:lang w:val="en-US"/>
        </w:rPr>
        <w:t>31 March 2022.</w:t>
      </w:r>
      <w:r w:rsidRPr="004E25A6">
        <w:rPr>
          <w:rFonts w:ascii="Times New Roman" w:hAnsi="Times New Roman"/>
          <w:lang w:val="en-US"/>
        </w:rPr>
        <w:t xml:space="preserve"> On Your request and article will program the VI-thinternational conference and prepared conference materials and registration of articles in the bibliographic database RSCI. Conference materials are indexed by ISSN: 2618-9739 of the Russian Federation. </w:t>
      </w:r>
    </w:p>
    <w:p w:rsidR="00FD1BCC" w:rsidRDefault="00FD1BCC" w:rsidP="00A81622">
      <w:pPr>
        <w:spacing w:after="0" w:line="240" w:lineRule="auto"/>
        <w:ind w:firstLine="284"/>
        <w:jc w:val="both"/>
        <w:rPr>
          <w:rFonts w:ascii="Times New Roman" w:hAnsi="Times New Roman"/>
          <w:lang w:val="en-US"/>
        </w:rPr>
      </w:pPr>
      <w:r w:rsidRPr="004E25A6">
        <w:rPr>
          <w:rFonts w:ascii="Times New Roman" w:hAnsi="Times New Roman"/>
          <w:lang w:val="en-US"/>
        </w:rPr>
        <w:t>The organizing Committee reserves the right not to include articles that do not correspond to the scientific direction of the conference.</w:t>
      </w:r>
    </w:p>
    <w:p w:rsidR="00FD1BCC" w:rsidRPr="004E25A6" w:rsidRDefault="00FD1BCC" w:rsidP="00A81622">
      <w:pPr>
        <w:spacing w:after="0" w:line="240" w:lineRule="auto"/>
        <w:ind w:firstLine="284"/>
        <w:jc w:val="both"/>
        <w:rPr>
          <w:rFonts w:ascii="Times New Roman" w:hAnsi="Times New Roman"/>
          <w:b/>
          <w:bCs/>
          <w:lang w:val="en-US"/>
        </w:rPr>
      </w:pPr>
    </w:p>
    <w:p w:rsidR="00FD1BCC" w:rsidRPr="00274E87" w:rsidRDefault="00FD1BCC" w:rsidP="00274E87">
      <w:pPr>
        <w:autoSpaceDE w:val="0"/>
        <w:autoSpaceDN w:val="0"/>
        <w:adjustRightInd w:val="0"/>
        <w:spacing w:after="0" w:line="240" w:lineRule="auto"/>
        <w:jc w:val="center"/>
        <w:rPr>
          <w:rFonts w:ascii="Times New Roman" w:hAnsi="Times New Roman"/>
          <w:b/>
          <w:sz w:val="32"/>
          <w:szCs w:val="32"/>
          <w:lang w:val="en-US" w:eastAsia="ru-RU"/>
        </w:rPr>
      </w:pPr>
      <w:r w:rsidRPr="00274E87">
        <w:rPr>
          <w:rFonts w:ascii="Times New Roman" w:hAnsi="Times New Roman"/>
          <w:b/>
          <w:sz w:val="32"/>
          <w:szCs w:val="32"/>
          <w:lang w:val="en-US" w:eastAsia="ru-RU"/>
        </w:rPr>
        <w:t xml:space="preserve">Plagiarism check is carried out by RIO </w:t>
      </w:r>
      <w:r w:rsidRPr="00274E87">
        <w:rPr>
          <w:rFonts w:ascii="Times New Roman" w:hAnsi="Times New Roman"/>
          <w:b/>
          <w:sz w:val="32"/>
          <w:szCs w:val="32"/>
          <w:lang w:val="en-US"/>
        </w:rPr>
        <w:t>Voronezh state technical University</w:t>
      </w:r>
      <w:r w:rsidRPr="00274E87">
        <w:rPr>
          <w:rFonts w:ascii="Times New Roman" w:hAnsi="Times New Roman"/>
          <w:b/>
          <w:sz w:val="32"/>
          <w:szCs w:val="32"/>
          <w:lang w:val="en-US" w:eastAsia="ru-RU"/>
        </w:rPr>
        <w:t>!</w:t>
      </w:r>
    </w:p>
    <w:p w:rsidR="00FD1BCC" w:rsidRPr="00274E87" w:rsidRDefault="00FD1BCC" w:rsidP="00274E87">
      <w:pPr>
        <w:autoSpaceDE w:val="0"/>
        <w:autoSpaceDN w:val="0"/>
        <w:adjustRightInd w:val="0"/>
        <w:spacing w:after="0" w:line="240" w:lineRule="auto"/>
        <w:jc w:val="center"/>
        <w:rPr>
          <w:rFonts w:ascii="Times New Roman" w:hAnsi="Times New Roman"/>
          <w:b/>
          <w:sz w:val="32"/>
          <w:szCs w:val="32"/>
          <w:lang w:val="en-US" w:eastAsia="ru-RU"/>
        </w:rPr>
      </w:pPr>
    </w:p>
    <w:p w:rsidR="00FD1BCC" w:rsidRPr="004E25A6" w:rsidRDefault="00FD1BCC" w:rsidP="00610D19">
      <w:pPr>
        <w:spacing w:after="0" w:line="240" w:lineRule="auto"/>
        <w:jc w:val="center"/>
        <w:rPr>
          <w:rFonts w:ascii="Times New Roman" w:hAnsi="Times New Roman"/>
          <w:lang w:val="en-US"/>
        </w:rPr>
      </w:pPr>
      <w:r w:rsidRPr="004E25A6">
        <w:rPr>
          <w:rFonts w:ascii="Times New Roman" w:hAnsi="Times New Roman"/>
          <w:lang w:val="en-US"/>
        </w:rPr>
        <w:t xml:space="preserve">OFFICIAL LANGUAGES OF THE CONFERENCE </w:t>
      </w:r>
    </w:p>
    <w:p w:rsidR="00FD1BCC" w:rsidRPr="004E25A6" w:rsidRDefault="00FD1BCC" w:rsidP="00610D19">
      <w:pPr>
        <w:spacing w:after="0" w:line="240" w:lineRule="auto"/>
        <w:jc w:val="center"/>
        <w:rPr>
          <w:rFonts w:ascii="Times New Roman" w:hAnsi="Times New Roman"/>
          <w:b/>
          <w:lang w:val="en-US"/>
        </w:rPr>
      </w:pPr>
      <w:r w:rsidRPr="004E25A6">
        <w:rPr>
          <w:rFonts w:ascii="Times New Roman" w:hAnsi="Times New Roman"/>
          <w:lang w:val="en-US"/>
        </w:rPr>
        <w:t>Russian and English.</w:t>
      </w:r>
    </w:p>
    <w:p w:rsidR="00FD1BCC" w:rsidRDefault="00FD1BCC" w:rsidP="00A81622">
      <w:pPr>
        <w:spacing w:after="0" w:line="240" w:lineRule="auto"/>
        <w:rPr>
          <w:rStyle w:val="a6"/>
          <w:rFonts w:ascii="Times New Roman" w:hAnsi="Times New Roman"/>
          <w:bCs/>
          <w:lang w:val="en-US"/>
        </w:rPr>
      </w:pPr>
    </w:p>
    <w:p w:rsidR="00FD1BCC" w:rsidRDefault="00FD1BCC" w:rsidP="00A81622">
      <w:pPr>
        <w:spacing w:after="0" w:line="240" w:lineRule="auto"/>
        <w:rPr>
          <w:rStyle w:val="a6"/>
          <w:rFonts w:ascii="Times New Roman" w:hAnsi="Times New Roman"/>
          <w:bCs/>
          <w:lang w:val="en-US"/>
        </w:rPr>
      </w:pPr>
    </w:p>
    <w:p w:rsidR="00FD1BCC" w:rsidRPr="004E25A6" w:rsidRDefault="00FD1BCC" w:rsidP="00A81622">
      <w:pPr>
        <w:spacing w:after="0" w:line="240" w:lineRule="auto"/>
        <w:rPr>
          <w:rStyle w:val="a6"/>
          <w:rFonts w:ascii="Times New Roman" w:hAnsi="Times New Roman"/>
          <w:bCs/>
          <w:lang w:val="en-US"/>
        </w:rPr>
      </w:pPr>
    </w:p>
    <w:p w:rsidR="00FD1BCC" w:rsidRDefault="00FD1BCC" w:rsidP="00B67CC4">
      <w:pPr>
        <w:spacing w:after="0" w:line="240" w:lineRule="auto"/>
        <w:jc w:val="center"/>
        <w:rPr>
          <w:rStyle w:val="a6"/>
          <w:rFonts w:ascii="Times New Roman" w:hAnsi="Times New Roman"/>
          <w:b w:val="0"/>
          <w:bCs/>
          <w:lang w:val="en-US"/>
        </w:rPr>
      </w:pPr>
    </w:p>
    <w:p w:rsidR="00FD1BCC" w:rsidRDefault="00FD1BCC" w:rsidP="00B67CC4">
      <w:pPr>
        <w:spacing w:after="0" w:line="240" w:lineRule="auto"/>
        <w:jc w:val="center"/>
        <w:rPr>
          <w:rStyle w:val="a6"/>
          <w:rFonts w:ascii="Times New Roman" w:hAnsi="Times New Roman"/>
          <w:b w:val="0"/>
          <w:bCs/>
          <w:lang w:val="en-US"/>
        </w:rPr>
      </w:pPr>
    </w:p>
    <w:p w:rsidR="00FD1BCC" w:rsidRDefault="00FD1BCC" w:rsidP="00B67CC4">
      <w:pPr>
        <w:spacing w:after="0" w:line="240" w:lineRule="auto"/>
        <w:jc w:val="center"/>
        <w:rPr>
          <w:rStyle w:val="a6"/>
          <w:rFonts w:ascii="Times New Roman" w:hAnsi="Times New Roman"/>
          <w:b w:val="0"/>
          <w:bCs/>
          <w:lang w:val="en-US"/>
        </w:rPr>
      </w:pPr>
    </w:p>
    <w:p w:rsidR="00FD1BCC" w:rsidRPr="00B67CC4" w:rsidRDefault="00FD1BCC" w:rsidP="00B67CC4">
      <w:pPr>
        <w:spacing w:after="0" w:line="240" w:lineRule="auto"/>
        <w:jc w:val="center"/>
        <w:rPr>
          <w:rStyle w:val="a6"/>
          <w:rFonts w:ascii="Times New Roman" w:hAnsi="Times New Roman"/>
          <w:b w:val="0"/>
          <w:bCs/>
          <w:lang w:val="en-US"/>
        </w:rPr>
      </w:pPr>
      <w:r w:rsidRPr="00B67CC4">
        <w:rPr>
          <w:rStyle w:val="a6"/>
          <w:rFonts w:ascii="Times New Roman" w:hAnsi="Times New Roman"/>
          <w:b w:val="0"/>
          <w:bCs/>
          <w:lang w:val="en-US"/>
        </w:rPr>
        <w:t>Organizing Committee of the conference</w:t>
      </w:r>
    </w:p>
    <w:p w:rsidR="00FD1BCC" w:rsidRPr="00B67CC4" w:rsidRDefault="00FD1BCC" w:rsidP="00B67CC4">
      <w:pPr>
        <w:spacing w:after="0" w:line="240" w:lineRule="auto"/>
        <w:jc w:val="center"/>
        <w:rPr>
          <w:rStyle w:val="a6"/>
          <w:rFonts w:ascii="Times New Roman" w:hAnsi="Times New Roman"/>
          <w:b w:val="0"/>
          <w:bCs/>
          <w:lang w:val="en-US"/>
        </w:rPr>
      </w:pPr>
      <w:r w:rsidRPr="00B67CC4">
        <w:rPr>
          <w:rStyle w:val="a6"/>
          <w:rFonts w:ascii="Times New Roman" w:hAnsi="Times New Roman"/>
          <w:b w:val="0"/>
          <w:bCs/>
          <w:lang w:val="en-US"/>
        </w:rPr>
        <w:t>Executive Secretary of the Conference</w:t>
      </w:r>
    </w:p>
    <w:p w:rsidR="00FD1BCC" w:rsidRPr="00161E55" w:rsidRDefault="00FD1BCC" w:rsidP="00B67CC4">
      <w:pPr>
        <w:spacing w:after="0" w:line="240" w:lineRule="auto"/>
        <w:jc w:val="center"/>
        <w:rPr>
          <w:rStyle w:val="a6"/>
          <w:rFonts w:ascii="Times New Roman" w:hAnsi="Times New Roman"/>
          <w:b w:val="0"/>
          <w:bCs/>
          <w:lang w:val="fr-FR"/>
        </w:rPr>
      </w:pPr>
      <w:r w:rsidRPr="00161E55">
        <w:rPr>
          <w:rStyle w:val="a6"/>
          <w:rFonts w:ascii="Times New Roman" w:hAnsi="Times New Roman"/>
          <w:b w:val="0"/>
          <w:bCs/>
          <w:lang w:val="fr-FR"/>
        </w:rPr>
        <w:t>Zvyagintseva Alla Vitalievna</w:t>
      </w:r>
    </w:p>
    <w:p w:rsidR="00FD1BCC" w:rsidRPr="00161E55" w:rsidRDefault="00FD1BCC" w:rsidP="00B67CC4">
      <w:pPr>
        <w:spacing w:after="0" w:line="240" w:lineRule="auto"/>
        <w:jc w:val="center"/>
        <w:rPr>
          <w:rStyle w:val="a6"/>
          <w:rFonts w:ascii="Times New Roman" w:hAnsi="Times New Roman"/>
          <w:b w:val="0"/>
          <w:bCs/>
          <w:lang w:val="fr-FR"/>
        </w:rPr>
      </w:pPr>
      <w:r w:rsidRPr="00161E55">
        <w:rPr>
          <w:rStyle w:val="a6"/>
          <w:rFonts w:ascii="Times New Roman" w:hAnsi="Times New Roman"/>
          <w:b w:val="0"/>
          <w:bCs/>
          <w:lang w:val="fr-FR"/>
        </w:rPr>
        <w:t xml:space="preserve">Mobile phone. </w:t>
      </w:r>
      <w:r w:rsidRPr="00161E55">
        <w:rPr>
          <w:rStyle w:val="a6"/>
          <w:rFonts w:ascii="Times New Roman" w:hAnsi="Times New Roman"/>
          <w:bCs/>
          <w:lang w:val="fr-FR"/>
        </w:rPr>
        <w:t>+7 950-750-10-62</w:t>
      </w:r>
    </w:p>
    <w:p w:rsidR="00FD1BCC" w:rsidRPr="00161E55" w:rsidRDefault="00FD1BCC" w:rsidP="00B67CC4">
      <w:pPr>
        <w:spacing w:after="0" w:line="240" w:lineRule="auto"/>
        <w:jc w:val="center"/>
        <w:rPr>
          <w:rStyle w:val="a6"/>
          <w:rFonts w:ascii="Times New Roman" w:hAnsi="Times New Roman"/>
          <w:b w:val="0"/>
          <w:bCs/>
          <w:lang w:val="fr-FR"/>
        </w:rPr>
      </w:pPr>
      <w:r w:rsidRPr="00161E55">
        <w:rPr>
          <w:rStyle w:val="a6"/>
          <w:rFonts w:ascii="Times New Roman" w:hAnsi="Times New Roman"/>
          <w:b w:val="0"/>
          <w:bCs/>
          <w:lang w:val="fr-FR"/>
        </w:rPr>
        <w:t xml:space="preserve">E-mail: </w:t>
      </w:r>
      <w:r w:rsidRPr="00161E55">
        <w:rPr>
          <w:rStyle w:val="a6"/>
          <w:rFonts w:ascii="Times New Roman" w:hAnsi="Times New Roman"/>
          <w:bCs/>
          <w:lang w:val="fr-FR"/>
        </w:rPr>
        <w:t>zvygincevaav@mail.ru</w:t>
      </w:r>
    </w:p>
    <w:p w:rsidR="00FD1BCC" w:rsidRPr="00161E55" w:rsidRDefault="00FD1BCC" w:rsidP="00B67CC4">
      <w:pPr>
        <w:spacing w:after="0" w:line="240" w:lineRule="auto"/>
        <w:jc w:val="both"/>
        <w:rPr>
          <w:rStyle w:val="a6"/>
          <w:rFonts w:ascii="Times New Roman" w:hAnsi="Times New Roman"/>
          <w:b w:val="0"/>
          <w:bCs/>
          <w:lang w:val="fr-FR"/>
        </w:rPr>
      </w:pPr>
    </w:p>
    <w:p w:rsidR="00FD1BCC" w:rsidRPr="00B67CC4" w:rsidRDefault="00FD1BCC" w:rsidP="00B67CC4">
      <w:pPr>
        <w:spacing w:after="0" w:line="240" w:lineRule="auto"/>
        <w:jc w:val="both"/>
        <w:rPr>
          <w:rStyle w:val="a6"/>
          <w:rFonts w:ascii="Times New Roman" w:hAnsi="Times New Roman"/>
          <w:b w:val="0"/>
          <w:bCs/>
          <w:lang w:val="en-US"/>
        </w:rPr>
      </w:pPr>
      <w:r w:rsidRPr="00B67CC4">
        <w:rPr>
          <w:rStyle w:val="a6"/>
          <w:rFonts w:ascii="Times New Roman" w:hAnsi="Times New Roman"/>
          <w:b w:val="0"/>
          <w:bCs/>
          <w:lang w:val="en-US"/>
        </w:rPr>
        <w:t>The requirements for the design of materials for publication and the application form for participation in the conference are presented in the files attached to this letter:</w:t>
      </w:r>
    </w:p>
    <w:p w:rsidR="00FD1BCC" w:rsidRPr="00B67CC4" w:rsidRDefault="00FD1BCC" w:rsidP="00B67CC4">
      <w:pPr>
        <w:spacing w:after="0" w:line="240" w:lineRule="auto"/>
        <w:jc w:val="both"/>
        <w:rPr>
          <w:rStyle w:val="a6"/>
          <w:rFonts w:ascii="Times New Roman" w:hAnsi="Times New Roman"/>
          <w:b w:val="0"/>
          <w:bCs/>
          <w:lang w:val="en-US"/>
        </w:rPr>
      </w:pPr>
      <w:r w:rsidRPr="00B67CC4">
        <w:rPr>
          <w:rStyle w:val="a6"/>
          <w:rFonts w:ascii="Times New Roman" w:hAnsi="Times New Roman"/>
          <w:b w:val="0"/>
          <w:bCs/>
          <w:lang w:val="en-US"/>
        </w:rPr>
        <w:t>1. Information about the main directions of the conference and the application for</w:t>
      </w:r>
      <w:r>
        <w:rPr>
          <w:rStyle w:val="a6"/>
          <w:rFonts w:ascii="Times New Roman" w:hAnsi="Times New Roman"/>
          <w:b w:val="0"/>
          <w:bCs/>
          <w:lang w:val="en-US"/>
        </w:rPr>
        <w:t xml:space="preserve">m for participation (Appendix </w:t>
      </w:r>
      <w:r w:rsidRPr="003F6946">
        <w:rPr>
          <w:rStyle w:val="a6"/>
          <w:rFonts w:ascii="Times New Roman" w:hAnsi="Times New Roman"/>
          <w:b w:val="0"/>
          <w:bCs/>
          <w:lang w:val="en-US"/>
        </w:rPr>
        <w:t>№</w:t>
      </w:r>
      <w:r w:rsidRPr="00B67CC4">
        <w:rPr>
          <w:rStyle w:val="a6"/>
          <w:rFonts w:ascii="Times New Roman" w:hAnsi="Times New Roman"/>
          <w:b w:val="0"/>
          <w:bCs/>
          <w:lang w:val="en-US"/>
        </w:rPr>
        <w:t xml:space="preserve"> 1).</w:t>
      </w:r>
    </w:p>
    <w:p w:rsidR="00FD1BCC" w:rsidRPr="00B67CC4" w:rsidRDefault="00FD1BCC" w:rsidP="00B67CC4">
      <w:pPr>
        <w:spacing w:after="0" w:line="240" w:lineRule="auto"/>
        <w:jc w:val="both"/>
        <w:rPr>
          <w:rStyle w:val="a6"/>
          <w:rFonts w:ascii="Times New Roman" w:hAnsi="Times New Roman"/>
          <w:b w:val="0"/>
          <w:bCs/>
          <w:lang w:val="en-US"/>
        </w:rPr>
      </w:pPr>
      <w:r w:rsidRPr="00B67CC4">
        <w:rPr>
          <w:rStyle w:val="a6"/>
          <w:rFonts w:ascii="Times New Roman" w:hAnsi="Times New Roman"/>
          <w:b w:val="0"/>
          <w:bCs/>
          <w:lang w:val="en-US"/>
        </w:rPr>
        <w:t>2. Sample de</w:t>
      </w:r>
      <w:r>
        <w:rPr>
          <w:rStyle w:val="a6"/>
          <w:rFonts w:ascii="Times New Roman" w:hAnsi="Times New Roman"/>
          <w:b w:val="0"/>
          <w:bCs/>
          <w:lang w:val="en-US"/>
        </w:rPr>
        <w:t xml:space="preserve">sign of the article (Appendix </w:t>
      </w:r>
      <w:r w:rsidRPr="003F6946">
        <w:rPr>
          <w:rStyle w:val="a6"/>
          <w:rFonts w:ascii="Times New Roman" w:hAnsi="Times New Roman"/>
          <w:b w:val="0"/>
          <w:bCs/>
          <w:lang w:val="en-US"/>
        </w:rPr>
        <w:t>№</w:t>
      </w:r>
      <w:r w:rsidRPr="00B67CC4">
        <w:rPr>
          <w:rStyle w:val="a6"/>
          <w:rFonts w:ascii="Times New Roman" w:hAnsi="Times New Roman"/>
          <w:b w:val="0"/>
          <w:bCs/>
          <w:lang w:val="en-US"/>
        </w:rPr>
        <w:t xml:space="preserve"> 2).</w:t>
      </w:r>
    </w:p>
    <w:p w:rsidR="00FD1BCC" w:rsidRPr="00B67CC4" w:rsidRDefault="00FD1BCC" w:rsidP="00B67CC4">
      <w:pPr>
        <w:spacing w:after="0" w:line="240" w:lineRule="auto"/>
        <w:jc w:val="both"/>
        <w:rPr>
          <w:rStyle w:val="a6"/>
          <w:rFonts w:ascii="Times New Roman" w:hAnsi="Times New Roman"/>
          <w:b w:val="0"/>
          <w:bCs/>
          <w:lang w:val="en-US"/>
        </w:rPr>
      </w:pPr>
      <w:r w:rsidRPr="00B67CC4">
        <w:rPr>
          <w:rStyle w:val="a6"/>
          <w:rFonts w:ascii="Times New Roman" w:hAnsi="Times New Roman"/>
          <w:b w:val="0"/>
          <w:bCs/>
          <w:lang w:val="en-US"/>
        </w:rPr>
        <w:t>3. Sample design of the pre</w:t>
      </w:r>
      <w:r>
        <w:rPr>
          <w:rStyle w:val="a6"/>
          <w:rFonts w:ascii="Times New Roman" w:hAnsi="Times New Roman"/>
          <w:b w:val="0"/>
          <w:bCs/>
          <w:lang w:val="en-US"/>
        </w:rPr>
        <w:t xml:space="preserve">sentation (Appendix  </w:t>
      </w:r>
      <w:r w:rsidRPr="003F6946">
        <w:rPr>
          <w:rStyle w:val="a6"/>
          <w:rFonts w:ascii="Times New Roman" w:hAnsi="Times New Roman"/>
          <w:b w:val="0"/>
          <w:bCs/>
          <w:lang w:val="en-US"/>
        </w:rPr>
        <w:t>№</w:t>
      </w:r>
      <w:r w:rsidRPr="00B67CC4">
        <w:rPr>
          <w:rStyle w:val="a6"/>
          <w:rFonts w:ascii="Times New Roman" w:hAnsi="Times New Roman"/>
          <w:b w:val="0"/>
          <w:bCs/>
          <w:lang w:val="en-US"/>
        </w:rPr>
        <w:t>3).</w:t>
      </w:r>
    </w:p>
    <w:p w:rsidR="00FD1BCC" w:rsidRDefault="00FD1BCC" w:rsidP="00B67CC4">
      <w:pPr>
        <w:spacing w:after="0" w:line="240" w:lineRule="auto"/>
        <w:jc w:val="both"/>
        <w:rPr>
          <w:rStyle w:val="a6"/>
          <w:rFonts w:ascii="Times New Roman" w:hAnsi="Times New Roman"/>
          <w:b w:val="0"/>
          <w:bCs/>
          <w:lang w:val="en-US"/>
        </w:rPr>
      </w:pPr>
    </w:p>
    <w:p w:rsidR="00FD1BCC" w:rsidRPr="00B67CC4" w:rsidRDefault="00FD1BCC" w:rsidP="00B67CC4">
      <w:pPr>
        <w:spacing w:after="0" w:line="240" w:lineRule="auto"/>
        <w:jc w:val="center"/>
        <w:rPr>
          <w:rStyle w:val="a6"/>
          <w:rFonts w:ascii="Times New Roman" w:hAnsi="Times New Roman"/>
          <w:b w:val="0"/>
          <w:bCs/>
          <w:lang w:val="en-US"/>
        </w:rPr>
      </w:pPr>
      <w:r w:rsidRPr="00B67CC4">
        <w:rPr>
          <w:rStyle w:val="a6"/>
          <w:rFonts w:ascii="Times New Roman" w:hAnsi="Times New Roman"/>
          <w:b w:val="0"/>
          <w:bCs/>
          <w:lang w:val="en-US"/>
        </w:rPr>
        <w:t>You can receive the materials of the I-VI International Scient</w:t>
      </w:r>
      <w:r>
        <w:rPr>
          <w:rStyle w:val="a6"/>
          <w:rFonts w:ascii="Times New Roman" w:hAnsi="Times New Roman"/>
          <w:b w:val="0"/>
          <w:bCs/>
          <w:lang w:val="en-US"/>
        </w:rPr>
        <w:t xml:space="preserve">ific and Practical Conferences  </w:t>
      </w:r>
      <w:r w:rsidRPr="003F6946">
        <w:rPr>
          <w:rStyle w:val="a6"/>
          <w:rFonts w:ascii="Times New Roman" w:hAnsi="Times New Roman"/>
          <w:b w:val="0"/>
          <w:bCs/>
          <w:lang w:val="en-US"/>
        </w:rPr>
        <w:t>«</w:t>
      </w:r>
      <w:r w:rsidRPr="00B67CC4">
        <w:rPr>
          <w:rStyle w:val="a6"/>
          <w:rFonts w:ascii="Times New Roman" w:hAnsi="Times New Roman"/>
          <w:b w:val="0"/>
          <w:bCs/>
          <w:lang w:val="en-US"/>
        </w:rPr>
        <w:t>Complex pr</w:t>
      </w:r>
      <w:r>
        <w:rPr>
          <w:rStyle w:val="a6"/>
          <w:rFonts w:ascii="Times New Roman" w:hAnsi="Times New Roman"/>
          <w:b w:val="0"/>
          <w:bCs/>
          <w:lang w:val="en-US"/>
        </w:rPr>
        <w:t>oblems of technosphere security</w:t>
      </w:r>
      <w:r w:rsidRPr="003F6946">
        <w:rPr>
          <w:rStyle w:val="a6"/>
          <w:rFonts w:ascii="Times New Roman" w:hAnsi="Times New Roman"/>
          <w:b w:val="0"/>
          <w:bCs/>
          <w:lang w:val="en-US"/>
        </w:rPr>
        <w:t>»</w:t>
      </w:r>
      <w:r w:rsidRPr="00B67CC4">
        <w:rPr>
          <w:rStyle w:val="a6"/>
          <w:rFonts w:ascii="Times New Roman" w:hAnsi="Times New Roman"/>
          <w:b w:val="0"/>
          <w:bCs/>
          <w:lang w:val="en-US"/>
        </w:rPr>
        <w:t xml:space="preserve"> for 2014-2021 by e-mail, by sending an application to our address or on the website (archive):</w:t>
      </w:r>
    </w:p>
    <w:p w:rsidR="00FD1BCC" w:rsidRPr="00B67CC4" w:rsidRDefault="00FD1BCC" w:rsidP="00B67CC4">
      <w:pPr>
        <w:spacing w:after="0" w:line="240" w:lineRule="auto"/>
        <w:jc w:val="center"/>
        <w:rPr>
          <w:rStyle w:val="a6"/>
          <w:rFonts w:ascii="Times New Roman" w:hAnsi="Times New Roman"/>
          <w:bCs/>
          <w:sz w:val="32"/>
          <w:szCs w:val="32"/>
          <w:lang w:val="en-US"/>
        </w:rPr>
      </w:pPr>
      <w:r w:rsidRPr="00B67CC4">
        <w:rPr>
          <w:rStyle w:val="a6"/>
          <w:rFonts w:ascii="Times New Roman" w:hAnsi="Times New Roman"/>
          <w:bCs/>
          <w:sz w:val="32"/>
          <w:szCs w:val="32"/>
          <w:lang w:val="en-US"/>
        </w:rPr>
        <w:t>WEBSITE: http://www.б-б.su</w:t>
      </w:r>
    </w:p>
    <w:p w:rsidR="00FD1BCC" w:rsidRDefault="00FD1BCC" w:rsidP="00B67CC4">
      <w:pPr>
        <w:spacing w:after="0" w:line="240" w:lineRule="auto"/>
        <w:jc w:val="both"/>
        <w:rPr>
          <w:rStyle w:val="a6"/>
          <w:rFonts w:ascii="Times New Roman" w:hAnsi="Times New Roman"/>
          <w:b w:val="0"/>
          <w:bCs/>
          <w:lang w:val="en-US"/>
        </w:rPr>
      </w:pPr>
    </w:p>
    <w:p w:rsidR="00FD1BCC" w:rsidRPr="00B67CC4" w:rsidRDefault="00FD1BCC" w:rsidP="00B67CC4">
      <w:pPr>
        <w:spacing w:after="0" w:line="240" w:lineRule="auto"/>
        <w:jc w:val="center"/>
        <w:rPr>
          <w:rStyle w:val="a6"/>
          <w:rFonts w:ascii="Times New Roman" w:hAnsi="Times New Roman"/>
          <w:b w:val="0"/>
          <w:bCs/>
          <w:lang w:val="en-US"/>
        </w:rPr>
      </w:pPr>
      <w:r w:rsidRPr="00B67CC4">
        <w:rPr>
          <w:rStyle w:val="a6"/>
          <w:rFonts w:ascii="Times New Roman" w:hAnsi="Times New Roman"/>
          <w:b w:val="0"/>
          <w:bCs/>
          <w:lang w:val="en-US"/>
        </w:rPr>
        <w:t>Conducting remote - online. Participation is free, provided a brief presentation of your article is published on the conference website. Articles will be published in the materials only after passing plagiarism!</w:t>
      </w:r>
    </w:p>
    <w:p w:rsidR="00FD1BCC" w:rsidRDefault="00FD1BCC" w:rsidP="00B67CC4">
      <w:pPr>
        <w:spacing w:after="0" w:line="240" w:lineRule="auto"/>
        <w:jc w:val="center"/>
        <w:rPr>
          <w:rStyle w:val="a6"/>
          <w:rFonts w:ascii="Times New Roman" w:hAnsi="Times New Roman"/>
          <w:b w:val="0"/>
          <w:bCs/>
          <w:lang w:val="en-US"/>
        </w:rPr>
      </w:pPr>
      <w:r w:rsidRPr="00B67CC4">
        <w:rPr>
          <w:rStyle w:val="a6"/>
          <w:rFonts w:ascii="Times New Roman" w:hAnsi="Times New Roman"/>
          <w:b w:val="0"/>
          <w:bCs/>
          <w:lang w:val="en-US"/>
        </w:rPr>
        <w:t>For any questions, please contact this email address, phone number or website.</w:t>
      </w:r>
    </w:p>
    <w:p w:rsidR="00FD1BCC" w:rsidRPr="00B67CC4" w:rsidRDefault="00FD1BCC" w:rsidP="00B67CC4">
      <w:pPr>
        <w:spacing w:after="0" w:line="240" w:lineRule="auto"/>
        <w:jc w:val="center"/>
        <w:rPr>
          <w:rStyle w:val="a6"/>
          <w:rFonts w:ascii="Times New Roman" w:hAnsi="Times New Roman"/>
          <w:b w:val="0"/>
          <w:bCs/>
          <w:lang w:val="en-US"/>
        </w:rPr>
      </w:pPr>
    </w:p>
    <w:p w:rsidR="00FD1BCC" w:rsidRPr="00161E55" w:rsidRDefault="00FD1BCC" w:rsidP="00BC0560">
      <w:pPr>
        <w:spacing w:after="0" w:line="240" w:lineRule="auto"/>
        <w:jc w:val="center"/>
        <w:rPr>
          <w:rFonts w:ascii="Times New Roman" w:hAnsi="Times New Roman"/>
          <w:b/>
          <w:bCs/>
          <w:color w:val="1F497D"/>
          <w:lang w:val="en-US"/>
        </w:rPr>
      </w:pPr>
    </w:p>
    <w:p w:rsidR="00FD1BCC" w:rsidRPr="00161E55" w:rsidRDefault="00FD1BCC" w:rsidP="00BC0560">
      <w:pPr>
        <w:spacing w:after="0" w:line="240" w:lineRule="auto"/>
        <w:jc w:val="center"/>
        <w:rPr>
          <w:rFonts w:ascii="Times New Roman" w:hAnsi="Times New Roman"/>
          <w:b/>
          <w:bCs/>
          <w:color w:val="1F497D"/>
          <w:lang w:val="en-US"/>
        </w:rPr>
      </w:pPr>
    </w:p>
    <w:p w:rsidR="00FD1BCC" w:rsidRPr="00161E55" w:rsidRDefault="00FD1BCC" w:rsidP="00BC0560">
      <w:pPr>
        <w:spacing w:after="0" w:line="240" w:lineRule="auto"/>
        <w:jc w:val="center"/>
        <w:rPr>
          <w:rFonts w:ascii="Times New Roman" w:hAnsi="Times New Roman"/>
          <w:b/>
          <w:bCs/>
          <w:color w:val="1F497D"/>
          <w:lang w:val="en-US"/>
        </w:rPr>
      </w:pPr>
    </w:p>
    <w:p w:rsidR="00FD1BCC" w:rsidRPr="00161E55" w:rsidRDefault="00FD1BCC" w:rsidP="00BC0560">
      <w:pPr>
        <w:spacing w:after="0" w:line="240" w:lineRule="auto"/>
        <w:jc w:val="center"/>
        <w:rPr>
          <w:rFonts w:ascii="Times New Roman" w:hAnsi="Times New Roman"/>
          <w:b/>
          <w:bCs/>
          <w:color w:val="1F497D"/>
          <w:lang w:val="en-US"/>
        </w:rPr>
      </w:pPr>
    </w:p>
    <w:p w:rsidR="00FD1BCC" w:rsidRPr="00161E55" w:rsidRDefault="00FD1BCC" w:rsidP="00135D6A">
      <w:pPr>
        <w:spacing w:after="0" w:line="240" w:lineRule="auto"/>
        <w:ind w:firstLine="284"/>
        <w:jc w:val="both"/>
        <w:rPr>
          <w:rFonts w:ascii="Times New Roman" w:hAnsi="Times New Roman"/>
          <w:bCs/>
          <w:lang w:val="en-US"/>
        </w:rPr>
      </w:pPr>
    </w:p>
    <w:p w:rsidR="00FD1BCC" w:rsidRPr="00604BE2" w:rsidRDefault="00FD1BCC" w:rsidP="00B67CC4">
      <w:pPr>
        <w:spacing w:after="0" w:line="240" w:lineRule="auto"/>
        <w:jc w:val="center"/>
        <w:rPr>
          <w:rFonts w:ascii="Times New Roman" w:hAnsi="Times New Roman"/>
          <w:b/>
          <w:bCs/>
          <w:color w:val="1F497D"/>
          <w:lang w:val="en-US"/>
        </w:rPr>
      </w:pPr>
      <w:r w:rsidRPr="00604BE2">
        <w:rPr>
          <w:rFonts w:ascii="Times New Roman" w:hAnsi="Times New Roman"/>
          <w:b/>
          <w:bCs/>
          <w:color w:val="1F497D"/>
          <w:lang w:val="en-US"/>
        </w:rPr>
        <w:lastRenderedPageBreak/>
        <w:t>ORGANIZING COMMITTEE OF THE CONFERENCE</w:t>
      </w:r>
    </w:p>
    <w:p w:rsidR="00FD1BCC" w:rsidRPr="00B67CC4" w:rsidRDefault="00FD1BCC" w:rsidP="00B67CC4">
      <w:pPr>
        <w:spacing w:after="0" w:line="240" w:lineRule="auto"/>
        <w:jc w:val="both"/>
        <w:rPr>
          <w:rFonts w:ascii="Times New Roman" w:hAnsi="Times New Roman"/>
          <w:bCs/>
          <w:lang w:val="en-US"/>
        </w:rPr>
      </w:pP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Drozdov Igor Gennadievich - Doctor of Technical Sciences, Professor, First Vice-Rector, Vice-Rector for Science of 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Vladimir Arkadyevich Devisilov - Candidate of Technical Sciences, Associate Professor of Bauman Moscow State Technical University</w:t>
      </w:r>
      <w:r>
        <w:rPr>
          <w:rFonts w:ascii="Times New Roman" w:hAnsi="Times New Roman"/>
          <w:bCs/>
          <w:lang w:val="en-US"/>
        </w:rPr>
        <w:t xml:space="preserve">, Chairman of the Federal UMO </w:t>
      </w:r>
      <w:r w:rsidRPr="003418F8">
        <w:rPr>
          <w:rFonts w:ascii="Times New Roman" w:hAnsi="Times New Roman"/>
          <w:bCs/>
          <w:lang w:val="en-US"/>
        </w:rPr>
        <w:t>«</w:t>
      </w:r>
      <w:r w:rsidRPr="00B67CC4">
        <w:rPr>
          <w:rFonts w:ascii="Times New Roman" w:hAnsi="Times New Roman"/>
          <w:bCs/>
          <w:lang w:val="en-US"/>
        </w:rPr>
        <w:t>Technosphere Safe</w:t>
      </w:r>
      <w:r>
        <w:rPr>
          <w:rFonts w:ascii="Times New Roman" w:hAnsi="Times New Roman"/>
          <w:bCs/>
          <w:lang w:val="en-US"/>
        </w:rPr>
        <w:t>ty and Environmental Management</w:t>
      </w:r>
      <w:r w:rsidRPr="003418F8">
        <w:rPr>
          <w:rFonts w:ascii="Times New Roman" w:hAnsi="Times New Roman"/>
          <w:bCs/>
          <w:lang w:val="en-US"/>
        </w:rPr>
        <w:t>»</w:t>
      </w:r>
      <w:r w:rsidRPr="00B67CC4">
        <w:rPr>
          <w:rFonts w:ascii="Times New Roman" w:hAnsi="Times New Roman"/>
          <w:bCs/>
          <w:lang w:val="en-US"/>
        </w:rPr>
        <w:t>, Editor-in-chief of the journal "Safety in the Technosphere" (Moscow,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Valery A. Nebolsin - Doctor of Technical Sciences, Professor, Dean of the Faculty of Radio Engineering and Electronics of 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Tertyshnikov Alexander Vasilyevich - Doctor of Technical Science</w:t>
      </w:r>
      <w:r>
        <w:rPr>
          <w:rFonts w:ascii="Times New Roman" w:hAnsi="Times New Roman"/>
          <w:bCs/>
          <w:lang w:val="en-US"/>
        </w:rPr>
        <w:t>s, Head of Science. sotr.,FSBI</w:t>
      </w:r>
      <w:r w:rsidRPr="003418F8">
        <w:rPr>
          <w:rFonts w:ascii="Times New Roman" w:hAnsi="Times New Roman"/>
          <w:bCs/>
          <w:lang w:val="en-US"/>
        </w:rPr>
        <w:t>«</w:t>
      </w:r>
      <w:r w:rsidRPr="00B67CC4">
        <w:rPr>
          <w:rFonts w:ascii="Times New Roman" w:hAnsi="Times New Roman"/>
          <w:bCs/>
          <w:lang w:val="en-US"/>
        </w:rPr>
        <w:t xml:space="preserve">Institute of Applied Geophysics named </w:t>
      </w:r>
      <w:r>
        <w:rPr>
          <w:rFonts w:ascii="Times New Roman" w:hAnsi="Times New Roman"/>
          <w:bCs/>
          <w:lang w:val="en-US"/>
        </w:rPr>
        <w:t>after Academician E.K. Fedorova</w:t>
      </w:r>
      <w:r w:rsidRPr="003418F8">
        <w:rPr>
          <w:rFonts w:ascii="Times New Roman" w:hAnsi="Times New Roman"/>
          <w:bCs/>
          <w:lang w:val="en-US"/>
        </w:rPr>
        <w:t>»</w:t>
      </w:r>
      <w:r w:rsidRPr="00B67CC4">
        <w:rPr>
          <w:rFonts w:ascii="Times New Roman" w:hAnsi="Times New Roman"/>
          <w:bCs/>
          <w:lang w:val="en-US"/>
        </w:rPr>
        <w:t xml:space="preserve"> (Moscow,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Ryazhskikh Viktor Ivanovich - Doctor of Technical Sciences, Professor, Head of the Department of Applied Mathematics and Mechanics, Dean of the Faculty of Mechanical Engineering and Aerospace Engineering of 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Mozgovoy Nikolay Vasilyevich - Doctor of Technical Scie</w:t>
      </w:r>
      <w:r>
        <w:rPr>
          <w:rFonts w:ascii="Times New Roman" w:hAnsi="Times New Roman"/>
          <w:bCs/>
          <w:lang w:val="en-US"/>
        </w:rPr>
        <w:t xml:space="preserve">nces, Professor, Department of </w:t>
      </w:r>
      <w:r w:rsidRPr="003418F8">
        <w:rPr>
          <w:rFonts w:ascii="Times New Roman" w:hAnsi="Times New Roman"/>
          <w:bCs/>
          <w:lang w:val="en-US"/>
        </w:rPr>
        <w:t xml:space="preserve"> «</w:t>
      </w:r>
      <w:r>
        <w:rPr>
          <w:rFonts w:ascii="Times New Roman" w:hAnsi="Times New Roman"/>
          <w:bCs/>
          <w:lang w:val="en-US"/>
        </w:rPr>
        <w:t>Technosphere and Fire Safety</w:t>
      </w:r>
      <w:r w:rsidRPr="003418F8">
        <w:rPr>
          <w:rFonts w:ascii="Times New Roman" w:hAnsi="Times New Roman"/>
          <w:bCs/>
          <w:lang w:val="en-US"/>
        </w:rPr>
        <w:t>»</w:t>
      </w:r>
      <w:r w:rsidRPr="00B67CC4">
        <w:rPr>
          <w:rFonts w:ascii="Times New Roman" w:hAnsi="Times New Roman"/>
          <w:bCs/>
          <w:lang w:val="en-US"/>
        </w:rPr>
        <w:t xml:space="preserve"> 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Rusinov Pavel Sergeevich - Doctor of Geographical Sciences, Professor, Academician of the Russian Academy of Sciences, Department of Life Safety of VSPU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Asminin Viktor Fedorovich - Doctor of Technical Sciences, Prof</w:t>
      </w:r>
      <w:r>
        <w:rPr>
          <w:rFonts w:ascii="Times New Roman" w:hAnsi="Times New Roman"/>
          <w:bCs/>
          <w:lang w:val="en-US"/>
        </w:rPr>
        <w:t xml:space="preserve">essor, Head of the Department. </w:t>
      </w:r>
      <w:r w:rsidRPr="003418F8">
        <w:rPr>
          <w:rFonts w:ascii="Times New Roman" w:hAnsi="Times New Roman"/>
          <w:bCs/>
          <w:lang w:val="en-US"/>
        </w:rPr>
        <w:t xml:space="preserve"> «</w:t>
      </w:r>
      <w:r>
        <w:rPr>
          <w:rFonts w:ascii="Times New Roman" w:hAnsi="Times New Roman"/>
          <w:bCs/>
          <w:lang w:val="en-US"/>
        </w:rPr>
        <w:t>Life Safety and Legal Relations</w:t>
      </w:r>
      <w:r w:rsidRPr="003418F8">
        <w:rPr>
          <w:rFonts w:ascii="Times New Roman" w:hAnsi="Times New Roman"/>
          <w:bCs/>
          <w:lang w:val="en-US"/>
        </w:rPr>
        <w:t>»</w:t>
      </w:r>
      <w:r w:rsidRPr="00B67CC4">
        <w:rPr>
          <w:rFonts w:ascii="Times New Roman" w:hAnsi="Times New Roman"/>
          <w:bCs/>
          <w:lang w:val="en-US"/>
        </w:rPr>
        <w:t xml:space="preserve"> at the G.F. Morozov State Technical University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Isachenko Alexander Petrovich - Associate Professor of the Department of Land Management of the State University of Land Management, Academician of the Russian Academy of Sciences, Honorary Doctor of the Institute of Agroecology and Environmental Management of the National Academy of Agrarian Sciences (NAAS) of Ukraine, coordinator of international training programs of GUZ with universities of neighboring countries (Moscow,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Zhuravlev Dmitry Vladimirovich - Candidate of Technical Sciences, Associate Professor, Head of the Department of Radioelectronic Devices and Systems, Deputy Dean of FRTEVSTU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Skripachev Vladimir Olegovich - Candidate of Technical Sciences, Assoc. Russian Technological University (RTU MIREA), Moscow.</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Zvyagintseva Alla Vitalievna - Candidate of Technical Sciences, Associate Professor of the Department of Chemistry and Chemical Technology of Materials at VSTU, Executive Secretary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Sazonova Svetlana Anatolyevna - Candidate of Technical Sciences, Associate Professor of the Department of Technosphere and Fire Safety of VSTU (Voronezh, Russia).</w:t>
      </w:r>
    </w:p>
    <w:p w:rsidR="00FD1BCC" w:rsidRPr="00B67CC4" w:rsidRDefault="00FD1BCC" w:rsidP="00B67CC4">
      <w:pPr>
        <w:spacing w:after="0" w:line="240" w:lineRule="auto"/>
        <w:ind w:firstLine="284"/>
        <w:jc w:val="both"/>
        <w:rPr>
          <w:rFonts w:ascii="Times New Roman" w:hAnsi="Times New Roman"/>
          <w:bCs/>
          <w:lang w:val="en-US"/>
        </w:rPr>
      </w:pPr>
      <w:r w:rsidRPr="00B67CC4">
        <w:rPr>
          <w:rFonts w:ascii="Times New Roman" w:hAnsi="Times New Roman"/>
          <w:bCs/>
          <w:lang w:val="en-US"/>
        </w:rPr>
        <w:t>Rastorguev Igor Polikarpovich - Candidate of Geological Sciences, Associate Professor of the Department of Hydrometeorological Support Military Trai</w:t>
      </w:r>
      <w:r>
        <w:rPr>
          <w:rFonts w:ascii="Times New Roman" w:hAnsi="Times New Roman"/>
          <w:bCs/>
          <w:lang w:val="en-US"/>
        </w:rPr>
        <w:t>ning and Research Center</w:t>
      </w:r>
      <w:r w:rsidRPr="003418F8">
        <w:rPr>
          <w:rFonts w:ascii="Times New Roman" w:hAnsi="Times New Roman"/>
          <w:bCs/>
          <w:lang w:val="en-US"/>
        </w:rPr>
        <w:t xml:space="preserve"> «</w:t>
      </w:r>
      <w:r w:rsidRPr="00B67CC4">
        <w:rPr>
          <w:rFonts w:ascii="Times New Roman" w:hAnsi="Times New Roman"/>
          <w:bCs/>
          <w:lang w:val="en-US"/>
        </w:rPr>
        <w:t>Air Force Academy named after Professor N.</w:t>
      </w:r>
      <w:r>
        <w:rPr>
          <w:rFonts w:ascii="Times New Roman" w:hAnsi="Times New Roman"/>
          <w:bCs/>
          <w:lang w:val="en-US"/>
        </w:rPr>
        <w:t>E. Zhukovsky and Yu.A. Gagarin</w:t>
      </w:r>
      <w:r w:rsidRPr="003418F8">
        <w:rPr>
          <w:rFonts w:ascii="Times New Roman" w:hAnsi="Times New Roman"/>
          <w:bCs/>
          <w:lang w:val="en-US"/>
        </w:rPr>
        <w:t xml:space="preserve">» </w:t>
      </w:r>
      <w:r w:rsidRPr="00B67CC4">
        <w:rPr>
          <w:rFonts w:ascii="Times New Roman" w:hAnsi="Times New Roman"/>
          <w:bCs/>
          <w:lang w:val="en-US"/>
        </w:rPr>
        <w:t>(Voronezh, Russia).</w:t>
      </w:r>
    </w:p>
    <w:p w:rsidR="00FD1BCC" w:rsidRPr="003418F8" w:rsidRDefault="00FD1BCC" w:rsidP="003418F8">
      <w:pPr>
        <w:spacing w:after="0" w:line="240" w:lineRule="auto"/>
        <w:jc w:val="both"/>
        <w:rPr>
          <w:rFonts w:ascii="Times New Roman" w:hAnsi="Times New Roman"/>
          <w:bCs/>
          <w:lang w:val="en-US"/>
        </w:rPr>
      </w:pPr>
    </w:p>
    <w:p w:rsidR="00FD1BCC" w:rsidRPr="00604BE2" w:rsidRDefault="00FD1BCC" w:rsidP="003418F8">
      <w:pPr>
        <w:spacing w:after="0" w:line="240" w:lineRule="auto"/>
        <w:jc w:val="center"/>
        <w:rPr>
          <w:rFonts w:ascii="Times New Roman" w:hAnsi="Times New Roman"/>
          <w:b/>
          <w:bCs/>
          <w:color w:val="1F497D"/>
          <w:lang w:val="en-US"/>
        </w:rPr>
      </w:pPr>
      <w:r w:rsidRPr="00604BE2">
        <w:rPr>
          <w:rFonts w:ascii="Times New Roman" w:hAnsi="Times New Roman"/>
          <w:b/>
          <w:bCs/>
          <w:color w:val="1F497D"/>
          <w:lang w:val="en-US"/>
        </w:rPr>
        <w:t>SCIENTIFIC COMMITTEE OF THE CONFERENCE</w:t>
      </w:r>
    </w:p>
    <w:p w:rsidR="00FD1BCC" w:rsidRPr="00604BE2" w:rsidRDefault="00FD1BCC" w:rsidP="003418F8">
      <w:pPr>
        <w:spacing w:after="0" w:line="240" w:lineRule="auto"/>
        <w:jc w:val="center"/>
        <w:rPr>
          <w:rFonts w:ascii="Times New Roman" w:hAnsi="Times New Roman"/>
          <w:b/>
          <w:bCs/>
          <w:color w:val="1F497D"/>
          <w:lang w:val="en-US"/>
        </w:rPr>
      </w:pP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Severtsev Nikolay Alekseevich - Honored Worker of Science and Technology of the Russian Federation, laureate of the State Prize. USSR Prizes, laureate of the Government of the Russian Federation in the field of science and education, Doctor of Technical Sciences, Professor, Academician of the Academy named after K.E. Tsiolkovsky, Vice Admiral in / o, Head. Department of Nonlinear Analysis and Security Problems of the A.A. Dorodnitsyn Computing Center, RAS (Moscow,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Ivanov Nikolay Igorevich - Doctor of Technical Sciences, Pro</w:t>
      </w:r>
      <w:r>
        <w:rPr>
          <w:rFonts w:ascii="Times New Roman" w:hAnsi="Times New Roman"/>
          <w:bCs/>
          <w:lang w:val="en-US"/>
        </w:rPr>
        <w:t xml:space="preserve">fessor, Head of the Department </w:t>
      </w:r>
      <w:r w:rsidRPr="003418F8">
        <w:rPr>
          <w:rFonts w:ascii="Times New Roman" w:hAnsi="Times New Roman"/>
          <w:bCs/>
          <w:lang w:val="en-US"/>
        </w:rPr>
        <w:t xml:space="preserve"> «Ecology and Life Safet</w:t>
      </w:r>
      <w:r>
        <w:rPr>
          <w:rFonts w:ascii="Times New Roman" w:hAnsi="Times New Roman"/>
          <w:bCs/>
          <w:lang w:val="en-US"/>
        </w:rPr>
        <w:t>y</w:t>
      </w:r>
      <w:r w:rsidRPr="003418F8">
        <w:rPr>
          <w:rFonts w:ascii="Times New Roman" w:hAnsi="Times New Roman"/>
          <w:bCs/>
          <w:lang w:val="en-US"/>
        </w:rPr>
        <w:t>»</w:t>
      </w:r>
      <w:r>
        <w:rPr>
          <w:rFonts w:ascii="Times New Roman" w:hAnsi="Times New Roman"/>
          <w:bCs/>
          <w:lang w:val="en-US"/>
        </w:rPr>
        <w:t xml:space="preserve"> of D.F. Ustinov BSTU </w:t>
      </w:r>
      <w:r w:rsidRPr="003418F8">
        <w:rPr>
          <w:rFonts w:ascii="Times New Roman" w:hAnsi="Times New Roman"/>
          <w:bCs/>
          <w:lang w:val="en-US"/>
        </w:rPr>
        <w:t>«</w:t>
      </w:r>
      <w:r w:rsidRPr="00B67CC4">
        <w:rPr>
          <w:rFonts w:ascii="Times New Roman" w:hAnsi="Times New Roman"/>
          <w:bCs/>
          <w:lang w:val="en-US"/>
        </w:rPr>
        <w:t>Voronezh</w:t>
      </w:r>
      <w:r w:rsidRPr="003418F8">
        <w:rPr>
          <w:rFonts w:ascii="Times New Roman" w:hAnsi="Times New Roman"/>
          <w:bCs/>
          <w:lang w:val="en-US"/>
        </w:rPr>
        <w:t>», Honored Scientist of the Russian Federation (St. Petersburg,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Gerald G. Manshin - Corresponding Member of the NASB, Academician of the IIT iBIA, Doctor of Technical Sciences, Professor, Laureat</w:t>
      </w:r>
      <w:r>
        <w:rPr>
          <w:rFonts w:ascii="Times New Roman" w:hAnsi="Times New Roman"/>
          <w:bCs/>
          <w:lang w:val="en-US"/>
        </w:rPr>
        <w:t xml:space="preserve">e of the USSR State Prize (GNU </w:t>
      </w:r>
      <w:r w:rsidRPr="003418F8">
        <w:rPr>
          <w:rFonts w:ascii="Times New Roman" w:hAnsi="Times New Roman"/>
          <w:bCs/>
          <w:lang w:val="en-US"/>
        </w:rPr>
        <w:t>«</w:t>
      </w:r>
      <w:r w:rsidRPr="00B67CC4">
        <w:rPr>
          <w:rFonts w:ascii="Times New Roman" w:hAnsi="Times New Roman"/>
          <w:bCs/>
          <w:lang w:val="en-US"/>
        </w:rPr>
        <w:t>Voronezh</w:t>
      </w:r>
      <w:r w:rsidRPr="003418F8">
        <w:rPr>
          <w:rFonts w:ascii="Times New Roman" w:hAnsi="Times New Roman"/>
          <w:bCs/>
          <w:lang w:val="en-US"/>
        </w:rPr>
        <w:t>United Institute of Mechanical Engineering of the NAS of Belarus» (Minsk, Republic of Belarus).</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Lutovac Mitar - Academician, Professor, Doctor (Union Nikola Tesla University, Belgrade, Serbia and Faculty of Management, Herceg Novi, Montenegro).</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Luzzi Sergio is a professor at the University of Florence (Florence, Italy). Visiting lecturer at the School of Architecture at the Royal College of Art (London, England).</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Eleonora Carletti is Director of the Institute of Agricultural and Earthmoving Machines (IMAMOTER-CNR) and Head of the IMAMOTER Research Group (Ferrara, Italy).</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Ressner Frank - Professor, Head of the Department of Technical Chemistry of the Oldenburg State University. Karl von Osetsky (Germany).</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Mirjanic Dragolyub is an academician of the Academy of Sciences of the Serbian Republic (Banja Luka, Republika Srpska).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Saechnikov Vladimir Alekseevich - Doctor of Physical and Mathematical Sciences, Professor, Head of the Department of Physics and Aerospace Technologies of the Faculty of Radiophysics and Computer Technologies of BSU (Minsk, Republic of Belarus).</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Kugeyko Mikhail Mikhailovich - Doctor of Physical and Mathematical Sciences, Professor of the Department of Quantum Radiophysics of Optoelectronics of BSU (Minsk, Republic of Belarus).</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Abdullaev Sabur Fuzailovich - Doctor of Physical and Mathematical Sciences, Professor, Laboratory of Atmospheric Physics of the S.U.Umarov Institute of Physics and Technology of the National Academy of Sciences of Tajikistan)Dushanbe, Republic of Tajikistan).</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Yulia Arkadyevna Omelchuk - Candidate of Chemical Sciences, Associate Professor, Director of the Institute of Nuclear Energy and Industry, SevSU (Sevastopol,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Trofimov Viktor Titovich - Dr. geol.-Miner. of Sciences, Professor, Academician of the Russian Academy of Sciences and MANSH, Head of the Department of Engineering and Environmental Geology of the Geological Faculty of Lomonosov Moscow State University (Moscow,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Vasiliev Andrey Vitalievich - Doctor of Technical Sciences, Pro</w:t>
      </w:r>
      <w:r>
        <w:rPr>
          <w:rFonts w:ascii="Times New Roman" w:hAnsi="Times New Roman"/>
          <w:bCs/>
          <w:lang w:val="en-US"/>
        </w:rPr>
        <w:t xml:space="preserve">fessor, Head of the Department </w:t>
      </w:r>
      <w:r w:rsidRPr="003418F8">
        <w:rPr>
          <w:rFonts w:ascii="Times New Roman" w:hAnsi="Times New Roman"/>
          <w:bCs/>
          <w:lang w:val="en-US"/>
        </w:rPr>
        <w:t>«Chemical Te</w:t>
      </w:r>
      <w:r>
        <w:rPr>
          <w:rFonts w:ascii="Times New Roman" w:hAnsi="Times New Roman"/>
          <w:bCs/>
          <w:lang w:val="en-US"/>
        </w:rPr>
        <w:t>chnology and Industrial Ecology</w:t>
      </w:r>
      <w:r w:rsidRPr="003418F8">
        <w:rPr>
          <w:rFonts w:ascii="Times New Roman" w:hAnsi="Times New Roman"/>
          <w:bCs/>
          <w:lang w:val="en-US"/>
        </w:rPr>
        <w:t>» of SSTU, Honorary Worker of Higher Professional Education of the Russian Federatio</w:t>
      </w:r>
      <w:r>
        <w:rPr>
          <w:rFonts w:ascii="Times New Roman" w:hAnsi="Times New Roman"/>
          <w:bCs/>
          <w:lang w:val="en-US"/>
        </w:rPr>
        <w:t>n (Samara,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Gusev Alexander Leonidovich - Editor-in-chief of the In</w:t>
      </w:r>
      <w:r>
        <w:rPr>
          <w:rFonts w:ascii="Times New Roman" w:hAnsi="Times New Roman"/>
          <w:bCs/>
          <w:lang w:val="en-US"/>
        </w:rPr>
        <w:t>ternational Scientific Journal</w:t>
      </w:r>
      <w:r w:rsidRPr="003418F8">
        <w:rPr>
          <w:rFonts w:ascii="Times New Roman" w:hAnsi="Times New Roman"/>
          <w:bCs/>
          <w:lang w:val="en-US"/>
        </w:rPr>
        <w:t xml:space="preserve"> «</w:t>
      </w:r>
      <w:r>
        <w:rPr>
          <w:rFonts w:ascii="Times New Roman" w:hAnsi="Times New Roman"/>
          <w:bCs/>
          <w:lang w:val="en-US"/>
        </w:rPr>
        <w:t>Alternative Energy and Ecology</w:t>
      </w:r>
      <w:r w:rsidRPr="003418F8">
        <w:rPr>
          <w:rFonts w:ascii="Times New Roman" w:hAnsi="Times New Roman"/>
          <w:bCs/>
          <w:lang w:val="en-US"/>
        </w:rPr>
        <w:t>» (ISJAEE) (Sarov,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Us Nikolay Alexandrovich - Doctor of Technical Sciences, Professor, member of the Academy of Informati</w:t>
      </w:r>
      <w:r>
        <w:rPr>
          <w:rFonts w:ascii="Times New Roman" w:hAnsi="Times New Roman"/>
          <w:bCs/>
          <w:lang w:val="en-US"/>
        </w:rPr>
        <w:t xml:space="preserve">zation of Education, VUNTS VVS </w:t>
      </w:r>
      <w:r w:rsidRPr="003418F8">
        <w:rPr>
          <w:rFonts w:ascii="Times New Roman" w:hAnsi="Times New Roman"/>
          <w:bCs/>
          <w:lang w:val="en-US"/>
        </w:rPr>
        <w:t xml:space="preserve"> «</w:t>
      </w:r>
      <w:r>
        <w:rPr>
          <w:rFonts w:ascii="Times New Roman" w:hAnsi="Times New Roman"/>
          <w:bCs/>
          <w:lang w:val="en-US"/>
        </w:rPr>
        <w:t>VVA</w:t>
      </w:r>
      <w:r w:rsidRPr="003418F8">
        <w:rPr>
          <w:rFonts w:ascii="Times New Roman" w:hAnsi="Times New Roman"/>
          <w:bCs/>
          <w:lang w:val="en-US"/>
        </w:rPr>
        <w:t>» named after prof. Zhukovsky and Gagarin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Khromova Galina Alekseevna - Doctor of Technical Science</w:t>
      </w:r>
      <w:r>
        <w:rPr>
          <w:rFonts w:ascii="Times New Roman" w:hAnsi="Times New Roman"/>
          <w:bCs/>
          <w:lang w:val="en-US"/>
        </w:rPr>
        <w:t xml:space="preserve">s, Professor of the Department </w:t>
      </w:r>
      <w:r w:rsidRPr="003418F8">
        <w:rPr>
          <w:rFonts w:ascii="Times New Roman" w:hAnsi="Times New Roman"/>
          <w:bCs/>
          <w:lang w:val="en-US"/>
        </w:rPr>
        <w:t>«Electric Transport and hi</w:t>
      </w:r>
      <w:r>
        <w:rPr>
          <w:rFonts w:ascii="Times New Roman" w:hAnsi="Times New Roman"/>
          <w:bCs/>
          <w:lang w:val="en-US"/>
        </w:rPr>
        <w:t>gh-speed electric rolling stock</w:t>
      </w:r>
      <w:r w:rsidRPr="003418F8">
        <w:rPr>
          <w:rFonts w:ascii="Times New Roman" w:hAnsi="Times New Roman"/>
          <w:bCs/>
          <w:lang w:val="en-US"/>
        </w:rPr>
        <w:t>», Tashkent Institute of Railway Transport Engineers named after Akmalaikramov (TASHIIT) (Tashkent, Republic of Uzbekistan).</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Pyotr Ignatievich Pigulevsky - Doctor of Geological Sciences, Senior Scientist. sotr. Institute of Geophysics of the National Academy of Sciences of Ukraine (Dnipro, Ukraine).</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Mikhailov Alexander Nikolaevich - Doctor of Technical Sciences, Profes</w:t>
      </w:r>
      <w:r>
        <w:rPr>
          <w:rFonts w:ascii="Times New Roman" w:hAnsi="Times New Roman"/>
          <w:bCs/>
          <w:lang w:val="en-US"/>
        </w:rPr>
        <w:t xml:space="preserve">sor, Head of the Department of </w:t>
      </w:r>
      <w:r w:rsidRPr="003418F8">
        <w:rPr>
          <w:rFonts w:ascii="Times New Roman" w:hAnsi="Times New Roman"/>
          <w:bCs/>
          <w:lang w:val="en-US"/>
        </w:rPr>
        <w:t>«Techn</w:t>
      </w:r>
      <w:r>
        <w:rPr>
          <w:rFonts w:ascii="Times New Roman" w:hAnsi="Times New Roman"/>
          <w:bCs/>
          <w:lang w:val="en-US"/>
        </w:rPr>
        <w:t>ology of Mechanical Engineering</w:t>
      </w:r>
      <w:r w:rsidRPr="003418F8">
        <w:rPr>
          <w:rFonts w:ascii="Times New Roman" w:hAnsi="Times New Roman"/>
          <w:bCs/>
          <w:lang w:val="en-US"/>
        </w:rPr>
        <w:t>» DonNTU (Donetsk, Donetsk People's Republic).</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Zapletnikov Igor Nikolaevich - Doctor of Technical Sciences, Professor, Head of the Department of Food Production Equipment of Donetsk National University of Economics and Trade named after M. Tugan-Baranovsky. (Donetsk, Donetsk People's Republic).</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Kuznetsov Ilya Evgenievich - Doctor of Technical Sciences, Associate Professor, Head of the Department of Hydrometeorological Support Military Trainin</w:t>
      </w:r>
      <w:r>
        <w:rPr>
          <w:rFonts w:ascii="Times New Roman" w:hAnsi="Times New Roman"/>
          <w:bCs/>
          <w:lang w:val="en-US"/>
        </w:rPr>
        <w:t xml:space="preserve">g and Research Center </w:t>
      </w:r>
      <w:r w:rsidRPr="003418F8">
        <w:rPr>
          <w:rFonts w:ascii="Times New Roman" w:hAnsi="Times New Roman"/>
          <w:bCs/>
          <w:lang w:val="en-US"/>
        </w:rPr>
        <w:t>«Air Force Academy named after Professor N</w:t>
      </w:r>
      <w:r>
        <w:rPr>
          <w:rFonts w:ascii="Times New Roman" w:hAnsi="Times New Roman"/>
          <w:bCs/>
          <w:lang w:val="en-US"/>
        </w:rPr>
        <w:t>.E. Zhukovsky and Yu.A. Gagarin</w:t>
      </w:r>
      <w:r w:rsidRPr="00584886">
        <w:rPr>
          <w:rFonts w:ascii="Times New Roman" w:hAnsi="Times New Roman"/>
          <w:bCs/>
          <w:lang w:val="en-US"/>
        </w:rPr>
        <w:t>»</w:t>
      </w:r>
      <w:r w:rsidRPr="003418F8">
        <w:rPr>
          <w:rFonts w:ascii="Times New Roman" w:hAnsi="Times New Roman"/>
          <w:bCs/>
          <w:lang w:val="en-US"/>
        </w:rPr>
        <w:t xml:space="preserve">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Oleg Borisovich Rudakov - Doctor of Chemical Sciences, Professor, Head of the Department of Chemistry and Chemical Technology of Materials at VSTU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 xml:space="preserve">Ishchuk Igor Nikolaevich - Doctor of Technical Sciences, Associate Professor of the beginning. 42 Department of robotic complexes and air-based systems Military Training </w:t>
      </w:r>
      <w:r>
        <w:rPr>
          <w:rFonts w:ascii="Times New Roman" w:hAnsi="Times New Roman"/>
          <w:bCs/>
          <w:lang w:val="en-US"/>
        </w:rPr>
        <w:t xml:space="preserve">and Research Center "Air Force </w:t>
      </w:r>
      <w:r w:rsidRPr="00584886">
        <w:rPr>
          <w:rFonts w:ascii="Times New Roman" w:hAnsi="Times New Roman"/>
          <w:bCs/>
          <w:lang w:val="en-US"/>
        </w:rPr>
        <w:t>«</w:t>
      </w:r>
      <w:r w:rsidRPr="003418F8">
        <w:rPr>
          <w:rFonts w:ascii="Times New Roman" w:hAnsi="Times New Roman"/>
          <w:bCs/>
          <w:lang w:val="en-US"/>
        </w:rPr>
        <w:t>Air Force Academy named after Professor N.E. Zhukovsky</w:t>
      </w:r>
      <w:r>
        <w:rPr>
          <w:rFonts w:ascii="Times New Roman" w:hAnsi="Times New Roman"/>
          <w:bCs/>
          <w:lang w:val="en-US"/>
        </w:rPr>
        <w:t xml:space="preserve"> and Yu.A. Gagarin</w:t>
      </w:r>
      <w:r w:rsidRPr="00584886">
        <w:rPr>
          <w:rFonts w:ascii="Times New Roman" w:hAnsi="Times New Roman"/>
          <w:bCs/>
          <w:lang w:val="en-US"/>
        </w:rPr>
        <w:t>»</w:t>
      </w:r>
      <w:r w:rsidRPr="003418F8">
        <w:rPr>
          <w:rFonts w:ascii="Times New Roman" w:hAnsi="Times New Roman"/>
          <w:bCs/>
          <w:lang w:val="en-US"/>
        </w:rPr>
        <w:t xml:space="preserve">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Semen Kurolap - Doctor of Geological Sciences, Professor, Head of the Department of Geoecology and Environmental Monitoring, Dean of the Faculty of Geography, Geoecology and Tourism of the VSU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Kosinova Irina Ivanovna - Dr. geol.-Miner. sciences, Profes</w:t>
      </w:r>
      <w:r>
        <w:rPr>
          <w:rFonts w:ascii="Times New Roman" w:hAnsi="Times New Roman"/>
          <w:bCs/>
          <w:lang w:val="en-US"/>
        </w:rPr>
        <w:t xml:space="preserve">sor, Head of the Department of </w:t>
      </w:r>
      <w:r w:rsidRPr="00584886">
        <w:rPr>
          <w:rFonts w:ascii="Times New Roman" w:hAnsi="Times New Roman"/>
          <w:bCs/>
          <w:lang w:val="en-US"/>
        </w:rPr>
        <w:t>«</w:t>
      </w:r>
      <w:r>
        <w:rPr>
          <w:rFonts w:ascii="Times New Roman" w:hAnsi="Times New Roman"/>
          <w:bCs/>
          <w:lang w:val="en-US"/>
        </w:rPr>
        <w:t>Ecological Geology</w:t>
      </w:r>
      <w:r w:rsidRPr="00584886">
        <w:rPr>
          <w:rFonts w:ascii="Times New Roman" w:hAnsi="Times New Roman"/>
          <w:bCs/>
          <w:lang w:val="en-US"/>
        </w:rPr>
        <w:t>»</w:t>
      </w:r>
      <w:r w:rsidRPr="003418F8">
        <w:rPr>
          <w:rFonts w:ascii="Times New Roman" w:hAnsi="Times New Roman"/>
          <w:bCs/>
          <w:lang w:val="en-US"/>
        </w:rPr>
        <w:t xml:space="preserve"> of VSU; Academician of MANEB (Voronezh,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Pashyan Ararat Alexandrovich - Doctor of Chemical Sciences, Professor, Academician of MANEB, Head of the Department of Chemistry of the Bryansk State Academy of Engineering and Technology (Bryansk,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Chukarin Alexander Nikolaevich - Doctor of Technical Sciences, Professor, Academician of th</w:t>
      </w:r>
      <w:r>
        <w:rPr>
          <w:rFonts w:ascii="Times New Roman" w:hAnsi="Times New Roman"/>
          <w:bCs/>
          <w:lang w:val="en-US"/>
        </w:rPr>
        <w:t xml:space="preserve">e MAEB, Head of the Department </w:t>
      </w:r>
      <w:r w:rsidRPr="00584886">
        <w:rPr>
          <w:rFonts w:ascii="Times New Roman" w:hAnsi="Times New Roman"/>
          <w:bCs/>
          <w:lang w:val="en-US"/>
        </w:rPr>
        <w:t>«</w:t>
      </w:r>
      <w:r w:rsidRPr="003418F8">
        <w:rPr>
          <w:rFonts w:ascii="Times New Roman" w:hAnsi="Times New Roman"/>
          <w:bCs/>
          <w:lang w:val="en-US"/>
        </w:rPr>
        <w:t>Fundamentals of Machine D</w:t>
      </w:r>
      <w:r>
        <w:rPr>
          <w:rFonts w:ascii="Times New Roman" w:hAnsi="Times New Roman"/>
          <w:bCs/>
          <w:lang w:val="en-US"/>
        </w:rPr>
        <w:t>esign</w:t>
      </w:r>
      <w:r w:rsidRPr="00584886">
        <w:rPr>
          <w:rFonts w:ascii="Times New Roman" w:hAnsi="Times New Roman"/>
          <w:bCs/>
          <w:lang w:val="en-US"/>
        </w:rPr>
        <w:t>»</w:t>
      </w:r>
      <w:r w:rsidRPr="003418F8">
        <w:rPr>
          <w:rFonts w:ascii="Times New Roman" w:hAnsi="Times New Roman"/>
          <w:bCs/>
          <w:lang w:val="en-US"/>
        </w:rPr>
        <w:t>, Honorary Worker of the Higher Educational Institution of the Russian Federation, RSUPS (Rostov-on-Don, Russia).</w:t>
      </w:r>
    </w:p>
    <w:p w:rsidR="00FD1BCC" w:rsidRPr="003418F8"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Lukina Lidiya Ivanovna - Candidate of Chemical Sciences, Associate Professor of the Department of Radioecology and Environmental Safety of SevSU, Institute of Nuclear Energy and Industry (Sevastopol, Russia).</w:t>
      </w:r>
    </w:p>
    <w:p w:rsidR="00FD1BCC" w:rsidRDefault="00FD1BCC" w:rsidP="003418F8">
      <w:pPr>
        <w:spacing w:after="0" w:line="240" w:lineRule="auto"/>
        <w:ind w:firstLine="284"/>
        <w:jc w:val="both"/>
        <w:rPr>
          <w:rFonts w:ascii="Times New Roman" w:hAnsi="Times New Roman"/>
          <w:bCs/>
          <w:lang w:val="en-US"/>
        </w:rPr>
      </w:pPr>
      <w:r w:rsidRPr="003418F8">
        <w:rPr>
          <w:rFonts w:ascii="Times New Roman" w:hAnsi="Times New Roman"/>
          <w:bCs/>
          <w:lang w:val="en-US"/>
        </w:rPr>
        <w:t>Reliable Lyudmila Ivanovna - Candidate of Geol.-miner. of sciences, associa</w:t>
      </w:r>
      <w:r>
        <w:rPr>
          <w:rFonts w:ascii="Times New Roman" w:hAnsi="Times New Roman"/>
          <w:bCs/>
          <w:lang w:val="en-US"/>
        </w:rPr>
        <w:t xml:space="preserve">te professor, head of the lab.  </w:t>
      </w:r>
      <w:r w:rsidRPr="00584886">
        <w:rPr>
          <w:rFonts w:ascii="Times New Roman" w:hAnsi="Times New Roman"/>
          <w:bCs/>
          <w:lang w:val="en-US"/>
        </w:rPr>
        <w:t>«</w:t>
      </w:r>
      <w:r w:rsidRPr="003418F8">
        <w:rPr>
          <w:rFonts w:ascii="Times New Roman" w:hAnsi="Times New Roman"/>
          <w:bCs/>
          <w:lang w:val="en-US"/>
        </w:rPr>
        <w:t>Deep structure, ge</w:t>
      </w:r>
      <w:r>
        <w:rPr>
          <w:rFonts w:ascii="Times New Roman" w:hAnsi="Times New Roman"/>
          <w:bCs/>
          <w:lang w:val="en-US"/>
        </w:rPr>
        <w:t>odynamics of seismic monitoring</w:t>
      </w:r>
      <w:r w:rsidRPr="00584886">
        <w:rPr>
          <w:rFonts w:ascii="Times New Roman" w:hAnsi="Times New Roman"/>
          <w:bCs/>
          <w:lang w:val="en-US"/>
        </w:rPr>
        <w:t>»</w:t>
      </w:r>
      <w:r w:rsidRPr="003418F8">
        <w:rPr>
          <w:rFonts w:ascii="Times New Roman" w:hAnsi="Times New Roman"/>
          <w:bCs/>
          <w:lang w:val="en-US"/>
        </w:rPr>
        <w:t xml:space="preserve"> named after prof. A.P. Tarkov, VSU (Voronezh, Russia).</w:t>
      </w:r>
    </w:p>
    <w:p w:rsidR="00FD1BCC" w:rsidRDefault="00FD1BCC" w:rsidP="003418F8">
      <w:pPr>
        <w:spacing w:after="0" w:line="240" w:lineRule="auto"/>
        <w:ind w:firstLine="284"/>
        <w:jc w:val="both"/>
        <w:rPr>
          <w:rFonts w:ascii="Times New Roman" w:hAnsi="Times New Roman"/>
          <w:bCs/>
          <w:lang w:val="en-US"/>
        </w:rPr>
      </w:pPr>
    </w:p>
    <w:p w:rsidR="00FD1BCC" w:rsidRPr="00604BE2" w:rsidRDefault="00FD1BCC" w:rsidP="003F6946">
      <w:pPr>
        <w:spacing w:after="0" w:line="240" w:lineRule="auto"/>
        <w:ind w:firstLine="284"/>
        <w:jc w:val="center"/>
        <w:rPr>
          <w:rFonts w:ascii="Times New Roman" w:hAnsi="Times New Roman"/>
          <w:b/>
          <w:bCs/>
          <w:color w:val="1F497D"/>
          <w:lang w:val="en-US"/>
        </w:rPr>
      </w:pPr>
      <w:r w:rsidRPr="00604BE2">
        <w:rPr>
          <w:rFonts w:ascii="Times New Roman" w:hAnsi="Times New Roman"/>
          <w:b/>
          <w:bCs/>
          <w:color w:val="1F497D"/>
          <w:lang w:val="en-US"/>
        </w:rPr>
        <w:t>SECRETARIAT:</w:t>
      </w:r>
    </w:p>
    <w:p w:rsidR="00FD1BCC" w:rsidRPr="00584886" w:rsidRDefault="00FD1BCC" w:rsidP="00584886">
      <w:pPr>
        <w:spacing w:after="0" w:line="240" w:lineRule="auto"/>
        <w:ind w:firstLine="284"/>
        <w:jc w:val="both"/>
        <w:rPr>
          <w:rFonts w:ascii="Times New Roman" w:hAnsi="Times New Roman"/>
          <w:bCs/>
          <w:sz w:val="20"/>
          <w:szCs w:val="20"/>
          <w:lang w:val="en-US"/>
        </w:rPr>
      </w:pPr>
      <w:r w:rsidRPr="00584886">
        <w:rPr>
          <w:rFonts w:ascii="Times New Roman" w:hAnsi="Times New Roman"/>
          <w:bCs/>
          <w:sz w:val="20"/>
          <w:szCs w:val="20"/>
          <w:lang w:val="en-US"/>
        </w:rPr>
        <w:t>Zvyagintseva Alla Vitalievna - Candidate of Technical Sciences, Associate Professor of the Department of Chemistry and Chemical Technology of Materials of BSTU, Executive Secretary (Voronezh, Russia).</w:t>
      </w:r>
    </w:p>
    <w:p w:rsidR="00FD1BCC" w:rsidRPr="00584886" w:rsidRDefault="00FD1BCC" w:rsidP="00584886">
      <w:pPr>
        <w:spacing w:after="0" w:line="240" w:lineRule="auto"/>
        <w:ind w:firstLine="284"/>
        <w:jc w:val="both"/>
        <w:rPr>
          <w:rFonts w:ascii="Times New Roman" w:hAnsi="Times New Roman"/>
          <w:bCs/>
          <w:sz w:val="20"/>
          <w:szCs w:val="20"/>
          <w:lang w:val="en-US"/>
        </w:rPr>
      </w:pPr>
      <w:r w:rsidRPr="00584886">
        <w:rPr>
          <w:rFonts w:ascii="Times New Roman" w:hAnsi="Times New Roman"/>
          <w:bCs/>
          <w:sz w:val="20"/>
          <w:szCs w:val="20"/>
          <w:lang w:val="en-US"/>
        </w:rPr>
        <w:t>Maslikova Tatiana Ilyinichna - Candidate of Physical and Mathematical Sciences, Associate Professor of the Voronezh Institute of Economics and Social Management (Voronezh, Russia).</w:t>
      </w:r>
    </w:p>
    <w:p w:rsidR="00FD1BCC" w:rsidRPr="00584886" w:rsidRDefault="00FD1BCC" w:rsidP="00584886">
      <w:pPr>
        <w:spacing w:after="0" w:line="240" w:lineRule="auto"/>
        <w:ind w:firstLine="284"/>
        <w:jc w:val="both"/>
        <w:rPr>
          <w:rFonts w:ascii="Times New Roman" w:hAnsi="Times New Roman"/>
          <w:bCs/>
          <w:sz w:val="20"/>
          <w:szCs w:val="20"/>
          <w:lang w:val="en-US"/>
        </w:rPr>
      </w:pPr>
      <w:r w:rsidRPr="00584886">
        <w:rPr>
          <w:rFonts w:ascii="Times New Roman" w:hAnsi="Times New Roman"/>
          <w:bCs/>
          <w:sz w:val="20"/>
          <w:szCs w:val="20"/>
          <w:lang w:val="en-US"/>
        </w:rPr>
        <w:t>Natalia A. Kryukova - Candidate of Geographical Sciences, Associate Professor of the Departmen</w:t>
      </w:r>
      <w:r>
        <w:rPr>
          <w:rFonts w:ascii="Times New Roman" w:hAnsi="Times New Roman"/>
          <w:bCs/>
          <w:sz w:val="20"/>
          <w:szCs w:val="20"/>
          <w:lang w:val="en-US"/>
        </w:rPr>
        <w:t xml:space="preserve">t of </w:t>
      </w:r>
      <w:r w:rsidRPr="00584886">
        <w:rPr>
          <w:rFonts w:ascii="Times New Roman" w:hAnsi="Times New Roman"/>
          <w:bCs/>
          <w:sz w:val="20"/>
          <w:szCs w:val="20"/>
          <w:lang w:val="en-US"/>
        </w:rPr>
        <w:t xml:space="preserve">«Ground Systems of </w:t>
      </w:r>
      <w:r>
        <w:rPr>
          <w:rFonts w:ascii="Times New Roman" w:hAnsi="Times New Roman"/>
          <w:bCs/>
          <w:sz w:val="20"/>
          <w:szCs w:val="20"/>
          <w:lang w:val="en-US"/>
        </w:rPr>
        <w:t>Aerial Reconnaissance Complexes</w:t>
      </w:r>
      <w:r w:rsidRPr="00584886">
        <w:rPr>
          <w:rFonts w:ascii="Times New Roman" w:hAnsi="Times New Roman"/>
          <w:bCs/>
          <w:sz w:val="20"/>
          <w:szCs w:val="20"/>
          <w:lang w:val="en-US"/>
        </w:rPr>
        <w:t>» Militar</w:t>
      </w:r>
      <w:r>
        <w:rPr>
          <w:rFonts w:ascii="Times New Roman" w:hAnsi="Times New Roman"/>
          <w:bCs/>
          <w:sz w:val="20"/>
          <w:szCs w:val="20"/>
          <w:lang w:val="en-US"/>
        </w:rPr>
        <w:t xml:space="preserve">y Training and Research Center </w:t>
      </w:r>
      <w:r w:rsidRPr="00584886">
        <w:rPr>
          <w:rFonts w:ascii="Times New Roman" w:hAnsi="Times New Roman"/>
          <w:bCs/>
          <w:sz w:val="20"/>
          <w:szCs w:val="20"/>
          <w:lang w:val="en-US"/>
        </w:rPr>
        <w:t xml:space="preserve"> «Air Force "Air Force Academy named after Professor N</w:t>
      </w:r>
      <w:r>
        <w:rPr>
          <w:rFonts w:ascii="Times New Roman" w:hAnsi="Times New Roman"/>
          <w:bCs/>
          <w:sz w:val="20"/>
          <w:szCs w:val="20"/>
          <w:lang w:val="en-US"/>
        </w:rPr>
        <w:t>.E. Zhukovsky and Yu.A. Gagarin</w:t>
      </w:r>
      <w:r w:rsidRPr="003F6946">
        <w:rPr>
          <w:rFonts w:ascii="Times New Roman" w:hAnsi="Times New Roman"/>
          <w:bCs/>
          <w:sz w:val="20"/>
          <w:szCs w:val="20"/>
          <w:lang w:val="en-US"/>
        </w:rPr>
        <w:t>»</w:t>
      </w:r>
      <w:r w:rsidRPr="00584886">
        <w:rPr>
          <w:rFonts w:ascii="Times New Roman" w:hAnsi="Times New Roman"/>
          <w:bCs/>
          <w:sz w:val="20"/>
          <w:szCs w:val="20"/>
          <w:lang w:val="en-US"/>
        </w:rPr>
        <w:t xml:space="preserve"> (Voronezh, Russia).</w:t>
      </w:r>
    </w:p>
    <w:p w:rsidR="00FD1BCC" w:rsidRPr="00584886" w:rsidRDefault="00FD1BCC" w:rsidP="00584886">
      <w:pPr>
        <w:spacing w:after="0" w:line="240" w:lineRule="auto"/>
        <w:ind w:firstLine="284"/>
        <w:jc w:val="both"/>
        <w:rPr>
          <w:rFonts w:ascii="Times New Roman" w:hAnsi="Times New Roman"/>
          <w:bCs/>
          <w:sz w:val="20"/>
          <w:szCs w:val="20"/>
          <w:lang w:val="en-US"/>
        </w:rPr>
      </w:pPr>
      <w:r w:rsidRPr="00584886">
        <w:rPr>
          <w:rFonts w:ascii="Times New Roman" w:hAnsi="Times New Roman"/>
          <w:bCs/>
          <w:sz w:val="20"/>
          <w:szCs w:val="20"/>
          <w:lang w:val="en-US"/>
        </w:rPr>
        <w:t>Kulneva Violetta Vladimirovna is an engineer at VSTU (Voronezh, Russia).</w:t>
      </w:r>
    </w:p>
    <w:p w:rsidR="00FD1BCC" w:rsidRPr="003F6946" w:rsidRDefault="00FD1BCC" w:rsidP="003F6946">
      <w:pPr>
        <w:spacing w:after="0" w:line="240" w:lineRule="auto"/>
        <w:jc w:val="right"/>
        <w:rPr>
          <w:rStyle w:val="a6"/>
          <w:rFonts w:ascii="Times New Roman" w:hAnsi="Times New Roman"/>
          <w:bCs/>
          <w:lang w:val="en-US"/>
        </w:rPr>
      </w:pPr>
      <w:r w:rsidRPr="003F6946">
        <w:rPr>
          <w:rStyle w:val="a6"/>
          <w:rFonts w:ascii="Times New Roman" w:hAnsi="Times New Roman"/>
          <w:bCs/>
          <w:lang w:val="en-US"/>
        </w:rPr>
        <w:t>Appendix № 1</w:t>
      </w:r>
    </w:p>
    <w:p w:rsidR="00FD1BCC" w:rsidRPr="00161E55" w:rsidRDefault="00FD1BCC" w:rsidP="00BC0560">
      <w:pPr>
        <w:spacing w:after="0" w:line="240" w:lineRule="auto"/>
        <w:jc w:val="center"/>
        <w:rPr>
          <w:rFonts w:ascii="Times New Roman" w:hAnsi="Times New Roman"/>
          <w:b/>
          <w:i/>
          <w:iCs/>
          <w:color w:val="000080"/>
          <w:lang w:val="en-US"/>
        </w:rPr>
      </w:pPr>
    </w:p>
    <w:p w:rsidR="00FD1BCC" w:rsidRPr="003F6946" w:rsidRDefault="00FD1BCC" w:rsidP="003F6946">
      <w:pPr>
        <w:spacing w:after="0" w:line="240" w:lineRule="auto"/>
        <w:jc w:val="center"/>
        <w:rPr>
          <w:rFonts w:ascii="Times New Roman" w:hAnsi="Times New Roman"/>
          <w:b/>
          <w:i/>
          <w:iCs/>
          <w:color w:val="000080"/>
          <w:lang w:val="en-US"/>
        </w:rPr>
      </w:pPr>
      <w:r w:rsidRPr="003F6946">
        <w:rPr>
          <w:rFonts w:ascii="Times New Roman" w:hAnsi="Times New Roman"/>
          <w:b/>
          <w:i/>
          <w:iCs/>
          <w:color w:val="000080"/>
          <w:lang w:val="en-US"/>
        </w:rPr>
        <w:t>THE MAIN DIRECTIONS OF THE CONFERENCE</w:t>
      </w:r>
    </w:p>
    <w:p w:rsidR="00FD1BCC" w:rsidRPr="003F6946" w:rsidRDefault="00FD1BCC" w:rsidP="003F6946">
      <w:pPr>
        <w:spacing w:after="0" w:line="240" w:lineRule="auto"/>
        <w:jc w:val="center"/>
        <w:rPr>
          <w:rFonts w:ascii="Times New Roman" w:hAnsi="Times New Roman"/>
          <w:b/>
          <w:i/>
          <w:iCs/>
          <w:color w:val="000080"/>
          <w:lang w:val="en-US"/>
        </w:rPr>
      </w:pP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1. Basic, special and information technologies for security. Analysis, assessment and technologies for reducing natural, man-made and fire risk.</w:t>
      </w: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2. Aerospace, radio-electronic, hydrometeorological and other safety technologies. Systems for monitoring and forecasting the state of the atmosphere, hydrosphere and lithosphere.</w:t>
      </w: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3. Industrial ecology and chemistry, wastewater treatment and gas emissions. Low-waste and non-waste production technologies. Control, diagnostics of the quality and safety of materials in construction, industry, and energy.</w:t>
      </w: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4. Safety issues in the application of physical fields, special materials and nanotechnology. Renewable and alternative energy sources.Acoustics.</w:t>
      </w: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5. Economic-legal, social, philosophical, medical-psychological and biological aspects of technosphere security.Labor protection</w:t>
      </w:r>
    </w:p>
    <w:p w:rsidR="00FD1BCC" w:rsidRPr="003F6946" w:rsidRDefault="00FD1BCC" w:rsidP="003F6946">
      <w:pPr>
        <w:spacing w:after="0" w:line="240" w:lineRule="auto"/>
        <w:jc w:val="both"/>
        <w:rPr>
          <w:rFonts w:ascii="Times New Roman" w:hAnsi="Times New Roman"/>
          <w:b/>
          <w:iCs/>
          <w:lang w:val="en-US"/>
        </w:rPr>
      </w:pPr>
      <w:r w:rsidRPr="003F6946">
        <w:rPr>
          <w:rFonts w:ascii="Times New Roman" w:hAnsi="Times New Roman"/>
          <w:b/>
          <w:iCs/>
          <w:lang w:val="en-US"/>
        </w:rPr>
        <w:t>6. Energy, fire, environmental, chemical, physical and information security of the technosphere.</w:t>
      </w:r>
    </w:p>
    <w:p w:rsidR="00FD1BCC" w:rsidRPr="003F6946" w:rsidRDefault="00FD1BCC" w:rsidP="003F6946">
      <w:pPr>
        <w:spacing w:after="0" w:line="240" w:lineRule="auto"/>
        <w:jc w:val="both"/>
        <w:rPr>
          <w:rFonts w:ascii="Times New Roman" w:hAnsi="Times New Roman"/>
          <w:b/>
          <w:iCs/>
          <w:lang w:val="en-US"/>
        </w:rPr>
      </w:pPr>
    </w:p>
    <w:p w:rsidR="00FD1BCC" w:rsidRPr="003F6946" w:rsidRDefault="00FD1BCC" w:rsidP="00BC0560">
      <w:pPr>
        <w:spacing w:after="0" w:line="240" w:lineRule="auto"/>
        <w:jc w:val="center"/>
        <w:rPr>
          <w:rFonts w:ascii="Times New Roman" w:hAnsi="Times New Roman"/>
          <w:b/>
          <w:i/>
          <w:iCs/>
          <w:color w:val="000080"/>
          <w:lang w:val="en-US"/>
        </w:rPr>
      </w:pPr>
    </w:p>
    <w:p w:rsidR="00FD1BCC" w:rsidRPr="003F6946"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Default="00FD1BCC" w:rsidP="00BC0560">
      <w:pPr>
        <w:spacing w:after="0" w:line="240" w:lineRule="auto"/>
        <w:jc w:val="center"/>
        <w:rPr>
          <w:rFonts w:ascii="Times New Roman" w:hAnsi="Times New Roman"/>
          <w:b/>
          <w:i/>
          <w:iCs/>
          <w:color w:val="000080"/>
          <w:lang w:val="en-US"/>
        </w:rPr>
      </w:pPr>
    </w:p>
    <w:p w:rsidR="00FD1BCC" w:rsidRPr="003F6946" w:rsidRDefault="00FD1BCC" w:rsidP="00BC0560">
      <w:pPr>
        <w:spacing w:after="0" w:line="240" w:lineRule="auto"/>
        <w:jc w:val="center"/>
        <w:rPr>
          <w:rFonts w:ascii="Times New Roman" w:hAnsi="Times New Roman"/>
          <w:b/>
          <w:i/>
          <w:iCs/>
          <w:color w:val="000080"/>
          <w:lang w:val="en-US"/>
        </w:rPr>
      </w:pPr>
    </w:p>
    <w:p w:rsidR="00FD1BCC" w:rsidRPr="003F6946" w:rsidRDefault="00FD1BCC" w:rsidP="00BC0560">
      <w:pPr>
        <w:spacing w:after="0" w:line="240" w:lineRule="auto"/>
        <w:jc w:val="center"/>
        <w:rPr>
          <w:rFonts w:ascii="Times New Roman" w:hAnsi="Times New Roman"/>
          <w:b/>
          <w:i/>
          <w:iCs/>
          <w:color w:val="000080"/>
          <w:lang w:val="en-US"/>
        </w:rPr>
      </w:pPr>
    </w:p>
    <w:p w:rsidR="00FD1BCC" w:rsidRPr="00604BE2" w:rsidRDefault="00FD1BCC" w:rsidP="00EB4F8A">
      <w:pPr>
        <w:spacing w:after="0" w:line="240" w:lineRule="auto"/>
        <w:jc w:val="center"/>
        <w:rPr>
          <w:rFonts w:ascii="Times New Roman" w:hAnsi="Times New Roman"/>
          <w:b/>
          <w:color w:val="1F497D"/>
          <w:lang w:val="en-US"/>
        </w:rPr>
      </w:pPr>
      <w:r w:rsidRPr="00604BE2">
        <w:rPr>
          <w:rFonts w:ascii="Times New Roman" w:hAnsi="Times New Roman"/>
          <w:b/>
          <w:color w:val="1F497D"/>
          <w:lang w:val="en-US"/>
        </w:rPr>
        <w:t>Application for participation in the VII International Scientific and Practical Conference "Complex problems of technosphere security"</w:t>
      </w:r>
    </w:p>
    <w:p w:rsidR="00FD1BCC" w:rsidRPr="00604BE2" w:rsidRDefault="00FD1BCC" w:rsidP="00EB4F8A">
      <w:pPr>
        <w:spacing w:after="0" w:line="240" w:lineRule="auto"/>
        <w:jc w:val="center"/>
        <w:rPr>
          <w:rFonts w:ascii="Times New Roman" w:hAnsi="Times New Roman"/>
          <w:b/>
          <w:color w:val="1F497D"/>
          <w:lang w:val="en-US"/>
        </w:rPr>
      </w:pPr>
      <w:r>
        <w:rPr>
          <w:rFonts w:ascii="Times New Roman" w:hAnsi="Times New Roman"/>
          <w:b/>
          <w:color w:val="1F497D"/>
        </w:rPr>
        <w:t>23</w:t>
      </w:r>
      <w:r w:rsidRPr="00604BE2">
        <w:rPr>
          <w:rFonts w:ascii="Times New Roman" w:hAnsi="Times New Roman"/>
          <w:b/>
          <w:color w:val="1F497D"/>
          <w:lang w:val="en-US"/>
        </w:rPr>
        <w:t xml:space="preserve"> February 2022 Voronezh</w:t>
      </w:r>
    </w:p>
    <w:p w:rsidR="00FD1BCC" w:rsidRDefault="00FD1BCC" w:rsidP="00BC0560">
      <w:pPr>
        <w:spacing w:after="0" w:line="240" w:lineRule="auto"/>
        <w:jc w:val="both"/>
        <w:rPr>
          <w:rFonts w:ascii="Times New Roman" w:hAnsi="Times New Roman"/>
        </w:rPr>
      </w:pPr>
    </w:p>
    <w:p w:rsidR="00FD1BCC" w:rsidRPr="00E92813" w:rsidRDefault="00FD1BCC" w:rsidP="00BC0560">
      <w:pPr>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0"/>
        <w:gridCol w:w="1951"/>
      </w:tblGrid>
      <w:tr w:rsidR="00FD1BCC" w:rsidRPr="00161E55" w:rsidTr="00655A55">
        <w:trPr>
          <w:trHeight w:hRule="exact" w:val="567"/>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Full name of the author</w:t>
            </w:r>
          </w:p>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(in full)</w:t>
            </w:r>
          </w:p>
          <w:p w:rsidR="00FD1BCC" w:rsidRPr="00161E55" w:rsidRDefault="00FD1BCC" w:rsidP="00EB4F8A">
            <w:pPr>
              <w:spacing w:after="0" w:line="240" w:lineRule="auto"/>
              <w:rPr>
                <w:rFonts w:ascii="Times New Roman" w:hAnsi="Times New Roman"/>
                <w:lang w:val="en-US"/>
              </w:rPr>
            </w:pPr>
          </w:p>
        </w:tc>
        <w:tc>
          <w:tcPr>
            <w:tcW w:w="1951" w:type="dxa"/>
          </w:tcPr>
          <w:p w:rsidR="00FD1BCC" w:rsidRPr="00161E55" w:rsidRDefault="00FD1BCC" w:rsidP="00BC0560">
            <w:pPr>
              <w:spacing w:after="0" w:line="240" w:lineRule="auto"/>
              <w:jc w:val="both"/>
              <w:rPr>
                <w:rFonts w:ascii="Times New Roman" w:hAnsi="Times New Roman"/>
                <w:lang w:val="en-US"/>
              </w:rPr>
            </w:pPr>
          </w:p>
        </w:tc>
      </w:tr>
      <w:tr w:rsidR="00FD1BCC" w:rsidRPr="00484B31" w:rsidTr="004E25A6">
        <w:trPr>
          <w:trHeight w:hRule="exact" w:val="330"/>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A country</w:t>
            </w:r>
          </w:p>
          <w:p w:rsidR="00FD1BCC" w:rsidRPr="00EB4F8A" w:rsidRDefault="00FD1BCC" w:rsidP="00EB4F8A">
            <w:pPr>
              <w:spacing w:after="0" w:line="240" w:lineRule="auto"/>
              <w:rPr>
                <w:rFonts w:ascii="Times New Roman" w:hAnsi="Times New Roman"/>
              </w:rPr>
            </w:pPr>
          </w:p>
        </w:tc>
        <w:tc>
          <w:tcPr>
            <w:tcW w:w="1951" w:type="dxa"/>
          </w:tcPr>
          <w:p w:rsidR="00FD1BCC" w:rsidRPr="00484B31" w:rsidRDefault="00FD1BCC" w:rsidP="00BC0560">
            <w:pPr>
              <w:spacing w:after="0" w:line="240" w:lineRule="auto"/>
              <w:jc w:val="both"/>
              <w:rPr>
                <w:rFonts w:ascii="Times New Roman" w:hAnsi="Times New Roman"/>
              </w:rPr>
            </w:pPr>
          </w:p>
        </w:tc>
      </w:tr>
      <w:tr w:rsidR="00FD1BCC" w:rsidRPr="00484B31" w:rsidTr="004E25A6">
        <w:trPr>
          <w:trHeight w:hRule="exact" w:val="292"/>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City</w:t>
            </w:r>
          </w:p>
          <w:p w:rsidR="00FD1BCC" w:rsidRPr="00EB4F8A" w:rsidRDefault="00FD1BCC" w:rsidP="00EB4F8A">
            <w:pPr>
              <w:spacing w:after="0" w:line="240" w:lineRule="auto"/>
              <w:rPr>
                <w:rFonts w:ascii="Times New Roman" w:hAnsi="Times New Roman"/>
              </w:rPr>
            </w:pPr>
          </w:p>
        </w:tc>
        <w:tc>
          <w:tcPr>
            <w:tcW w:w="1951" w:type="dxa"/>
          </w:tcPr>
          <w:p w:rsidR="00FD1BCC" w:rsidRPr="00484B31" w:rsidRDefault="00FD1BCC" w:rsidP="00BC0560">
            <w:pPr>
              <w:spacing w:after="0" w:line="240" w:lineRule="auto"/>
              <w:jc w:val="both"/>
              <w:rPr>
                <w:rFonts w:ascii="Times New Roman" w:hAnsi="Times New Roman"/>
              </w:rPr>
            </w:pPr>
          </w:p>
        </w:tc>
      </w:tr>
      <w:tr w:rsidR="00FD1BCC" w:rsidRPr="00484B31" w:rsidTr="004E25A6">
        <w:trPr>
          <w:trHeight w:hRule="exact" w:val="282"/>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Place of work (study)</w:t>
            </w:r>
          </w:p>
          <w:p w:rsidR="00FD1BCC" w:rsidRPr="00EB4F8A" w:rsidRDefault="00FD1BCC" w:rsidP="00EB4F8A">
            <w:pPr>
              <w:spacing w:after="0" w:line="240" w:lineRule="auto"/>
              <w:rPr>
                <w:rFonts w:ascii="Times New Roman" w:hAnsi="Times New Roman"/>
              </w:rPr>
            </w:pPr>
          </w:p>
        </w:tc>
        <w:tc>
          <w:tcPr>
            <w:tcW w:w="1951" w:type="dxa"/>
          </w:tcPr>
          <w:p w:rsidR="00FD1BCC" w:rsidRPr="00484B31" w:rsidRDefault="00FD1BCC" w:rsidP="00BC0560">
            <w:pPr>
              <w:spacing w:after="0" w:line="240" w:lineRule="auto"/>
              <w:jc w:val="both"/>
              <w:rPr>
                <w:rFonts w:ascii="Times New Roman" w:hAnsi="Times New Roman"/>
              </w:rPr>
            </w:pPr>
          </w:p>
        </w:tc>
      </w:tr>
      <w:tr w:rsidR="00FD1BCC" w:rsidRPr="00484B31" w:rsidTr="00655A55">
        <w:trPr>
          <w:trHeight w:hRule="exact" w:val="567"/>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Academic degree, title, position</w:t>
            </w:r>
          </w:p>
          <w:p w:rsidR="00FD1BCC" w:rsidRPr="00EB4F8A" w:rsidRDefault="00FD1BCC" w:rsidP="00EB4F8A">
            <w:pPr>
              <w:spacing w:after="0" w:line="240" w:lineRule="auto"/>
              <w:rPr>
                <w:rFonts w:ascii="Times New Roman" w:hAnsi="Times New Roman"/>
              </w:rPr>
            </w:pPr>
          </w:p>
        </w:tc>
        <w:tc>
          <w:tcPr>
            <w:tcW w:w="1951" w:type="dxa"/>
          </w:tcPr>
          <w:p w:rsidR="00FD1BCC" w:rsidRPr="00484B31" w:rsidRDefault="00FD1BCC" w:rsidP="00BC0560">
            <w:pPr>
              <w:spacing w:after="0" w:line="240" w:lineRule="auto"/>
              <w:jc w:val="both"/>
              <w:rPr>
                <w:rFonts w:ascii="Times New Roman" w:hAnsi="Times New Roman"/>
              </w:rPr>
            </w:pPr>
          </w:p>
        </w:tc>
      </w:tr>
      <w:tr w:rsidR="00FD1BCC" w:rsidRPr="00161E55" w:rsidTr="00655A55">
        <w:trPr>
          <w:trHeight w:hRule="exact" w:val="567"/>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Age up to 35 years or older</w:t>
            </w:r>
          </w:p>
          <w:p w:rsidR="00FD1BCC" w:rsidRPr="00EB4F8A" w:rsidRDefault="00FD1BCC" w:rsidP="00EB4F8A">
            <w:pPr>
              <w:spacing w:after="0" w:line="240" w:lineRule="auto"/>
              <w:rPr>
                <w:rFonts w:ascii="Times New Roman" w:hAnsi="Times New Roman"/>
                <w:lang w:val="en-US"/>
              </w:rPr>
            </w:pPr>
          </w:p>
        </w:tc>
        <w:tc>
          <w:tcPr>
            <w:tcW w:w="1951" w:type="dxa"/>
          </w:tcPr>
          <w:p w:rsidR="00FD1BCC" w:rsidRPr="00EB4F8A" w:rsidRDefault="00FD1BCC" w:rsidP="00BC0560">
            <w:pPr>
              <w:spacing w:after="0" w:line="240" w:lineRule="auto"/>
              <w:jc w:val="both"/>
              <w:rPr>
                <w:rFonts w:ascii="Times New Roman" w:hAnsi="Times New Roman"/>
                <w:lang w:val="en-US"/>
              </w:rPr>
            </w:pPr>
          </w:p>
        </w:tc>
      </w:tr>
      <w:tr w:rsidR="00FD1BCC" w:rsidRPr="00EB4F8A" w:rsidTr="004E25A6">
        <w:trPr>
          <w:trHeight w:hRule="exact" w:val="275"/>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Title of the article</w:t>
            </w:r>
          </w:p>
          <w:p w:rsidR="00FD1BCC" w:rsidRPr="00EB4F8A" w:rsidRDefault="00FD1BCC" w:rsidP="00EB4F8A">
            <w:pPr>
              <w:spacing w:after="0" w:line="240" w:lineRule="auto"/>
              <w:rPr>
                <w:rFonts w:ascii="Times New Roman" w:hAnsi="Times New Roman"/>
                <w:lang w:val="en-US"/>
              </w:rPr>
            </w:pPr>
          </w:p>
        </w:tc>
        <w:tc>
          <w:tcPr>
            <w:tcW w:w="1951" w:type="dxa"/>
          </w:tcPr>
          <w:p w:rsidR="00FD1BCC" w:rsidRPr="00EB4F8A" w:rsidRDefault="00FD1BCC" w:rsidP="00BC0560">
            <w:pPr>
              <w:spacing w:after="0" w:line="240" w:lineRule="auto"/>
              <w:jc w:val="both"/>
              <w:rPr>
                <w:rFonts w:ascii="Times New Roman" w:hAnsi="Times New Roman"/>
                <w:lang w:val="en-US"/>
              </w:rPr>
            </w:pPr>
          </w:p>
        </w:tc>
      </w:tr>
      <w:tr w:rsidR="00FD1BCC" w:rsidRPr="00EB4F8A" w:rsidTr="004E25A6">
        <w:trPr>
          <w:trHeight w:hRule="exact" w:val="292"/>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Section name</w:t>
            </w:r>
          </w:p>
          <w:p w:rsidR="00FD1BCC" w:rsidRPr="00EB4F8A" w:rsidRDefault="00FD1BCC" w:rsidP="00EB4F8A">
            <w:pPr>
              <w:spacing w:after="0" w:line="240" w:lineRule="auto"/>
              <w:rPr>
                <w:rFonts w:ascii="Times New Roman" w:hAnsi="Times New Roman"/>
                <w:lang w:val="en-US"/>
              </w:rPr>
            </w:pPr>
          </w:p>
        </w:tc>
        <w:tc>
          <w:tcPr>
            <w:tcW w:w="1951" w:type="dxa"/>
          </w:tcPr>
          <w:p w:rsidR="00FD1BCC" w:rsidRPr="00EB4F8A" w:rsidRDefault="00FD1BCC" w:rsidP="00BC0560">
            <w:pPr>
              <w:spacing w:after="0" w:line="240" w:lineRule="auto"/>
              <w:jc w:val="both"/>
              <w:rPr>
                <w:rFonts w:ascii="Times New Roman" w:hAnsi="Times New Roman"/>
                <w:lang w:val="en-US"/>
              </w:rPr>
            </w:pPr>
          </w:p>
        </w:tc>
      </w:tr>
      <w:tr w:rsidR="00FD1BCC" w:rsidRPr="00161E55" w:rsidTr="004E25A6">
        <w:trPr>
          <w:trHeight w:hRule="exact" w:val="1558"/>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If the article will be prepared based on the results of the project supported by the RFBR, then specify the project number</w:t>
            </w:r>
          </w:p>
          <w:p w:rsidR="00FD1BCC" w:rsidRPr="00EB4F8A" w:rsidRDefault="00FD1BCC" w:rsidP="00EB4F8A">
            <w:pPr>
              <w:spacing w:after="0" w:line="240" w:lineRule="auto"/>
              <w:rPr>
                <w:rFonts w:ascii="Times New Roman" w:hAnsi="Times New Roman"/>
                <w:lang w:val="en-US"/>
              </w:rPr>
            </w:pPr>
          </w:p>
        </w:tc>
        <w:tc>
          <w:tcPr>
            <w:tcW w:w="1951" w:type="dxa"/>
          </w:tcPr>
          <w:p w:rsidR="00FD1BCC" w:rsidRPr="00EB4F8A" w:rsidRDefault="00FD1BCC" w:rsidP="00BC0560">
            <w:pPr>
              <w:spacing w:after="0" w:line="240" w:lineRule="auto"/>
              <w:jc w:val="both"/>
              <w:rPr>
                <w:rFonts w:ascii="Times New Roman" w:hAnsi="Times New Roman"/>
                <w:lang w:val="en-US"/>
              </w:rPr>
            </w:pPr>
          </w:p>
        </w:tc>
      </w:tr>
      <w:tr w:rsidR="00FD1BCC" w:rsidRPr="00484B31" w:rsidTr="004E25A6">
        <w:trPr>
          <w:trHeight w:hRule="exact" w:val="276"/>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e-mail</w:t>
            </w:r>
          </w:p>
        </w:tc>
        <w:tc>
          <w:tcPr>
            <w:tcW w:w="1951" w:type="dxa"/>
          </w:tcPr>
          <w:p w:rsidR="00FD1BCC" w:rsidRPr="00484B31" w:rsidRDefault="00FD1BCC" w:rsidP="00BC0560">
            <w:pPr>
              <w:spacing w:after="0" w:line="240" w:lineRule="auto"/>
              <w:jc w:val="both"/>
              <w:rPr>
                <w:rFonts w:ascii="Times New Roman" w:hAnsi="Times New Roman"/>
              </w:rPr>
            </w:pPr>
          </w:p>
        </w:tc>
      </w:tr>
      <w:tr w:rsidR="00FD1BCC" w:rsidRPr="00484B31" w:rsidTr="004E25A6">
        <w:trPr>
          <w:trHeight w:hRule="exact" w:val="294"/>
        </w:trPr>
        <w:tc>
          <w:tcPr>
            <w:tcW w:w="2580" w:type="dxa"/>
          </w:tcPr>
          <w:p w:rsidR="00FD1BCC" w:rsidRPr="00EB4F8A" w:rsidRDefault="00FD1BCC" w:rsidP="00EB4F8A">
            <w:pPr>
              <w:spacing w:after="0" w:line="240" w:lineRule="auto"/>
              <w:rPr>
                <w:rFonts w:ascii="Times New Roman" w:hAnsi="Times New Roman"/>
                <w:lang w:val="en-US"/>
              </w:rPr>
            </w:pPr>
            <w:r w:rsidRPr="00EB4F8A">
              <w:rPr>
                <w:rFonts w:ascii="Times New Roman" w:hAnsi="Times New Roman"/>
                <w:lang w:val="en-US"/>
              </w:rPr>
              <w:t>Telephone</w:t>
            </w:r>
          </w:p>
          <w:p w:rsidR="00FD1BCC" w:rsidRPr="00EB4F8A" w:rsidRDefault="00FD1BCC" w:rsidP="00EB4F8A">
            <w:pPr>
              <w:spacing w:after="0" w:line="240" w:lineRule="auto"/>
              <w:rPr>
                <w:rFonts w:ascii="Times New Roman" w:hAnsi="Times New Roman"/>
              </w:rPr>
            </w:pPr>
          </w:p>
        </w:tc>
        <w:tc>
          <w:tcPr>
            <w:tcW w:w="1951" w:type="dxa"/>
          </w:tcPr>
          <w:p w:rsidR="00FD1BCC" w:rsidRPr="00484B31" w:rsidRDefault="00FD1BCC" w:rsidP="00BC0560">
            <w:pPr>
              <w:spacing w:after="0" w:line="240" w:lineRule="auto"/>
              <w:jc w:val="both"/>
              <w:rPr>
                <w:rFonts w:ascii="Times New Roman" w:hAnsi="Times New Roman"/>
              </w:rPr>
            </w:pPr>
          </w:p>
        </w:tc>
      </w:tr>
    </w:tbl>
    <w:p w:rsidR="00FD1BCC" w:rsidRDefault="00FD1BCC" w:rsidP="00BC0560">
      <w:pPr>
        <w:spacing w:after="0" w:line="240" w:lineRule="auto"/>
        <w:jc w:val="both"/>
        <w:rPr>
          <w:rFonts w:ascii="Times New Roman" w:hAnsi="Times New Roman"/>
        </w:rPr>
      </w:pPr>
    </w:p>
    <w:p w:rsidR="00FD1BCC" w:rsidRPr="00EB4F8A" w:rsidRDefault="00FD1BCC" w:rsidP="00BC0560">
      <w:pPr>
        <w:spacing w:after="0" w:line="240" w:lineRule="auto"/>
        <w:jc w:val="right"/>
        <w:rPr>
          <w:rFonts w:ascii="Times New Roman" w:hAnsi="Times New Roman"/>
        </w:rPr>
      </w:pPr>
    </w:p>
    <w:p w:rsidR="00FD1BCC" w:rsidRPr="00EB4F8A" w:rsidRDefault="00FD1BCC" w:rsidP="00EB4F8A">
      <w:pPr>
        <w:spacing w:after="0" w:line="240" w:lineRule="auto"/>
        <w:jc w:val="both"/>
        <w:rPr>
          <w:rFonts w:ascii="Times New Roman" w:hAnsi="Times New Roman"/>
          <w:lang w:val="en-US"/>
        </w:rPr>
      </w:pPr>
      <w:r w:rsidRPr="00EB4F8A">
        <w:rPr>
          <w:rFonts w:ascii="Times New Roman" w:hAnsi="Times New Roman"/>
          <w:lang w:val="en-US"/>
        </w:rPr>
        <w:t>*If there are several authors, then information about them is filled in in one file and for each in a separate table.</w:t>
      </w:r>
    </w:p>
    <w:p w:rsidR="00FD1BCC" w:rsidRPr="00EB4F8A" w:rsidRDefault="00FD1BCC" w:rsidP="00EB4F8A">
      <w:pPr>
        <w:spacing w:after="0" w:line="240" w:lineRule="auto"/>
        <w:jc w:val="both"/>
        <w:rPr>
          <w:rFonts w:ascii="Times New Roman" w:hAnsi="Times New Roman"/>
          <w:lang w:val="en-US"/>
        </w:rPr>
      </w:pPr>
    </w:p>
    <w:p w:rsidR="00FD1BCC" w:rsidRPr="00EB4F8A" w:rsidRDefault="00FD1BCC" w:rsidP="00EB4F8A">
      <w:pPr>
        <w:spacing w:after="0" w:line="240" w:lineRule="auto"/>
        <w:jc w:val="both"/>
        <w:rPr>
          <w:rFonts w:ascii="Times New Roman" w:hAnsi="Times New Roman"/>
          <w:lang w:val="en-US"/>
        </w:rPr>
      </w:pPr>
      <w:r w:rsidRPr="00EB4F8A">
        <w:rPr>
          <w:rFonts w:ascii="Times New Roman" w:hAnsi="Times New Roman"/>
          <w:lang w:val="en-US"/>
        </w:rPr>
        <w:t>In order to draw up the conference work program and form a collection of papers, we ask you to send applications, articles and presentations to our address, remote - online.</w:t>
      </w:r>
    </w:p>
    <w:p w:rsidR="00FD1BCC" w:rsidRPr="00EB4F8A" w:rsidRDefault="00FD1BCC" w:rsidP="00BC0560">
      <w:pPr>
        <w:spacing w:after="0" w:line="240" w:lineRule="auto"/>
        <w:jc w:val="right"/>
        <w:rPr>
          <w:rFonts w:ascii="Times New Roman" w:hAnsi="Times New Roman"/>
          <w:b/>
          <w:lang w:val="en-US"/>
        </w:rPr>
      </w:pPr>
    </w:p>
    <w:p w:rsidR="00FD1BCC" w:rsidRPr="00161E55" w:rsidRDefault="00FD1BCC" w:rsidP="00BC0560">
      <w:pPr>
        <w:spacing w:after="0" w:line="240" w:lineRule="auto"/>
        <w:jc w:val="right"/>
        <w:rPr>
          <w:rFonts w:ascii="Times New Roman" w:hAnsi="Times New Roman"/>
          <w:b/>
          <w:lang w:val="en-US"/>
        </w:rPr>
      </w:pPr>
    </w:p>
    <w:p w:rsidR="00FD1BCC" w:rsidRPr="00161E55" w:rsidRDefault="00FD1BCC" w:rsidP="00BC0560">
      <w:pPr>
        <w:spacing w:after="0" w:line="240" w:lineRule="auto"/>
        <w:jc w:val="right"/>
        <w:rPr>
          <w:rFonts w:ascii="Times New Roman" w:hAnsi="Times New Roman"/>
          <w:b/>
          <w:lang w:val="en-US"/>
        </w:rPr>
      </w:pPr>
    </w:p>
    <w:p w:rsidR="00FD1BCC" w:rsidRPr="00161E55" w:rsidRDefault="00FD1BCC" w:rsidP="00BC0560">
      <w:pPr>
        <w:spacing w:after="0" w:line="240" w:lineRule="auto"/>
        <w:jc w:val="right"/>
        <w:rPr>
          <w:rFonts w:ascii="Times New Roman" w:hAnsi="Times New Roman"/>
          <w:b/>
          <w:lang w:val="en-US"/>
        </w:rPr>
      </w:pPr>
    </w:p>
    <w:p w:rsidR="00FD1BCC" w:rsidRPr="00161E55" w:rsidRDefault="00FD1BCC" w:rsidP="00BC0560">
      <w:pPr>
        <w:spacing w:after="0" w:line="240" w:lineRule="auto"/>
        <w:jc w:val="right"/>
        <w:rPr>
          <w:rFonts w:ascii="Times New Roman" w:hAnsi="Times New Roman"/>
          <w:lang w:val="en-US"/>
        </w:rPr>
      </w:pPr>
      <w:r w:rsidRPr="00EB4F8A">
        <w:rPr>
          <w:rStyle w:val="a6"/>
          <w:rFonts w:ascii="Times New Roman" w:hAnsi="Times New Roman"/>
          <w:bCs/>
          <w:lang w:val="en-US"/>
        </w:rPr>
        <w:t>Appendix № 2</w:t>
      </w:r>
    </w:p>
    <w:p w:rsidR="00FD1BCC" w:rsidRPr="00604BE2" w:rsidRDefault="00FD1BCC" w:rsidP="00EB4F8A">
      <w:pPr>
        <w:spacing w:after="0" w:line="240" w:lineRule="auto"/>
        <w:jc w:val="center"/>
        <w:rPr>
          <w:rFonts w:ascii="Times New Roman" w:hAnsi="Times New Roman"/>
          <w:b/>
          <w:color w:val="1F497D"/>
          <w:lang w:val="en-US"/>
        </w:rPr>
      </w:pPr>
    </w:p>
    <w:p w:rsidR="00FD1BCC" w:rsidRPr="00604BE2" w:rsidRDefault="00FD1BCC" w:rsidP="00EB4F8A">
      <w:pPr>
        <w:spacing w:after="0" w:line="240" w:lineRule="auto"/>
        <w:jc w:val="center"/>
        <w:rPr>
          <w:rFonts w:ascii="Times New Roman" w:hAnsi="Times New Roman"/>
          <w:b/>
          <w:color w:val="1F497D"/>
          <w:lang w:val="en-US"/>
        </w:rPr>
      </w:pPr>
      <w:r w:rsidRPr="00604BE2">
        <w:rPr>
          <w:rFonts w:ascii="Times New Roman" w:hAnsi="Times New Roman"/>
          <w:b/>
          <w:color w:val="1F497D"/>
          <w:lang w:val="en-US"/>
        </w:rPr>
        <w:t>THE DESIGN OF THE ARTICLE</w:t>
      </w:r>
    </w:p>
    <w:p w:rsidR="00FD1BCC" w:rsidRPr="00EB4F8A" w:rsidRDefault="00FD1BCC" w:rsidP="00EB4F8A">
      <w:pPr>
        <w:spacing w:after="0" w:line="240" w:lineRule="auto"/>
        <w:jc w:val="center"/>
        <w:rPr>
          <w:rFonts w:ascii="Times New Roman" w:hAnsi="Times New Roman"/>
          <w:b/>
          <w:lang w:val="en-US"/>
        </w:rPr>
      </w:pPr>
    </w:p>
    <w:p w:rsidR="00FD1BCC" w:rsidRDefault="00FD1BCC" w:rsidP="00EB4F8A">
      <w:pPr>
        <w:spacing w:after="0" w:line="240" w:lineRule="auto"/>
        <w:jc w:val="center"/>
        <w:rPr>
          <w:rFonts w:ascii="Times New Roman" w:hAnsi="Times New Roman"/>
          <w:b/>
          <w:lang w:val="en-US"/>
        </w:rPr>
      </w:pPr>
      <w:r w:rsidRPr="00EB4F8A">
        <w:rPr>
          <w:rFonts w:ascii="Times New Roman" w:hAnsi="Times New Roman"/>
          <w:b/>
          <w:lang w:val="en-US"/>
        </w:rPr>
        <w:t>T</w:t>
      </w:r>
      <w:r>
        <w:rPr>
          <w:rFonts w:ascii="Times New Roman" w:hAnsi="Times New Roman"/>
          <w:b/>
          <w:lang w:val="en-US"/>
        </w:rPr>
        <w:t>o participate in the conference</w:t>
      </w:r>
      <w:r w:rsidRPr="00EB4F8A">
        <w:rPr>
          <w:rFonts w:ascii="Times New Roman" w:hAnsi="Times New Roman"/>
          <w:b/>
          <w:lang w:val="en-US"/>
        </w:rPr>
        <w:t xml:space="preserve">, </w:t>
      </w:r>
    </w:p>
    <w:p w:rsidR="00FD1BCC" w:rsidRPr="00EB4F8A" w:rsidRDefault="00FD1BCC" w:rsidP="00EB4F8A">
      <w:pPr>
        <w:spacing w:after="0" w:line="240" w:lineRule="auto"/>
        <w:jc w:val="center"/>
        <w:rPr>
          <w:rFonts w:ascii="Times New Roman" w:hAnsi="Times New Roman"/>
          <w:b/>
          <w:lang w:val="en-US"/>
        </w:rPr>
      </w:pPr>
      <w:r w:rsidRPr="00EB4F8A">
        <w:rPr>
          <w:rFonts w:ascii="Times New Roman" w:hAnsi="Times New Roman"/>
          <w:b/>
          <w:lang w:val="en-US"/>
        </w:rPr>
        <w:t>you must send an email to</w:t>
      </w:r>
    </w:p>
    <w:p w:rsidR="00FD1BCC" w:rsidRPr="00161E55" w:rsidRDefault="00FD1BCC" w:rsidP="00EB4F8A">
      <w:pPr>
        <w:spacing w:after="0" w:line="240" w:lineRule="auto"/>
        <w:jc w:val="center"/>
        <w:rPr>
          <w:rFonts w:ascii="Times New Roman" w:hAnsi="Times New Roman"/>
          <w:b/>
          <w:color w:val="1F497D"/>
          <w:lang w:val="fr-FR"/>
        </w:rPr>
      </w:pPr>
      <w:r w:rsidRPr="00161E55">
        <w:rPr>
          <w:rFonts w:ascii="Times New Roman" w:hAnsi="Times New Roman"/>
          <w:b/>
          <w:color w:val="1F497D"/>
          <w:lang w:val="fr-FR"/>
        </w:rPr>
        <w:t>zvygincevaav@mail.ru</w:t>
      </w:r>
    </w:p>
    <w:p w:rsidR="00FD1BCC" w:rsidRPr="00161E55" w:rsidRDefault="00FD1BCC" w:rsidP="00EB4F8A">
      <w:pPr>
        <w:spacing w:after="0" w:line="240" w:lineRule="auto"/>
        <w:jc w:val="center"/>
        <w:rPr>
          <w:rFonts w:ascii="Times New Roman" w:hAnsi="Times New Roman"/>
          <w:b/>
          <w:lang w:val="fr-FR"/>
        </w:rPr>
      </w:pPr>
      <w:r w:rsidRPr="00161E55">
        <w:rPr>
          <w:rFonts w:ascii="Times New Roman" w:hAnsi="Times New Roman"/>
          <w:b/>
          <w:lang w:val="fr-FR"/>
        </w:rPr>
        <w:t>applications, articles, presentations:</w:t>
      </w:r>
    </w:p>
    <w:p w:rsidR="00FD1BCC" w:rsidRPr="00161E55" w:rsidRDefault="00FD1BCC" w:rsidP="00EB4F8A">
      <w:pPr>
        <w:spacing w:after="0" w:line="240" w:lineRule="auto"/>
        <w:jc w:val="both"/>
        <w:rPr>
          <w:rFonts w:ascii="Times New Roman" w:hAnsi="Times New Roman"/>
          <w:b/>
          <w:lang w:val="fr-FR"/>
        </w:rPr>
      </w:pPr>
    </w:p>
    <w:p w:rsidR="00FD1BCC" w:rsidRPr="00EB4F8A" w:rsidRDefault="00FD1BCC" w:rsidP="00EB4F8A">
      <w:pPr>
        <w:spacing w:after="0" w:line="240" w:lineRule="auto"/>
        <w:jc w:val="both"/>
        <w:rPr>
          <w:rFonts w:ascii="Times New Roman" w:hAnsi="Times New Roman"/>
          <w:b/>
          <w:color w:val="FF0000"/>
          <w:lang w:val="en-US"/>
        </w:rPr>
      </w:pPr>
      <w:r w:rsidRPr="00EB4F8A">
        <w:rPr>
          <w:rFonts w:ascii="Times New Roman" w:hAnsi="Times New Roman"/>
          <w:b/>
          <w:color w:val="FF0000"/>
          <w:lang w:val="en-US"/>
        </w:rPr>
        <w:t>1. Application for participation in the conference (according to the attached Appendix 1) and presentation (Appendix № 3) b</w:t>
      </w:r>
      <w:r>
        <w:rPr>
          <w:rFonts w:ascii="Times New Roman" w:hAnsi="Times New Roman"/>
          <w:b/>
          <w:color w:val="FF0000"/>
          <w:lang w:val="en-US"/>
        </w:rPr>
        <w:t xml:space="preserve">y February </w:t>
      </w:r>
      <w:r w:rsidRPr="00161E55">
        <w:rPr>
          <w:rFonts w:ascii="Times New Roman" w:hAnsi="Times New Roman"/>
          <w:b/>
          <w:color w:val="FF0000"/>
          <w:lang w:val="en-US"/>
        </w:rPr>
        <w:t>23</w:t>
      </w:r>
      <w:r w:rsidRPr="00EB4F8A">
        <w:rPr>
          <w:rFonts w:ascii="Times New Roman" w:hAnsi="Times New Roman"/>
          <w:b/>
          <w:color w:val="FF0000"/>
          <w:lang w:val="en-US"/>
        </w:rPr>
        <w:t>, 2022.</w:t>
      </w:r>
    </w:p>
    <w:p w:rsidR="00FD1BCC" w:rsidRPr="00EB4F8A" w:rsidRDefault="00FD1BCC" w:rsidP="00EB4F8A">
      <w:pPr>
        <w:spacing w:after="0" w:line="240" w:lineRule="auto"/>
        <w:jc w:val="both"/>
        <w:rPr>
          <w:rFonts w:ascii="Times New Roman" w:hAnsi="Times New Roman"/>
          <w:b/>
          <w:color w:val="FF0000"/>
          <w:lang w:val="en-US"/>
        </w:rPr>
      </w:pPr>
      <w:r w:rsidRPr="00EB4F8A">
        <w:rPr>
          <w:rFonts w:ascii="Times New Roman" w:hAnsi="Times New Roman"/>
          <w:b/>
          <w:color w:val="FF0000"/>
          <w:lang w:val="en-US"/>
        </w:rPr>
        <w:t>2. An article of 4 to 10 (full) pages in 1 copy, designed according to the established requirements. The list of references is not less than 5 sources and not more than 20 (Appendix 2). The deadline for submitting articles is March 31, 2022.</w:t>
      </w:r>
    </w:p>
    <w:p w:rsidR="00FD1BCC" w:rsidRPr="00EB4F8A" w:rsidRDefault="00FD1BCC" w:rsidP="00EB4F8A">
      <w:pPr>
        <w:spacing w:after="0" w:line="240" w:lineRule="auto"/>
        <w:jc w:val="both"/>
        <w:rPr>
          <w:rFonts w:ascii="Times New Roman" w:hAnsi="Times New Roman"/>
          <w:b/>
          <w:lang w:val="en-US"/>
        </w:rPr>
      </w:pPr>
      <w:r w:rsidRPr="00EB4F8A">
        <w:rPr>
          <w:rFonts w:ascii="Times New Roman" w:hAnsi="Times New Roman"/>
          <w:b/>
          <w:lang w:val="en-US"/>
        </w:rPr>
        <w:t>3. The materials of the articles are published in the author's editorial office, therefore, we draw the attention of the authors of the articles to compliance with the rules of registration of materials.</w:t>
      </w:r>
    </w:p>
    <w:p w:rsidR="00FD1BCC" w:rsidRPr="00EB4F8A" w:rsidRDefault="00FD1BCC" w:rsidP="00EB4F8A">
      <w:pPr>
        <w:spacing w:after="0" w:line="240" w:lineRule="auto"/>
        <w:jc w:val="both"/>
        <w:rPr>
          <w:rFonts w:ascii="Times New Roman" w:hAnsi="Times New Roman"/>
          <w:b/>
          <w:lang w:val="en-US"/>
        </w:rPr>
      </w:pPr>
      <w:r w:rsidRPr="00EB4F8A">
        <w:rPr>
          <w:rFonts w:ascii="Times New Roman" w:hAnsi="Times New Roman"/>
          <w:b/>
          <w:lang w:val="en-US"/>
        </w:rPr>
        <w:t>4. Materials are provided in electronic form marked "for the conference" and should be named by the surname of the first author.</w:t>
      </w:r>
    </w:p>
    <w:p w:rsidR="00FD1BCC" w:rsidRPr="00EB4F8A" w:rsidRDefault="00FD1BCC" w:rsidP="00EB4F8A">
      <w:pPr>
        <w:spacing w:after="0" w:line="240" w:lineRule="auto"/>
        <w:jc w:val="both"/>
        <w:rPr>
          <w:rFonts w:ascii="Times New Roman" w:hAnsi="Times New Roman"/>
          <w:b/>
          <w:lang w:val="en-US"/>
        </w:rPr>
      </w:pPr>
      <w:r w:rsidRPr="00EB4F8A">
        <w:rPr>
          <w:rFonts w:ascii="Times New Roman" w:hAnsi="Times New Roman"/>
          <w:b/>
          <w:lang w:val="en-US"/>
        </w:rPr>
        <w:t>5. The organizers of the conference will definitely confirm receipt of your work. If there is no response, it is necessary to send the materials again to the email address marked "to the conference".</w:t>
      </w:r>
    </w:p>
    <w:p w:rsidR="00FD1BCC" w:rsidRPr="00EB4F8A" w:rsidRDefault="00FD1BCC" w:rsidP="00EB4F8A">
      <w:pPr>
        <w:spacing w:after="0" w:line="240" w:lineRule="auto"/>
        <w:jc w:val="both"/>
        <w:rPr>
          <w:rFonts w:ascii="Times New Roman" w:hAnsi="Times New Roman"/>
          <w:b/>
          <w:lang w:val="en-US"/>
        </w:rPr>
      </w:pPr>
      <w:r w:rsidRPr="00EB4F8A">
        <w:rPr>
          <w:rFonts w:ascii="Times New Roman" w:hAnsi="Times New Roman"/>
          <w:b/>
          <w:lang w:val="en-US"/>
        </w:rPr>
        <w:t>5. Publication of a collection of articles on the submitted materials in 2022.</w:t>
      </w:r>
    </w:p>
    <w:p w:rsidR="00FD1BCC" w:rsidRPr="003703F3" w:rsidRDefault="00FD1BCC" w:rsidP="00EB4F8A">
      <w:pPr>
        <w:spacing w:after="0" w:line="240" w:lineRule="auto"/>
        <w:jc w:val="both"/>
        <w:rPr>
          <w:rFonts w:ascii="Times New Roman" w:hAnsi="Times New Roman"/>
          <w:b/>
          <w:lang w:val="en-US"/>
        </w:rPr>
      </w:pPr>
      <w:r w:rsidRPr="003703F3">
        <w:rPr>
          <w:rFonts w:ascii="Times New Roman" w:hAnsi="Times New Roman"/>
          <w:b/>
          <w:lang w:val="en-US"/>
        </w:rPr>
        <w:t>6. Check for plagiarism.</w:t>
      </w:r>
    </w:p>
    <w:p w:rsidR="00FD1BCC" w:rsidRPr="003703F3" w:rsidRDefault="00FD1BCC" w:rsidP="00BC0560">
      <w:pPr>
        <w:pStyle w:val="a8"/>
        <w:spacing w:after="0"/>
        <w:jc w:val="center"/>
        <w:rPr>
          <w:b/>
          <w:bCs/>
          <w:sz w:val="22"/>
          <w:szCs w:val="22"/>
          <w:u w:val="single"/>
          <w:lang w:val="en-US"/>
        </w:rPr>
      </w:pPr>
    </w:p>
    <w:p w:rsidR="00FD1BCC" w:rsidRPr="003703F3" w:rsidRDefault="00FD1BCC" w:rsidP="00BC0560">
      <w:pPr>
        <w:pStyle w:val="a8"/>
        <w:spacing w:after="0"/>
        <w:jc w:val="center"/>
        <w:rPr>
          <w:b/>
          <w:bCs/>
          <w:sz w:val="22"/>
          <w:szCs w:val="22"/>
          <w:u w:val="single"/>
          <w:lang w:val="en-US"/>
        </w:rPr>
      </w:pPr>
    </w:p>
    <w:p w:rsidR="00FD1BCC" w:rsidRPr="003703F3" w:rsidRDefault="00FD1BCC" w:rsidP="00BC0560">
      <w:pPr>
        <w:pStyle w:val="a8"/>
        <w:spacing w:after="0"/>
        <w:jc w:val="center"/>
        <w:rPr>
          <w:b/>
          <w:bCs/>
          <w:sz w:val="22"/>
          <w:szCs w:val="22"/>
          <w:u w:val="single"/>
          <w:lang w:val="en-US"/>
        </w:rPr>
      </w:pPr>
    </w:p>
    <w:p w:rsidR="00FD1BCC" w:rsidRPr="003703F3" w:rsidRDefault="00FD1BCC" w:rsidP="00BC0560">
      <w:pPr>
        <w:pStyle w:val="a8"/>
        <w:spacing w:after="0"/>
        <w:jc w:val="center"/>
        <w:rPr>
          <w:b/>
          <w:bCs/>
          <w:sz w:val="22"/>
          <w:szCs w:val="22"/>
          <w:u w:val="single"/>
          <w:lang w:val="en-US"/>
        </w:rPr>
      </w:pPr>
    </w:p>
    <w:p w:rsidR="00FD1BCC" w:rsidRPr="003703F3" w:rsidRDefault="00FD1BCC" w:rsidP="00BC0560">
      <w:pPr>
        <w:pStyle w:val="a8"/>
        <w:spacing w:after="0"/>
        <w:jc w:val="center"/>
        <w:rPr>
          <w:b/>
          <w:bCs/>
          <w:sz w:val="22"/>
          <w:szCs w:val="22"/>
          <w:u w:val="single"/>
          <w:lang w:val="en-US"/>
        </w:rPr>
      </w:pPr>
    </w:p>
    <w:p w:rsidR="00FD1BCC" w:rsidRPr="003703F3" w:rsidRDefault="00FD1BCC" w:rsidP="00BC0560">
      <w:pPr>
        <w:pStyle w:val="a8"/>
        <w:spacing w:after="0"/>
        <w:jc w:val="center"/>
        <w:rPr>
          <w:b/>
          <w:bCs/>
          <w:sz w:val="22"/>
          <w:szCs w:val="22"/>
          <w:u w:val="single"/>
          <w:lang w:val="en-US"/>
        </w:rPr>
      </w:pPr>
    </w:p>
    <w:p w:rsidR="00FD1BCC" w:rsidRPr="00EB4F8A" w:rsidRDefault="00FD1BCC" w:rsidP="00EB4F8A">
      <w:pPr>
        <w:pStyle w:val="a8"/>
        <w:tabs>
          <w:tab w:val="left" w:pos="0"/>
        </w:tabs>
        <w:spacing w:after="0"/>
        <w:jc w:val="center"/>
        <w:rPr>
          <w:b/>
          <w:sz w:val="22"/>
          <w:szCs w:val="22"/>
          <w:u w:val="single"/>
          <w:lang w:val="en-US"/>
        </w:rPr>
      </w:pPr>
      <w:r w:rsidRPr="00EB4F8A">
        <w:rPr>
          <w:b/>
          <w:sz w:val="22"/>
          <w:szCs w:val="22"/>
          <w:u w:val="single"/>
          <w:lang w:val="en-US"/>
        </w:rPr>
        <w:t>DESIGN REQUIREMENTS</w:t>
      </w:r>
    </w:p>
    <w:p w:rsidR="00FD1BCC" w:rsidRPr="00EB4F8A" w:rsidRDefault="00FD1BCC" w:rsidP="00EB4F8A">
      <w:pPr>
        <w:pStyle w:val="a8"/>
        <w:tabs>
          <w:tab w:val="left" w:pos="0"/>
        </w:tabs>
        <w:spacing w:after="0"/>
        <w:jc w:val="both"/>
        <w:rPr>
          <w:sz w:val="22"/>
          <w:szCs w:val="22"/>
          <w:lang w:val="en-US"/>
        </w:rPr>
      </w:pPr>
    </w:p>
    <w:p w:rsidR="00FD1BCC" w:rsidRPr="00EB4F8A" w:rsidRDefault="00FD1BCC" w:rsidP="00EB4F8A">
      <w:pPr>
        <w:pStyle w:val="a8"/>
        <w:tabs>
          <w:tab w:val="left" w:pos="0"/>
        </w:tabs>
        <w:spacing w:after="0"/>
        <w:jc w:val="both"/>
        <w:rPr>
          <w:sz w:val="22"/>
          <w:szCs w:val="22"/>
          <w:lang w:val="en-US"/>
        </w:rPr>
      </w:pPr>
      <w:r w:rsidRPr="00EB4F8A">
        <w:rPr>
          <w:b/>
          <w:sz w:val="22"/>
          <w:szCs w:val="22"/>
          <w:lang w:val="en-US"/>
        </w:rPr>
        <w:t>1.</w:t>
      </w:r>
      <w:r w:rsidRPr="00EB4F8A">
        <w:rPr>
          <w:sz w:val="22"/>
          <w:szCs w:val="22"/>
          <w:lang w:val="en-US"/>
        </w:rPr>
        <w:t xml:space="preserve"> Place the materials on a sheet of formatom4 (210x297) with margins: top - 2.5 cm; bottom - 2 cm; left - 2 cm; right - 2 cm.. The pages should be numbered at the bottom of the sheet, in the middle. The materials should be designed using the WinWord editor (versions 2003-2007), in the volume from 4 to 15 (full) pages in TimesNewRoman font size 12. Interval – 1. Paragraph indentation - 1, 25. Text alignment in width with automatic hyphenation.</w:t>
      </w:r>
    </w:p>
    <w:p w:rsidR="00FD1BCC" w:rsidRPr="00EB4F8A" w:rsidRDefault="00FD1BCC" w:rsidP="00EB4F8A">
      <w:pPr>
        <w:pStyle w:val="a8"/>
        <w:tabs>
          <w:tab w:val="left" w:pos="0"/>
        </w:tabs>
        <w:spacing w:after="0"/>
        <w:jc w:val="both"/>
        <w:rPr>
          <w:sz w:val="22"/>
          <w:szCs w:val="22"/>
          <w:lang w:val="en-US"/>
        </w:rPr>
      </w:pPr>
      <w:r w:rsidRPr="00EB4F8A">
        <w:rPr>
          <w:b/>
          <w:sz w:val="22"/>
          <w:szCs w:val="22"/>
          <w:lang w:val="en-US"/>
        </w:rPr>
        <w:t>2.</w:t>
      </w:r>
      <w:r w:rsidRPr="00EB4F8A">
        <w:rPr>
          <w:sz w:val="22"/>
          <w:szCs w:val="22"/>
          <w:lang w:val="en-US"/>
        </w:rPr>
        <w:t xml:space="preserve"> The order of registration. The materials must meet the structural scheme: UDC, initials of the authors' surnames, abstract and keywords, main text, conclusions, references, name of the organization in Russian. Then the surname, first name, patronymic of the authors, the title of the article, abstract, keywords and the name of the organization in English.</w:t>
      </w:r>
    </w:p>
    <w:p w:rsidR="00FD1BCC" w:rsidRPr="00EB4F8A" w:rsidRDefault="00FD1BCC" w:rsidP="00EB4F8A">
      <w:pPr>
        <w:pStyle w:val="a8"/>
        <w:tabs>
          <w:tab w:val="left" w:pos="0"/>
        </w:tabs>
        <w:spacing w:after="0"/>
        <w:jc w:val="both"/>
        <w:rPr>
          <w:sz w:val="22"/>
          <w:szCs w:val="22"/>
          <w:lang w:val="en-US"/>
        </w:rPr>
      </w:pPr>
      <w:r w:rsidRPr="00EB4F8A">
        <w:rPr>
          <w:b/>
          <w:sz w:val="22"/>
          <w:szCs w:val="22"/>
          <w:lang w:val="en-US"/>
        </w:rPr>
        <w:t>3.</w:t>
      </w:r>
      <w:r w:rsidRPr="00EB4F8A">
        <w:rPr>
          <w:sz w:val="22"/>
          <w:szCs w:val="22"/>
          <w:lang w:val="en-US"/>
        </w:rPr>
        <w:t>Print the name in capital letters, without hyphenation, center. After 1 empty line, in lowercase letters - the surnames and initials of the authors. After 1 empty line - abstract and keywords in Russian (5-10 lines after 1 interval, MSTimesNewRoman, 9 in font). Next - the main text (the language of presentation - at the choice of the authors). Next, the name of the organization (MSTimesNewRoman, 9 in font, centered). After 1 empty line – the names of the authors, title, abstract, keywords, the name of the organization in English (5-10 lines after 1 interval, MSTimesNewRoman 9 font).</w:t>
      </w:r>
    </w:p>
    <w:p w:rsidR="00FD1BCC" w:rsidRPr="00EB4F8A" w:rsidRDefault="00FD1BCC" w:rsidP="00EB4F8A">
      <w:pPr>
        <w:pStyle w:val="a8"/>
        <w:tabs>
          <w:tab w:val="left" w:pos="0"/>
        </w:tabs>
        <w:spacing w:after="0"/>
        <w:jc w:val="both"/>
        <w:rPr>
          <w:sz w:val="22"/>
          <w:szCs w:val="22"/>
          <w:lang w:val="en-US"/>
        </w:rPr>
      </w:pPr>
      <w:r w:rsidRPr="003703F3">
        <w:rPr>
          <w:b/>
          <w:sz w:val="22"/>
          <w:szCs w:val="22"/>
          <w:lang w:val="en-US"/>
        </w:rPr>
        <w:t>4.</w:t>
      </w:r>
      <w:r w:rsidRPr="00EB4F8A">
        <w:rPr>
          <w:sz w:val="22"/>
          <w:szCs w:val="22"/>
          <w:lang w:val="en-US"/>
        </w:rPr>
        <w:t xml:space="preserve"> Drawings, illustrations, diagrams and diagrams should be made in the format *jpg, *gif, *tif, *bmp, * pcx, *dwg, with dimensions of at least 60</w:t>
      </w:r>
      <w:r>
        <w:rPr>
          <w:sz w:val="22"/>
          <w:szCs w:val="22"/>
          <w:lang w:val="en-US"/>
        </w:rPr>
        <w:t>×</w:t>
      </w:r>
      <w:r w:rsidRPr="00EB4F8A">
        <w:rPr>
          <w:sz w:val="22"/>
          <w:szCs w:val="22"/>
          <w:lang w:val="en-US"/>
        </w:rPr>
        <w:t>60 mm, embedded objects and placed in the course of materials. Tables should have a name. In the embedded object, their number and name are indicated under each drawing or above the table. Each drawing or table should have one interval at the top and bottom of the text.</w:t>
      </w:r>
    </w:p>
    <w:p w:rsidR="00FD1BCC" w:rsidRDefault="00FD1BCC" w:rsidP="00EB4F8A">
      <w:pPr>
        <w:pStyle w:val="a8"/>
        <w:tabs>
          <w:tab w:val="left" w:pos="0"/>
        </w:tabs>
        <w:spacing w:after="0"/>
        <w:jc w:val="both"/>
        <w:rPr>
          <w:sz w:val="22"/>
          <w:szCs w:val="22"/>
          <w:lang w:val="en-US"/>
        </w:rPr>
      </w:pPr>
      <w:r w:rsidRPr="003703F3">
        <w:rPr>
          <w:b/>
          <w:sz w:val="22"/>
          <w:szCs w:val="22"/>
          <w:lang w:val="en-US"/>
        </w:rPr>
        <w:t>5.</w:t>
      </w:r>
      <w:r w:rsidRPr="00EB4F8A">
        <w:rPr>
          <w:sz w:val="22"/>
          <w:szCs w:val="22"/>
          <w:lang w:val="en-US"/>
        </w:rPr>
        <w:t xml:space="preserve"> Formulas should be centered and numbered (if there are references to them in the text). The numbers are indicated in parentheses and aligned along the right border of the fields. </w:t>
      </w:r>
    </w:p>
    <w:p w:rsidR="00FD1BCC" w:rsidRPr="00EB4F8A" w:rsidRDefault="00FD1BCC" w:rsidP="00EB4F8A">
      <w:pPr>
        <w:pStyle w:val="a8"/>
        <w:tabs>
          <w:tab w:val="left" w:pos="0"/>
        </w:tabs>
        <w:spacing w:after="0"/>
        <w:jc w:val="both"/>
        <w:rPr>
          <w:sz w:val="22"/>
          <w:szCs w:val="22"/>
          <w:lang w:val="en-US"/>
        </w:rPr>
      </w:pPr>
      <w:r w:rsidRPr="00EB4F8A">
        <w:rPr>
          <w:sz w:val="22"/>
          <w:szCs w:val="22"/>
          <w:lang w:val="en-US"/>
        </w:rPr>
        <w:t>Formulas must be executed in the MicrosoftEquation editor: Full - 12 pt, Subscript/Superscript - 10 pt, Sub-Subscript/Superscript - 8 pt, Symbol - 12 pt, Sub-Symbol - 10 pt.</w:t>
      </w:r>
    </w:p>
    <w:p w:rsidR="00FD1BCC" w:rsidRPr="00EB4F8A" w:rsidRDefault="00FD1BCC" w:rsidP="00EB4F8A">
      <w:pPr>
        <w:pStyle w:val="a8"/>
        <w:tabs>
          <w:tab w:val="left" w:pos="0"/>
        </w:tabs>
        <w:spacing w:after="0"/>
        <w:jc w:val="both"/>
        <w:rPr>
          <w:sz w:val="22"/>
          <w:szCs w:val="22"/>
          <w:lang w:val="en-US"/>
        </w:rPr>
      </w:pPr>
      <w:r w:rsidRPr="003703F3">
        <w:rPr>
          <w:b/>
          <w:sz w:val="22"/>
          <w:szCs w:val="22"/>
          <w:lang w:val="en-US"/>
        </w:rPr>
        <w:t xml:space="preserve">6. </w:t>
      </w:r>
      <w:r w:rsidRPr="00EB4F8A">
        <w:rPr>
          <w:sz w:val="22"/>
          <w:szCs w:val="22"/>
          <w:lang w:val="en-US"/>
        </w:rPr>
        <w:t xml:space="preserve">The literature should be designed in accordance with the sample design of the bibliographic list (GOST 7.1 </w:t>
      </w:r>
      <w:r>
        <w:rPr>
          <w:sz w:val="22"/>
          <w:szCs w:val="22"/>
          <w:lang w:val="en-US"/>
        </w:rPr>
        <w:t xml:space="preserve">- 2003), given in the appendix </w:t>
      </w:r>
      <w:r w:rsidRPr="003703F3">
        <w:rPr>
          <w:sz w:val="22"/>
          <w:szCs w:val="22"/>
          <w:lang w:val="en-US"/>
        </w:rPr>
        <w:t xml:space="preserve"> «</w:t>
      </w:r>
      <w:r>
        <w:rPr>
          <w:sz w:val="22"/>
          <w:szCs w:val="22"/>
          <w:lang w:val="en-US"/>
        </w:rPr>
        <w:t>Design of literature</w:t>
      </w:r>
      <w:r w:rsidRPr="003703F3">
        <w:rPr>
          <w:sz w:val="22"/>
          <w:szCs w:val="22"/>
          <w:lang w:val="en-US"/>
        </w:rPr>
        <w:t>»</w:t>
      </w:r>
      <w:r w:rsidRPr="00EB4F8A">
        <w:rPr>
          <w:sz w:val="22"/>
          <w:szCs w:val="22"/>
          <w:lang w:val="en-US"/>
        </w:rPr>
        <w:t>.</w:t>
      </w:r>
    </w:p>
    <w:p w:rsidR="00FD1BCC" w:rsidRPr="00EB4F8A" w:rsidRDefault="00FD1BCC" w:rsidP="00EB4F8A">
      <w:pPr>
        <w:pStyle w:val="a8"/>
        <w:tabs>
          <w:tab w:val="left" w:pos="0"/>
        </w:tabs>
        <w:spacing w:after="0"/>
        <w:jc w:val="both"/>
        <w:rPr>
          <w:b/>
          <w:color w:val="FF0000"/>
          <w:sz w:val="22"/>
          <w:szCs w:val="22"/>
          <w:lang w:val="en-US"/>
        </w:rPr>
      </w:pPr>
      <w:r w:rsidRPr="00EB4F8A">
        <w:rPr>
          <w:b/>
          <w:color w:val="FF0000"/>
          <w:sz w:val="22"/>
          <w:szCs w:val="22"/>
          <w:lang w:val="en-US"/>
        </w:rPr>
        <w:t>The number of references to literature is not less than 5 and not more than 20 in the article.</w:t>
      </w:r>
    </w:p>
    <w:p w:rsidR="00FD1BCC" w:rsidRPr="00EB4F8A" w:rsidRDefault="00FD1BCC" w:rsidP="00EB4F8A">
      <w:pPr>
        <w:pStyle w:val="a8"/>
        <w:tabs>
          <w:tab w:val="left" w:pos="0"/>
        </w:tabs>
        <w:spacing w:after="0"/>
        <w:jc w:val="both"/>
        <w:rPr>
          <w:b/>
          <w:sz w:val="22"/>
          <w:szCs w:val="22"/>
          <w:lang w:val="en-US"/>
        </w:rPr>
      </w:pPr>
      <w:r w:rsidRPr="00EB4F8A">
        <w:rPr>
          <w:b/>
          <w:sz w:val="22"/>
          <w:szCs w:val="22"/>
          <w:lang w:val="en-US"/>
        </w:rPr>
        <w:t>7. Files should not contain viruses.</w:t>
      </w:r>
    </w:p>
    <w:p w:rsidR="00FD1BCC" w:rsidRPr="00EB4F8A" w:rsidRDefault="00FD1BCC" w:rsidP="00EB4F8A">
      <w:pPr>
        <w:pStyle w:val="a8"/>
        <w:tabs>
          <w:tab w:val="left" w:pos="0"/>
        </w:tabs>
        <w:spacing w:after="0"/>
        <w:jc w:val="both"/>
        <w:rPr>
          <w:sz w:val="22"/>
          <w:szCs w:val="22"/>
          <w:lang w:val="en-US"/>
        </w:rPr>
      </w:pPr>
      <w:r w:rsidRPr="003703F3">
        <w:rPr>
          <w:b/>
          <w:sz w:val="22"/>
          <w:szCs w:val="22"/>
          <w:lang w:val="en-US"/>
        </w:rPr>
        <w:t>8.</w:t>
      </w:r>
      <w:r w:rsidRPr="00EB4F8A">
        <w:rPr>
          <w:sz w:val="22"/>
          <w:szCs w:val="22"/>
          <w:lang w:val="en-US"/>
        </w:rPr>
        <w:t xml:space="preserve"> Materials with significant deviations from the requirements and topics of the conference, as well as those received by the organizing committee late and not plagiarized, will not be published.</w:t>
      </w:r>
    </w:p>
    <w:p w:rsidR="00FD1BCC" w:rsidRPr="00EB4F8A" w:rsidRDefault="00FD1BCC" w:rsidP="00EB4F8A">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Default="00FD1BCC" w:rsidP="00CA73B4">
      <w:pPr>
        <w:spacing w:after="0" w:line="240" w:lineRule="auto"/>
        <w:rPr>
          <w:rFonts w:ascii="Times New Roman" w:hAnsi="Times New Roman"/>
          <w:b/>
          <w:i/>
          <w:lang w:val="en-US"/>
        </w:rPr>
      </w:pPr>
    </w:p>
    <w:p w:rsidR="00FD1BCC" w:rsidRPr="00EB4F8A" w:rsidRDefault="00FD1BCC" w:rsidP="00CA73B4">
      <w:pPr>
        <w:spacing w:after="0" w:line="240" w:lineRule="auto"/>
        <w:rPr>
          <w:rFonts w:ascii="Times New Roman" w:hAnsi="Times New Roman"/>
          <w:b/>
          <w:i/>
          <w:lang w:val="en-US"/>
        </w:rPr>
      </w:pPr>
    </w:p>
    <w:p w:rsidR="00FD1BCC" w:rsidRPr="003703F3" w:rsidRDefault="00FD1BCC" w:rsidP="003703F3">
      <w:pPr>
        <w:spacing w:after="0" w:line="240" w:lineRule="auto"/>
        <w:jc w:val="center"/>
        <w:rPr>
          <w:rFonts w:ascii="Times New Roman" w:hAnsi="Times New Roman"/>
          <w:b/>
          <w:bCs/>
          <w:sz w:val="24"/>
          <w:szCs w:val="24"/>
          <w:lang w:val="en-US"/>
        </w:rPr>
      </w:pPr>
      <w:r w:rsidRPr="003703F3">
        <w:rPr>
          <w:rFonts w:ascii="Times New Roman" w:hAnsi="Times New Roman"/>
          <w:b/>
          <w:bCs/>
          <w:sz w:val="24"/>
          <w:szCs w:val="24"/>
          <w:lang w:val="en-US"/>
        </w:rPr>
        <w:t>EXAMPLE OF ARTICLE DESIGN</w:t>
      </w:r>
    </w:p>
    <w:p w:rsidR="00FD1BCC" w:rsidRPr="003703F3" w:rsidRDefault="00FD1BCC" w:rsidP="00CA73B4">
      <w:pPr>
        <w:spacing w:after="0" w:line="240" w:lineRule="auto"/>
        <w:jc w:val="center"/>
        <w:rPr>
          <w:rFonts w:ascii="Times New Roman" w:hAnsi="Times New Roman"/>
          <w:b/>
          <w:bCs/>
          <w:sz w:val="16"/>
          <w:szCs w:val="16"/>
          <w:lang w:val="en-US"/>
        </w:rPr>
      </w:pPr>
    </w:p>
    <w:p w:rsidR="00FD1BCC" w:rsidRPr="003703F3" w:rsidRDefault="00FD1BCC" w:rsidP="00BC0560">
      <w:pPr>
        <w:pStyle w:val="aa"/>
        <w:ind w:firstLine="0"/>
        <w:rPr>
          <w:sz w:val="24"/>
          <w:szCs w:val="24"/>
          <w:lang w:val="en-US"/>
        </w:rPr>
      </w:pPr>
      <w:r>
        <w:rPr>
          <w:sz w:val="24"/>
          <w:szCs w:val="24"/>
          <w:lang w:val="en-US"/>
        </w:rPr>
        <w:t>UDC</w:t>
      </w:r>
      <w:r w:rsidRPr="003703F3">
        <w:rPr>
          <w:sz w:val="24"/>
          <w:szCs w:val="24"/>
          <w:lang w:val="en-US"/>
        </w:rPr>
        <w:t xml:space="preserve"> 628.4; 504.06</w:t>
      </w:r>
    </w:p>
    <w:p w:rsidR="00FD1BCC" w:rsidRPr="003703F3" w:rsidRDefault="00FD1BCC" w:rsidP="00BC0560">
      <w:pPr>
        <w:pStyle w:val="aa"/>
        <w:ind w:firstLine="0"/>
        <w:rPr>
          <w:sz w:val="24"/>
          <w:szCs w:val="24"/>
          <w:lang w:val="en-US"/>
        </w:rPr>
      </w:pPr>
    </w:p>
    <w:p w:rsidR="00FD1BCC" w:rsidRPr="00CA73B4" w:rsidRDefault="00FD1BCC" w:rsidP="003703F3">
      <w:pPr>
        <w:pStyle w:val="aa"/>
        <w:ind w:firstLine="0"/>
        <w:jc w:val="center"/>
        <w:rPr>
          <w:sz w:val="24"/>
          <w:szCs w:val="24"/>
          <w:vertAlign w:val="superscript"/>
          <w:lang w:val="en-US"/>
        </w:rPr>
      </w:pPr>
      <w:r w:rsidRPr="00CA73B4">
        <w:rPr>
          <w:sz w:val="24"/>
          <w:szCs w:val="24"/>
          <w:lang w:val="en-US"/>
        </w:rPr>
        <w:t>V.F. Babkin</w:t>
      </w:r>
      <w:r w:rsidRPr="00CA73B4">
        <w:rPr>
          <w:sz w:val="24"/>
          <w:szCs w:val="24"/>
          <w:vertAlign w:val="superscript"/>
          <w:lang w:val="en-US"/>
        </w:rPr>
        <w:t>1</w:t>
      </w:r>
      <w:r w:rsidRPr="00CA73B4">
        <w:rPr>
          <w:sz w:val="24"/>
          <w:szCs w:val="24"/>
          <w:lang w:val="en-US"/>
        </w:rPr>
        <w:t>, M. Lutovats</w:t>
      </w:r>
      <w:r w:rsidRPr="00CA73B4">
        <w:rPr>
          <w:sz w:val="24"/>
          <w:szCs w:val="24"/>
          <w:vertAlign w:val="superscript"/>
          <w:lang w:val="en-US"/>
        </w:rPr>
        <w:t>2</w:t>
      </w:r>
    </w:p>
    <w:p w:rsidR="00FD1BCC" w:rsidRPr="00CA73B4" w:rsidRDefault="00FD1BCC" w:rsidP="003703F3">
      <w:pPr>
        <w:pStyle w:val="aa"/>
        <w:ind w:firstLine="0"/>
        <w:jc w:val="center"/>
        <w:rPr>
          <w:sz w:val="24"/>
          <w:szCs w:val="24"/>
          <w:vertAlign w:val="superscript"/>
          <w:lang w:val="en-US"/>
        </w:rPr>
      </w:pPr>
    </w:p>
    <w:p w:rsidR="00FD1BCC" w:rsidRPr="00CA73B4" w:rsidRDefault="00FD1BCC" w:rsidP="003703F3">
      <w:pPr>
        <w:pStyle w:val="aa"/>
        <w:ind w:firstLine="0"/>
        <w:jc w:val="center"/>
        <w:rPr>
          <w:sz w:val="24"/>
          <w:szCs w:val="24"/>
          <w:lang w:val="en-US"/>
        </w:rPr>
      </w:pPr>
      <w:r w:rsidRPr="00CA73B4">
        <w:rPr>
          <w:sz w:val="24"/>
          <w:szCs w:val="24"/>
          <w:lang w:val="en-US"/>
        </w:rPr>
        <w:t xml:space="preserve">USE OF SUBSTRATA OF TREATMENT FACILITIESOF MEAT-PROCESSING PLANTS </w:t>
      </w:r>
    </w:p>
    <w:p w:rsidR="00FD1BCC" w:rsidRPr="00CA73B4" w:rsidRDefault="00FD1BCC" w:rsidP="003703F3">
      <w:pPr>
        <w:pStyle w:val="aa"/>
        <w:ind w:firstLine="0"/>
        <w:jc w:val="center"/>
        <w:rPr>
          <w:sz w:val="24"/>
          <w:szCs w:val="24"/>
          <w:lang w:val="en-US"/>
        </w:rPr>
      </w:pPr>
    </w:p>
    <w:p w:rsidR="00FD1BCC" w:rsidRPr="00CA73B4" w:rsidRDefault="00FD1BCC" w:rsidP="003703F3">
      <w:pPr>
        <w:pStyle w:val="aa"/>
        <w:ind w:firstLine="567"/>
        <w:rPr>
          <w:sz w:val="18"/>
          <w:szCs w:val="18"/>
          <w:lang w:val="en-US"/>
        </w:rPr>
      </w:pPr>
      <w:r w:rsidRPr="00CA73B4">
        <w:rPr>
          <w:sz w:val="18"/>
          <w:szCs w:val="18"/>
          <w:lang w:val="en-US"/>
        </w:rPr>
        <w:t xml:space="preserve">The technology, which provides sewage treatment of the meat-processing enterprises, is shown, thus using substrata of treatment facilities for production of synthetic fuel. </w:t>
      </w:r>
    </w:p>
    <w:p w:rsidR="00FD1BCC" w:rsidRPr="00CA73B4" w:rsidRDefault="00FD1BCC" w:rsidP="003703F3">
      <w:pPr>
        <w:pStyle w:val="aa"/>
        <w:ind w:firstLine="567"/>
        <w:rPr>
          <w:sz w:val="18"/>
          <w:szCs w:val="18"/>
          <w:lang w:val="en-US"/>
        </w:rPr>
      </w:pPr>
      <w:r w:rsidRPr="00CA73B4">
        <w:rPr>
          <w:sz w:val="18"/>
          <w:szCs w:val="18"/>
          <w:lang w:val="en-US"/>
        </w:rPr>
        <w:t>Key words: fuza, kanyga, proteinaceous and fatty weight, electro floatation technologies of sewage treatment, ejection, energy consumption</w:t>
      </w:r>
    </w:p>
    <w:p w:rsidR="00FD1BCC" w:rsidRPr="00161E55" w:rsidRDefault="00FD1BCC" w:rsidP="00BC0560">
      <w:pPr>
        <w:pStyle w:val="aa"/>
        <w:ind w:firstLine="0"/>
        <w:rPr>
          <w:sz w:val="24"/>
          <w:szCs w:val="24"/>
          <w:lang w:val="en-US"/>
        </w:rPr>
      </w:pPr>
    </w:p>
    <w:p w:rsidR="00FD1BCC" w:rsidRPr="003703F3" w:rsidRDefault="00FD1BCC" w:rsidP="009630DE">
      <w:pPr>
        <w:spacing w:after="0" w:line="240" w:lineRule="auto"/>
        <w:ind w:firstLine="567"/>
        <w:jc w:val="both"/>
        <w:rPr>
          <w:rFonts w:ascii="Times New Roman" w:hAnsi="Times New Roman"/>
          <w:sz w:val="24"/>
          <w:szCs w:val="24"/>
          <w:lang w:val="en-US"/>
        </w:rPr>
      </w:pPr>
      <w:r w:rsidRPr="003703F3">
        <w:rPr>
          <w:rFonts w:ascii="Times New Roman" w:hAnsi="Times New Roman"/>
          <w:sz w:val="24"/>
          <w:szCs w:val="24"/>
          <w:lang w:val="en-US"/>
        </w:rPr>
        <w:t>The development of animal husbandry, poultry farming with a territorial concentration of production inevitably leads to an aggravation of environmental problems associated with wastewater treatment [1].</w:t>
      </w:r>
    </w:p>
    <w:p w:rsidR="00FD1BCC" w:rsidRPr="00161E55" w:rsidRDefault="00FD1BCC" w:rsidP="009630DE">
      <w:pPr>
        <w:spacing w:after="0" w:line="240" w:lineRule="auto"/>
        <w:ind w:firstLine="567"/>
        <w:jc w:val="both"/>
        <w:rPr>
          <w:rFonts w:ascii="Times New Roman" w:hAnsi="Times New Roman"/>
          <w:sz w:val="24"/>
          <w:szCs w:val="24"/>
          <w:lang w:val="en-US"/>
        </w:rPr>
      </w:pPr>
    </w:p>
    <w:p w:rsidR="00FD1BCC" w:rsidRPr="003703F3" w:rsidRDefault="00FD1BCC" w:rsidP="009630DE">
      <w:pPr>
        <w:tabs>
          <w:tab w:val="left" w:pos="2506"/>
        </w:tabs>
        <w:spacing w:after="0" w:line="240" w:lineRule="auto"/>
        <w:jc w:val="right"/>
        <w:rPr>
          <w:rFonts w:ascii="Times New Roman" w:hAnsi="Times New Roman"/>
          <w:sz w:val="24"/>
          <w:szCs w:val="24"/>
          <w:lang w:val="en-US"/>
        </w:rPr>
      </w:pPr>
      <w:r w:rsidRPr="009630DE">
        <w:rPr>
          <w:rFonts w:ascii="Times New Roman" w:hAnsi="Times New Roman"/>
          <w:i/>
          <w:iCs/>
          <w:sz w:val="24"/>
          <w:szCs w:val="24"/>
          <w:lang w:val="en-US"/>
        </w:rPr>
        <w:t>F</w:t>
      </w:r>
      <w:r w:rsidRPr="003703F3">
        <w:rPr>
          <w:rFonts w:ascii="Times New Roman" w:hAnsi="Times New Roman"/>
          <w:i/>
          <w:iCs/>
          <w:sz w:val="24"/>
          <w:szCs w:val="24"/>
          <w:lang w:val="en-US"/>
        </w:rPr>
        <w:t xml:space="preserve"> = </w:t>
      </w:r>
      <w:r w:rsidRPr="009630DE">
        <w:rPr>
          <w:rFonts w:ascii="Times New Roman" w:hAnsi="Times New Roman"/>
          <w:i/>
          <w:iCs/>
          <w:sz w:val="24"/>
          <w:szCs w:val="24"/>
          <w:lang w:val="en-US"/>
        </w:rPr>
        <w:t>D</w:t>
      </w:r>
      <w:r w:rsidRPr="003703F3">
        <w:rPr>
          <w:rFonts w:ascii="Times New Roman" w:hAnsi="Times New Roman"/>
          <w:i/>
          <w:iCs/>
          <w:sz w:val="24"/>
          <w:szCs w:val="24"/>
          <w:lang w:val="en-US"/>
        </w:rPr>
        <w:t xml:space="preserve"> + </w:t>
      </w:r>
      <w:r w:rsidRPr="009630DE">
        <w:rPr>
          <w:rFonts w:ascii="Times New Roman" w:hAnsi="Times New Roman"/>
          <w:i/>
          <w:iCs/>
          <w:sz w:val="24"/>
          <w:szCs w:val="24"/>
          <w:lang w:val="en-US"/>
        </w:rPr>
        <w:t>C</w:t>
      </w:r>
      <w:r w:rsidRPr="003703F3">
        <w:rPr>
          <w:rFonts w:ascii="Times New Roman" w:hAnsi="Times New Roman"/>
          <w:i/>
          <w:iCs/>
          <w:sz w:val="24"/>
          <w:szCs w:val="24"/>
          <w:lang w:val="en-US"/>
        </w:rPr>
        <w:t xml:space="preserve">,                           </w:t>
      </w:r>
      <w:r w:rsidRPr="003703F3">
        <w:rPr>
          <w:rFonts w:ascii="Times New Roman" w:hAnsi="Times New Roman"/>
          <w:sz w:val="24"/>
          <w:szCs w:val="24"/>
          <w:lang w:val="en-US"/>
        </w:rPr>
        <w:t>(1)</w:t>
      </w:r>
    </w:p>
    <w:p w:rsidR="00FD1BCC" w:rsidRPr="003703F3" w:rsidRDefault="00FD1BCC" w:rsidP="009630DE">
      <w:pPr>
        <w:tabs>
          <w:tab w:val="left" w:pos="2506"/>
        </w:tabs>
        <w:spacing w:after="0" w:line="240" w:lineRule="auto"/>
        <w:jc w:val="right"/>
        <w:rPr>
          <w:rFonts w:ascii="Times New Roman" w:hAnsi="Times New Roman"/>
          <w:sz w:val="24"/>
          <w:szCs w:val="24"/>
          <w:lang w:val="en-US"/>
        </w:rPr>
      </w:pPr>
    </w:p>
    <w:p w:rsidR="00FD1BCC" w:rsidRPr="003703F3" w:rsidRDefault="00FD1BCC" w:rsidP="009630DE">
      <w:pPr>
        <w:spacing w:after="0" w:line="240" w:lineRule="auto"/>
        <w:rPr>
          <w:rFonts w:ascii="Times New Roman" w:hAnsi="Times New Roman"/>
          <w:sz w:val="24"/>
          <w:szCs w:val="24"/>
          <w:lang w:val="en-US"/>
        </w:rPr>
      </w:pPr>
      <w:r>
        <w:rPr>
          <w:rFonts w:ascii="Times New Roman" w:hAnsi="Times New Roman"/>
          <w:sz w:val="24"/>
          <w:szCs w:val="24"/>
          <w:lang w:val="en-US"/>
        </w:rPr>
        <w:t>where</w:t>
      </w:r>
      <w:r w:rsidRPr="009630DE">
        <w:rPr>
          <w:rFonts w:ascii="Times New Roman" w:hAnsi="Times New Roman"/>
          <w:sz w:val="24"/>
          <w:szCs w:val="24"/>
          <w:lang w:val="en-US"/>
        </w:rPr>
        <w:t>D</w:t>
      </w:r>
      <w:r w:rsidRPr="003703F3">
        <w:rPr>
          <w:rFonts w:ascii="Times New Roman" w:hAnsi="Times New Roman"/>
          <w:sz w:val="24"/>
          <w:szCs w:val="24"/>
          <w:lang w:val="en-US"/>
        </w:rPr>
        <w:t xml:space="preserve"> –  t</w:t>
      </w:r>
      <w:r>
        <w:rPr>
          <w:rFonts w:ascii="Times New Roman" w:hAnsi="Times New Roman"/>
          <w:sz w:val="24"/>
          <w:szCs w:val="24"/>
          <w:lang w:val="en-US"/>
        </w:rPr>
        <w:t xml:space="preserve">he parameter characterizing  C  </w:t>
      </w:r>
      <w:r w:rsidRPr="003703F3">
        <w:rPr>
          <w:rFonts w:ascii="Times New Roman" w:hAnsi="Times New Roman"/>
          <w:sz w:val="24"/>
          <w:szCs w:val="24"/>
          <w:lang w:val="en-US"/>
        </w:rPr>
        <w:t>- the value....</w:t>
      </w:r>
    </w:p>
    <w:p w:rsidR="00FD1BCC" w:rsidRPr="009630DE" w:rsidRDefault="00FD1BCC" w:rsidP="009630DE">
      <w:pPr>
        <w:spacing w:after="0" w:line="240" w:lineRule="auto"/>
        <w:ind w:firstLine="567"/>
        <w:rPr>
          <w:rFonts w:ascii="Times New Roman" w:hAnsi="Times New Roman"/>
          <w:sz w:val="24"/>
          <w:szCs w:val="24"/>
        </w:rPr>
      </w:pPr>
      <w:r>
        <w:rPr>
          <w:rFonts w:ascii="Times New Roman" w:hAnsi="Times New Roman"/>
          <w:sz w:val="24"/>
          <w:szCs w:val="24"/>
        </w:rPr>
        <w:t xml:space="preserve">Explanations to </w:t>
      </w:r>
      <w:r>
        <w:rPr>
          <w:rFonts w:ascii="Times New Roman" w:hAnsi="Times New Roman"/>
          <w:sz w:val="24"/>
          <w:szCs w:val="24"/>
          <w:lang w:val="en-US"/>
        </w:rPr>
        <w:t>f</w:t>
      </w:r>
      <w:r>
        <w:rPr>
          <w:rFonts w:ascii="Times New Roman" w:hAnsi="Times New Roman"/>
          <w:sz w:val="24"/>
          <w:szCs w:val="24"/>
        </w:rPr>
        <w:t>ig</w:t>
      </w:r>
      <w:r w:rsidRPr="009630DE">
        <w:rPr>
          <w:rFonts w:ascii="Times New Roman" w:hAnsi="Times New Roman"/>
          <w:sz w:val="24"/>
          <w:szCs w:val="24"/>
        </w:rPr>
        <w:t>. 1.</w:t>
      </w:r>
    </w:p>
    <w:p w:rsidR="00FD1BCC" w:rsidRPr="00E92813" w:rsidRDefault="00FD1BCC" w:rsidP="00BC0560">
      <w:pPr>
        <w:spacing w:before="43" w:after="0" w:line="240" w:lineRule="auto"/>
        <w:ind w:right="1459"/>
        <w:jc w:val="center"/>
        <w:rPr>
          <w:rFonts w:ascii="Times New Roman" w:hAnsi="Times New Roman"/>
        </w:rPr>
      </w:pPr>
    </w:p>
    <w:p w:rsidR="00FD1BCC" w:rsidRPr="00E92813" w:rsidRDefault="00CB19AB" w:rsidP="00BC0560">
      <w:pPr>
        <w:spacing w:after="0" w:line="240" w:lineRule="auto"/>
        <w:jc w:val="center"/>
        <w:rPr>
          <w:rFonts w:ascii="Times New Roman" w:hAnsi="Times New Roman"/>
        </w:rPr>
      </w:pPr>
      <w:r>
        <w:rPr>
          <w:rFonts w:ascii="Times New Roman" w:hAnsi="Times New Roman"/>
          <w:noProof/>
          <w:lang w:eastAsia="ru-RU"/>
        </w:rPr>
        <w:drawing>
          <wp:inline distT="0" distB="0" distL="0" distR="0">
            <wp:extent cx="2790825" cy="10096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extLst>
                        <a:ext uri="{28A0092B-C50C-407E-A947-70E740481C1C}">
                          <a14:useLocalDpi xmlns:a14="http://schemas.microsoft.com/office/drawing/2010/main" val="0"/>
                        </a:ext>
                      </a:extLst>
                    </a:blip>
                    <a:srcRect l="19821" t="31137" r="19272" b="19249"/>
                    <a:stretch>
                      <a:fillRect/>
                    </a:stretch>
                  </pic:blipFill>
                  <pic:spPr bwMode="auto">
                    <a:xfrm>
                      <a:off x="0" y="0"/>
                      <a:ext cx="2790825" cy="1009650"/>
                    </a:xfrm>
                    <a:prstGeom prst="rect">
                      <a:avLst/>
                    </a:prstGeom>
                    <a:noFill/>
                    <a:ln>
                      <a:noFill/>
                    </a:ln>
                  </pic:spPr>
                </pic:pic>
              </a:graphicData>
            </a:graphic>
          </wp:inline>
        </w:drawing>
      </w:r>
    </w:p>
    <w:p w:rsidR="00FD1BCC" w:rsidRPr="00CA73B4" w:rsidRDefault="00FD1BCC" w:rsidP="009630DE">
      <w:pPr>
        <w:tabs>
          <w:tab w:val="left" w:pos="4111"/>
          <w:tab w:val="left" w:pos="4384"/>
        </w:tabs>
        <w:spacing w:after="0" w:line="240" w:lineRule="auto"/>
        <w:jc w:val="center"/>
        <w:rPr>
          <w:rFonts w:ascii="Times New Roman" w:hAnsi="Times New Roman"/>
          <w:sz w:val="24"/>
          <w:szCs w:val="24"/>
        </w:rPr>
      </w:pPr>
    </w:p>
    <w:p w:rsidR="00FD1BCC" w:rsidRPr="00B40D0B" w:rsidRDefault="00FD1BCC" w:rsidP="00B40D0B">
      <w:pPr>
        <w:tabs>
          <w:tab w:val="left" w:pos="4111"/>
          <w:tab w:val="left" w:pos="4384"/>
        </w:tabs>
        <w:spacing w:after="0" w:line="240" w:lineRule="auto"/>
        <w:jc w:val="center"/>
        <w:rPr>
          <w:rFonts w:ascii="Times New Roman" w:hAnsi="Times New Roman"/>
          <w:sz w:val="24"/>
          <w:szCs w:val="24"/>
          <w:lang w:val="en-US"/>
        </w:rPr>
      </w:pPr>
      <w:r w:rsidRPr="00B40D0B">
        <w:rPr>
          <w:rFonts w:ascii="Times New Roman" w:hAnsi="Times New Roman"/>
          <w:sz w:val="24"/>
          <w:szCs w:val="24"/>
          <w:lang w:val="en-US"/>
        </w:rPr>
        <w:t>Fig. 1. The name of the picture</w:t>
      </w:r>
    </w:p>
    <w:p w:rsidR="00FD1BCC" w:rsidRPr="00B40D0B" w:rsidRDefault="00FD1BCC" w:rsidP="00B40D0B">
      <w:pPr>
        <w:tabs>
          <w:tab w:val="left" w:pos="4111"/>
          <w:tab w:val="left" w:pos="4384"/>
        </w:tabs>
        <w:spacing w:after="0" w:line="240" w:lineRule="auto"/>
        <w:jc w:val="center"/>
        <w:rPr>
          <w:rFonts w:ascii="Times New Roman" w:hAnsi="Times New Roman"/>
          <w:sz w:val="24"/>
          <w:szCs w:val="24"/>
          <w:lang w:val="en-US"/>
        </w:rPr>
      </w:pPr>
    </w:p>
    <w:p w:rsidR="00FD1BCC" w:rsidRPr="00161E55" w:rsidRDefault="00FD1BCC" w:rsidP="00B40D0B">
      <w:pPr>
        <w:tabs>
          <w:tab w:val="left" w:pos="4111"/>
          <w:tab w:val="left" w:pos="4384"/>
        </w:tabs>
        <w:spacing w:after="0" w:line="240" w:lineRule="auto"/>
        <w:ind w:firstLine="709"/>
        <w:rPr>
          <w:rFonts w:ascii="Times New Roman" w:hAnsi="Times New Roman"/>
          <w:sz w:val="24"/>
          <w:szCs w:val="24"/>
          <w:lang w:val="en-US"/>
        </w:rPr>
      </w:pPr>
      <w:r w:rsidRPr="00161E55">
        <w:rPr>
          <w:rFonts w:ascii="Times New Roman" w:hAnsi="Times New Roman"/>
          <w:sz w:val="24"/>
          <w:szCs w:val="24"/>
          <w:lang w:val="en-US"/>
        </w:rPr>
        <w:t>Explanations to Table 1.</w:t>
      </w:r>
    </w:p>
    <w:p w:rsidR="00FD1BCC" w:rsidRPr="00B40D0B" w:rsidRDefault="00FD1BCC" w:rsidP="00CA73B4">
      <w:pPr>
        <w:spacing w:before="58" w:after="0" w:line="240" w:lineRule="auto"/>
        <w:jc w:val="right"/>
        <w:rPr>
          <w:rFonts w:ascii="Times New Roman" w:hAnsi="Times New Roman"/>
          <w:sz w:val="24"/>
          <w:szCs w:val="24"/>
          <w:lang w:val="en-US"/>
        </w:rPr>
      </w:pPr>
      <w:r w:rsidRPr="00B40D0B">
        <w:rPr>
          <w:rFonts w:ascii="Times New Roman" w:hAnsi="Times New Roman"/>
          <w:sz w:val="24"/>
          <w:szCs w:val="24"/>
          <w:lang w:val="en-US"/>
        </w:rPr>
        <w:t>Table 1</w:t>
      </w:r>
    </w:p>
    <w:p w:rsidR="00FD1BCC" w:rsidRPr="00B40D0B" w:rsidRDefault="00FD1BCC" w:rsidP="00B40D0B">
      <w:pPr>
        <w:spacing w:after="0" w:line="240" w:lineRule="auto"/>
        <w:jc w:val="center"/>
        <w:rPr>
          <w:rFonts w:ascii="Times New Roman" w:hAnsi="Times New Roman"/>
          <w:sz w:val="24"/>
          <w:szCs w:val="24"/>
          <w:lang w:val="en-US"/>
        </w:rPr>
      </w:pPr>
      <w:r>
        <w:rPr>
          <w:rFonts w:ascii="Times New Roman" w:hAnsi="Times New Roman"/>
          <w:sz w:val="24"/>
          <w:szCs w:val="24"/>
          <w:lang w:val="en-US"/>
        </w:rPr>
        <w:t>Table 1 Names</w:t>
      </w:r>
    </w:p>
    <w:p w:rsidR="00FD1BCC" w:rsidRPr="00B40D0B" w:rsidRDefault="00FD1BCC" w:rsidP="00CA73B4">
      <w:pPr>
        <w:spacing w:after="0" w:line="240" w:lineRule="auto"/>
        <w:rPr>
          <w:rFonts w:ascii="Times New Roman" w:hAnsi="Times New Roman"/>
          <w:sz w:val="24"/>
          <w:szCs w:val="24"/>
          <w:lang w:val="en-US"/>
        </w:rPr>
      </w:pPr>
    </w:p>
    <w:tbl>
      <w:tblPr>
        <w:tblW w:w="4465" w:type="dxa"/>
        <w:jc w:val="center"/>
        <w:tblLayout w:type="fixed"/>
        <w:tblCellMar>
          <w:left w:w="40" w:type="dxa"/>
          <w:right w:w="40" w:type="dxa"/>
        </w:tblCellMar>
        <w:tblLook w:val="0000" w:firstRow="0" w:lastRow="0" w:firstColumn="0" w:lastColumn="0" w:noHBand="0" w:noVBand="0"/>
      </w:tblPr>
      <w:tblGrid>
        <w:gridCol w:w="894"/>
        <w:gridCol w:w="889"/>
        <w:gridCol w:w="894"/>
        <w:gridCol w:w="894"/>
        <w:gridCol w:w="894"/>
      </w:tblGrid>
      <w:tr w:rsidR="00FD1BCC" w:rsidRPr="009630DE" w:rsidTr="006B360C">
        <w:trPr>
          <w:trHeight w:val="249"/>
          <w:jc w:val="center"/>
        </w:trPr>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9630DE">
              <w:rPr>
                <w:rFonts w:ascii="Times New Roman" w:hAnsi="Times New Roman"/>
                <w:sz w:val="24"/>
                <w:szCs w:val="24"/>
              </w:rPr>
              <w:t>1</w:t>
            </w:r>
          </w:p>
        </w:tc>
        <w:tc>
          <w:tcPr>
            <w:tcW w:w="889"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9630DE">
              <w:rPr>
                <w:rFonts w:ascii="Times New Roman" w:hAnsi="Times New Roman"/>
                <w:sz w:val="24"/>
                <w:szCs w:val="24"/>
              </w:rPr>
              <w:t>2</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9630DE">
              <w:rPr>
                <w:rFonts w:ascii="Times New Roman" w:hAnsi="Times New Roman"/>
                <w:sz w:val="24"/>
                <w:szCs w:val="24"/>
              </w:rPr>
              <w:t>3</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9630DE">
              <w:rPr>
                <w:rFonts w:ascii="Times New Roman" w:hAnsi="Times New Roman"/>
                <w:sz w:val="24"/>
                <w:szCs w:val="24"/>
              </w:rPr>
              <w:t>4</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9630DE">
              <w:rPr>
                <w:rFonts w:ascii="Times New Roman" w:hAnsi="Times New Roman"/>
                <w:sz w:val="24"/>
                <w:szCs w:val="24"/>
              </w:rPr>
              <w:t>5</w:t>
            </w:r>
          </w:p>
        </w:tc>
      </w:tr>
      <w:tr w:rsidR="00FD1BCC" w:rsidRPr="009630DE" w:rsidTr="00B40D0B">
        <w:trPr>
          <w:trHeight w:val="291"/>
          <w:jc w:val="center"/>
        </w:trPr>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text</w:t>
            </w:r>
          </w:p>
        </w:tc>
        <w:tc>
          <w:tcPr>
            <w:tcW w:w="889"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text</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text</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text</w:t>
            </w:r>
          </w:p>
        </w:tc>
        <w:tc>
          <w:tcPr>
            <w:tcW w:w="894" w:type="dxa"/>
            <w:tcBorders>
              <w:top w:val="single" w:sz="6" w:space="0" w:color="auto"/>
              <w:left w:val="single" w:sz="6" w:space="0" w:color="auto"/>
              <w:bottom w:val="single" w:sz="6" w:space="0" w:color="auto"/>
              <w:right w:val="single" w:sz="6" w:space="0" w:color="auto"/>
            </w:tcBorders>
          </w:tcPr>
          <w:p w:rsidR="00FD1BCC" w:rsidRPr="009630DE"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text</w:t>
            </w:r>
          </w:p>
        </w:tc>
      </w:tr>
    </w:tbl>
    <w:p w:rsidR="00FD1BCC" w:rsidRDefault="00FD1BCC" w:rsidP="00B40D0B">
      <w:pPr>
        <w:spacing w:after="0" w:line="240" w:lineRule="auto"/>
        <w:jc w:val="center"/>
        <w:rPr>
          <w:rFonts w:ascii="Times New Roman" w:hAnsi="Times New Roman"/>
          <w:sz w:val="24"/>
          <w:szCs w:val="24"/>
        </w:rPr>
      </w:pPr>
    </w:p>
    <w:p w:rsidR="00FD1BCC" w:rsidRPr="00B40D0B" w:rsidRDefault="00FD1BCC" w:rsidP="00B40D0B">
      <w:pPr>
        <w:spacing w:after="0" w:line="240" w:lineRule="auto"/>
        <w:jc w:val="center"/>
        <w:rPr>
          <w:rFonts w:ascii="Times New Roman" w:hAnsi="Times New Roman"/>
          <w:sz w:val="24"/>
          <w:szCs w:val="24"/>
        </w:rPr>
      </w:pPr>
      <w:r w:rsidRPr="00B40D0B">
        <w:rPr>
          <w:rFonts w:ascii="Times New Roman" w:hAnsi="Times New Roman"/>
          <w:sz w:val="24"/>
          <w:szCs w:val="24"/>
        </w:rPr>
        <w:t>Literature</w:t>
      </w:r>
    </w:p>
    <w:p w:rsidR="00FD1BCC" w:rsidRPr="00B40D0B" w:rsidRDefault="00FD1BCC" w:rsidP="00B40D0B">
      <w:pPr>
        <w:spacing w:after="0" w:line="240" w:lineRule="auto"/>
        <w:rPr>
          <w:rFonts w:ascii="Times New Roman" w:hAnsi="Times New Roman"/>
          <w:sz w:val="24"/>
          <w:szCs w:val="24"/>
        </w:rPr>
      </w:pPr>
    </w:p>
    <w:p w:rsidR="00FD1BCC" w:rsidRPr="00161E55" w:rsidRDefault="00FD1BCC" w:rsidP="00B40D0B">
      <w:pPr>
        <w:spacing w:after="0" w:line="240" w:lineRule="auto"/>
        <w:ind w:firstLine="709"/>
        <w:jc w:val="both"/>
        <w:rPr>
          <w:rFonts w:ascii="Times New Roman" w:hAnsi="Times New Roman"/>
          <w:sz w:val="24"/>
          <w:szCs w:val="24"/>
        </w:rPr>
      </w:pPr>
      <w:r w:rsidRPr="00161E55">
        <w:rPr>
          <w:rFonts w:ascii="Times New Roman" w:hAnsi="Times New Roman"/>
          <w:sz w:val="24"/>
          <w:szCs w:val="24"/>
        </w:rPr>
        <w:t xml:space="preserve">1. </w:t>
      </w:r>
      <w:r w:rsidRPr="00B40D0B">
        <w:rPr>
          <w:rFonts w:ascii="Times New Roman" w:hAnsi="Times New Roman"/>
          <w:sz w:val="24"/>
          <w:szCs w:val="24"/>
          <w:lang w:val="en-US"/>
        </w:rPr>
        <w:t>Hamburg</w:t>
      </w:r>
      <w:r w:rsidRPr="00161E55">
        <w:rPr>
          <w:rFonts w:ascii="Times New Roman" w:hAnsi="Times New Roman"/>
          <w:sz w:val="24"/>
          <w:szCs w:val="24"/>
        </w:rPr>
        <w:t xml:space="preserve">, </w:t>
      </w:r>
      <w:r w:rsidRPr="00B40D0B">
        <w:rPr>
          <w:rFonts w:ascii="Times New Roman" w:hAnsi="Times New Roman"/>
          <w:sz w:val="24"/>
          <w:szCs w:val="24"/>
          <w:lang w:val="en-US"/>
        </w:rPr>
        <w:t>V</w:t>
      </w:r>
      <w:r w:rsidRPr="00161E55">
        <w:rPr>
          <w:rFonts w:ascii="Times New Roman" w:hAnsi="Times New Roman"/>
          <w:sz w:val="24"/>
          <w:szCs w:val="24"/>
        </w:rPr>
        <w:t>.</w:t>
      </w:r>
      <w:r w:rsidRPr="00B40D0B">
        <w:rPr>
          <w:rFonts w:ascii="Times New Roman" w:hAnsi="Times New Roman"/>
          <w:sz w:val="24"/>
          <w:szCs w:val="24"/>
          <w:lang w:val="en-US"/>
        </w:rPr>
        <w:t>Yu</w:t>
      </w:r>
      <w:r w:rsidRPr="00161E55">
        <w:rPr>
          <w:rFonts w:ascii="Times New Roman" w:hAnsi="Times New Roman"/>
          <w:sz w:val="24"/>
          <w:szCs w:val="24"/>
        </w:rPr>
        <w:t xml:space="preserve">. </w:t>
      </w:r>
      <w:r w:rsidRPr="00B40D0B">
        <w:rPr>
          <w:rFonts w:ascii="Times New Roman" w:hAnsi="Times New Roman"/>
          <w:sz w:val="24"/>
          <w:szCs w:val="24"/>
          <w:lang w:val="en-US"/>
        </w:rPr>
        <w:t>Hydrogen</w:t>
      </w:r>
      <w:r w:rsidRPr="00161E55">
        <w:rPr>
          <w:rFonts w:ascii="Times New Roman" w:hAnsi="Times New Roman"/>
          <w:sz w:val="24"/>
          <w:szCs w:val="24"/>
        </w:rPr>
        <w:t xml:space="preserve">. </w:t>
      </w:r>
      <w:r w:rsidRPr="00B40D0B">
        <w:rPr>
          <w:rFonts w:ascii="Times New Roman" w:hAnsi="Times New Roman"/>
          <w:sz w:val="24"/>
          <w:szCs w:val="24"/>
          <w:lang w:val="en-US"/>
        </w:rPr>
        <w:t>Properties</w:t>
      </w:r>
      <w:r w:rsidRPr="00161E55">
        <w:rPr>
          <w:rFonts w:ascii="Times New Roman" w:hAnsi="Times New Roman"/>
          <w:sz w:val="24"/>
          <w:szCs w:val="24"/>
        </w:rPr>
        <w:t xml:space="preserve">, </w:t>
      </w:r>
      <w:r w:rsidRPr="00B40D0B">
        <w:rPr>
          <w:rFonts w:ascii="Times New Roman" w:hAnsi="Times New Roman"/>
          <w:sz w:val="24"/>
          <w:szCs w:val="24"/>
          <w:lang w:val="en-US"/>
        </w:rPr>
        <w:t>receipt</w:t>
      </w:r>
      <w:r w:rsidRPr="00161E55">
        <w:rPr>
          <w:rFonts w:ascii="Times New Roman" w:hAnsi="Times New Roman"/>
          <w:sz w:val="24"/>
          <w:szCs w:val="24"/>
        </w:rPr>
        <w:t xml:space="preserve">, </w:t>
      </w:r>
      <w:r w:rsidRPr="00B40D0B">
        <w:rPr>
          <w:rFonts w:ascii="Times New Roman" w:hAnsi="Times New Roman"/>
          <w:sz w:val="24"/>
          <w:szCs w:val="24"/>
          <w:lang w:val="en-US"/>
        </w:rPr>
        <w:t>storage</w:t>
      </w:r>
      <w:r w:rsidRPr="00161E55">
        <w:rPr>
          <w:rFonts w:ascii="Times New Roman" w:hAnsi="Times New Roman"/>
          <w:sz w:val="24"/>
          <w:szCs w:val="24"/>
        </w:rPr>
        <w:t xml:space="preserve">, </w:t>
      </w:r>
      <w:r w:rsidRPr="00B40D0B">
        <w:rPr>
          <w:rFonts w:ascii="Times New Roman" w:hAnsi="Times New Roman"/>
          <w:sz w:val="24"/>
          <w:szCs w:val="24"/>
          <w:lang w:val="en-US"/>
        </w:rPr>
        <w:t>transportation</w:t>
      </w:r>
      <w:r w:rsidRPr="00161E55">
        <w:rPr>
          <w:rFonts w:ascii="Times New Roman" w:hAnsi="Times New Roman"/>
          <w:sz w:val="24"/>
          <w:szCs w:val="24"/>
        </w:rPr>
        <w:t xml:space="preserve">, </w:t>
      </w:r>
      <w:r w:rsidRPr="00B40D0B">
        <w:rPr>
          <w:rFonts w:ascii="Times New Roman" w:hAnsi="Times New Roman"/>
          <w:sz w:val="24"/>
          <w:szCs w:val="24"/>
          <w:lang w:val="en-US"/>
        </w:rPr>
        <w:t>application</w:t>
      </w:r>
      <w:r w:rsidRPr="00161E55">
        <w:rPr>
          <w:rFonts w:ascii="Times New Roman" w:hAnsi="Times New Roman"/>
          <w:sz w:val="24"/>
          <w:szCs w:val="24"/>
        </w:rPr>
        <w:t xml:space="preserve">: </w:t>
      </w:r>
      <w:r w:rsidRPr="00B40D0B">
        <w:rPr>
          <w:rFonts w:ascii="Times New Roman" w:hAnsi="Times New Roman"/>
          <w:sz w:val="24"/>
          <w:szCs w:val="24"/>
          <w:lang w:val="en-US"/>
        </w:rPr>
        <w:t>Reference</w:t>
      </w:r>
      <w:r w:rsidRPr="00161E55">
        <w:rPr>
          <w:rFonts w:ascii="Times New Roman" w:hAnsi="Times New Roman"/>
          <w:sz w:val="24"/>
          <w:szCs w:val="24"/>
        </w:rPr>
        <w:t xml:space="preserve"> </w:t>
      </w:r>
      <w:r w:rsidRPr="00B40D0B">
        <w:rPr>
          <w:rFonts w:ascii="Times New Roman" w:hAnsi="Times New Roman"/>
          <w:sz w:val="24"/>
          <w:szCs w:val="24"/>
          <w:lang w:val="en-US"/>
        </w:rPr>
        <w:t>ed</w:t>
      </w:r>
      <w:r w:rsidRPr="00161E55">
        <w:rPr>
          <w:rFonts w:ascii="Times New Roman" w:hAnsi="Times New Roman"/>
          <w:sz w:val="24"/>
          <w:szCs w:val="24"/>
        </w:rPr>
        <w:t>. /</w:t>
      </w:r>
      <w:r w:rsidRPr="00B40D0B">
        <w:rPr>
          <w:rFonts w:ascii="Times New Roman" w:hAnsi="Times New Roman"/>
          <w:sz w:val="24"/>
          <w:szCs w:val="24"/>
          <w:lang w:val="en-US"/>
        </w:rPr>
        <w:t>D</w:t>
      </w:r>
      <w:r w:rsidRPr="00161E55">
        <w:rPr>
          <w:rFonts w:ascii="Times New Roman" w:hAnsi="Times New Roman"/>
          <w:sz w:val="24"/>
          <w:szCs w:val="24"/>
        </w:rPr>
        <w:t>.</w:t>
      </w:r>
      <w:r w:rsidRPr="00B40D0B">
        <w:rPr>
          <w:rFonts w:ascii="Times New Roman" w:hAnsi="Times New Roman"/>
          <w:sz w:val="24"/>
          <w:szCs w:val="24"/>
          <w:lang w:val="en-US"/>
        </w:rPr>
        <w:t>Y</w:t>
      </w:r>
      <w:r w:rsidRPr="00161E55">
        <w:rPr>
          <w:rFonts w:ascii="Times New Roman" w:hAnsi="Times New Roman"/>
          <w:sz w:val="24"/>
          <w:szCs w:val="24"/>
        </w:rPr>
        <w:t xml:space="preserve">. </w:t>
      </w:r>
      <w:r w:rsidRPr="00B40D0B">
        <w:rPr>
          <w:rFonts w:ascii="Times New Roman" w:hAnsi="Times New Roman"/>
          <w:sz w:val="24"/>
          <w:szCs w:val="24"/>
          <w:lang w:val="en-US"/>
        </w:rPr>
        <w:t>Hamburg</w:t>
      </w:r>
      <w:r w:rsidRPr="00161E55">
        <w:rPr>
          <w:rFonts w:ascii="Times New Roman" w:hAnsi="Times New Roman"/>
          <w:sz w:val="24"/>
          <w:szCs w:val="24"/>
        </w:rPr>
        <w:t xml:space="preserve">, </w:t>
      </w:r>
      <w:r w:rsidRPr="00B40D0B">
        <w:rPr>
          <w:rFonts w:ascii="Times New Roman" w:hAnsi="Times New Roman"/>
          <w:sz w:val="24"/>
          <w:szCs w:val="24"/>
          <w:lang w:val="en-US"/>
        </w:rPr>
        <w:t>V</w:t>
      </w:r>
      <w:r w:rsidRPr="00161E55">
        <w:rPr>
          <w:rFonts w:ascii="Times New Roman" w:hAnsi="Times New Roman"/>
          <w:sz w:val="24"/>
          <w:szCs w:val="24"/>
        </w:rPr>
        <w:t>.</w:t>
      </w:r>
      <w:r w:rsidRPr="00B40D0B">
        <w:rPr>
          <w:rFonts w:ascii="Times New Roman" w:hAnsi="Times New Roman"/>
          <w:sz w:val="24"/>
          <w:szCs w:val="24"/>
          <w:lang w:val="en-US"/>
        </w:rPr>
        <w:t>P</w:t>
      </w:r>
      <w:r w:rsidRPr="00161E55">
        <w:rPr>
          <w:rFonts w:ascii="Times New Roman" w:hAnsi="Times New Roman"/>
          <w:sz w:val="24"/>
          <w:szCs w:val="24"/>
        </w:rPr>
        <w:t xml:space="preserve">. </w:t>
      </w:r>
      <w:r w:rsidRPr="00B40D0B">
        <w:rPr>
          <w:rFonts w:ascii="Times New Roman" w:hAnsi="Times New Roman"/>
          <w:sz w:val="24"/>
          <w:szCs w:val="24"/>
          <w:lang w:val="en-US"/>
        </w:rPr>
        <w:t>Semenov</w:t>
      </w:r>
      <w:r w:rsidRPr="00161E55">
        <w:rPr>
          <w:rFonts w:ascii="Times New Roman" w:hAnsi="Times New Roman"/>
          <w:sz w:val="24"/>
          <w:szCs w:val="24"/>
        </w:rPr>
        <w:t xml:space="preserve">, </w:t>
      </w:r>
      <w:r w:rsidRPr="00B40D0B">
        <w:rPr>
          <w:rFonts w:ascii="Times New Roman" w:hAnsi="Times New Roman"/>
          <w:sz w:val="24"/>
          <w:szCs w:val="24"/>
          <w:lang w:val="en-US"/>
        </w:rPr>
        <w:t>N</w:t>
      </w:r>
      <w:r w:rsidRPr="00161E55">
        <w:rPr>
          <w:rFonts w:ascii="Times New Roman" w:hAnsi="Times New Roman"/>
          <w:sz w:val="24"/>
          <w:szCs w:val="24"/>
        </w:rPr>
        <w:t>.</w:t>
      </w:r>
      <w:r w:rsidRPr="00B40D0B">
        <w:rPr>
          <w:rFonts w:ascii="Times New Roman" w:hAnsi="Times New Roman"/>
          <w:sz w:val="24"/>
          <w:szCs w:val="24"/>
          <w:lang w:val="en-US"/>
        </w:rPr>
        <w:t>F</w:t>
      </w:r>
      <w:r w:rsidRPr="00161E55">
        <w:rPr>
          <w:rFonts w:ascii="Times New Roman" w:hAnsi="Times New Roman"/>
          <w:sz w:val="24"/>
          <w:szCs w:val="24"/>
        </w:rPr>
        <w:t xml:space="preserve">. </w:t>
      </w:r>
      <w:r w:rsidRPr="00B40D0B">
        <w:rPr>
          <w:rFonts w:ascii="Times New Roman" w:hAnsi="Times New Roman"/>
          <w:sz w:val="24"/>
          <w:szCs w:val="24"/>
          <w:lang w:val="en-US"/>
        </w:rPr>
        <w:t>Dubovkin</w:t>
      </w:r>
      <w:r w:rsidRPr="00161E55">
        <w:rPr>
          <w:rFonts w:ascii="Times New Roman" w:hAnsi="Times New Roman"/>
          <w:sz w:val="24"/>
          <w:szCs w:val="24"/>
        </w:rPr>
        <w:t xml:space="preserve">, </w:t>
      </w:r>
      <w:r w:rsidRPr="00B40D0B">
        <w:rPr>
          <w:rFonts w:ascii="Times New Roman" w:hAnsi="Times New Roman"/>
          <w:sz w:val="24"/>
          <w:szCs w:val="24"/>
          <w:lang w:val="en-US"/>
        </w:rPr>
        <w:t>L</w:t>
      </w:r>
      <w:r w:rsidRPr="00161E55">
        <w:rPr>
          <w:rFonts w:ascii="Times New Roman" w:hAnsi="Times New Roman"/>
          <w:sz w:val="24"/>
          <w:szCs w:val="24"/>
        </w:rPr>
        <w:t>.</w:t>
      </w:r>
      <w:r w:rsidRPr="00B40D0B">
        <w:rPr>
          <w:rFonts w:ascii="Times New Roman" w:hAnsi="Times New Roman"/>
          <w:sz w:val="24"/>
          <w:szCs w:val="24"/>
          <w:lang w:val="en-US"/>
        </w:rPr>
        <w:t>N</w:t>
      </w:r>
      <w:r w:rsidRPr="00161E55">
        <w:rPr>
          <w:rFonts w:ascii="Times New Roman" w:hAnsi="Times New Roman"/>
          <w:sz w:val="24"/>
          <w:szCs w:val="24"/>
        </w:rPr>
        <w:t xml:space="preserve">. </w:t>
      </w:r>
      <w:r w:rsidRPr="00B40D0B">
        <w:rPr>
          <w:rFonts w:ascii="Times New Roman" w:hAnsi="Times New Roman"/>
          <w:sz w:val="24"/>
          <w:szCs w:val="24"/>
          <w:lang w:val="en-US"/>
        </w:rPr>
        <w:t>Smirnov</w:t>
      </w:r>
      <w:r w:rsidRPr="00161E55">
        <w:rPr>
          <w:rFonts w:ascii="Times New Roman" w:hAnsi="Times New Roman"/>
          <w:sz w:val="24"/>
          <w:szCs w:val="24"/>
        </w:rPr>
        <w:t xml:space="preserve">; </w:t>
      </w:r>
      <w:r w:rsidRPr="00B40D0B">
        <w:rPr>
          <w:rFonts w:ascii="Times New Roman" w:hAnsi="Times New Roman"/>
          <w:sz w:val="24"/>
          <w:szCs w:val="24"/>
          <w:lang w:val="en-US"/>
        </w:rPr>
        <w:t>edited</w:t>
      </w:r>
      <w:r w:rsidRPr="00161E55">
        <w:rPr>
          <w:rFonts w:ascii="Times New Roman" w:hAnsi="Times New Roman"/>
          <w:sz w:val="24"/>
          <w:szCs w:val="24"/>
        </w:rPr>
        <w:t xml:space="preserve"> </w:t>
      </w:r>
      <w:r w:rsidRPr="00B40D0B">
        <w:rPr>
          <w:rFonts w:ascii="Times New Roman" w:hAnsi="Times New Roman"/>
          <w:sz w:val="24"/>
          <w:szCs w:val="24"/>
          <w:lang w:val="en-US"/>
        </w:rPr>
        <w:t>by</w:t>
      </w:r>
      <w:r w:rsidRPr="00161E55">
        <w:rPr>
          <w:rFonts w:ascii="Times New Roman" w:hAnsi="Times New Roman"/>
          <w:sz w:val="24"/>
          <w:szCs w:val="24"/>
        </w:rPr>
        <w:t xml:space="preserve"> </w:t>
      </w:r>
      <w:r w:rsidRPr="00B40D0B">
        <w:rPr>
          <w:rFonts w:ascii="Times New Roman" w:hAnsi="Times New Roman"/>
          <w:sz w:val="24"/>
          <w:szCs w:val="24"/>
          <w:lang w:val="en-US"/>
        </w:rPr>
        <w:t>D</w:t>
      </w:r>
      <w:r w:rsidRPr="00161E55">
        <w:rPr>
          <w:rFonts w:ascii="Times New Roman" w:hAnsi="Times New Roman"/>
          <w:sz w:val="24"/>
          <w:szCs w:val="24"/>
        </w:rPr>
        <w:t>.</w:t>
      </w:r>
      <w:r w:rsidRPr="00B40D0B">
        <w:rPr>
          <w:rFonts w:ascii="Times New Roman" w:hAnsi="Times New Roman"/>
          <w:sz w:val="24"/>
          <w:szCs w:val="24"/>
          <w:lang w:val="en-US"/>
        </w:rPr>
        <w:t>Y</w:t>
      </w:r>
      <w:r w:rsidRPr="00161E55">
        <w:rPr>
          <w:rFonts w:ascii="Times New Roman" w:hAnsi="Times New Roman"/>
          <w:sz w:val="24"/>
          <w:szCs w:val="24"/>
        </w:rPr>
        <w:t xml:space="preserve">. </w:t>
      </w:r>
      <w:r w:rsidRPr="00B40D0B">
        <w:rPr>
          <w:rFonts w:ascii="Times New Roman" w:hAnsi="Times New Roman"/>
          <w:sz w:val="24"/>
          <w:szCs w:val="24"/>
          <w:lang w:val="en-US"/>
        </w:rPr>
        <w:t>Hamburg</w:t>
      </w:r>
      <w:r w:rsidRPr="00161E55">
        <w:rPr>
          <w:rFonts w:ascii="Times New Roman" w:hAnsi="Times New Roman"/>
          <w:sz w:val="24"/>
          <w:szCs w:val="24"/>
        </w:rPr>
        <w:t xml:space="preserve">, </w:t>
      </w:r>
      <w:r w:rsidRPr="00B40D0B">
        <w:rPr>
          <w:rFonts w:ascii="Times New Roman" w:hAnsi="Times New Roman"/>
          <w:sz w:val="24"/>
          <w:szCs w:val="24"/>
          <w:lang w:val="en-US"/>
        </w:rPr>
        <w:t>N</w:t>
      </w:r>
      <w:r w:rsidRPr="00161E55">
        <w:rPr>
          <w:rFonts w:ascii="Times New Roman" w:hAnsi="Times New Roman"/>
          <w:sz w:val="24"/>
          <w:szCs w:val="24"/>
        </w:rPr>
        <w:t>.</w:t>
      </w:r>
      <w:r w:rsidRPr="00B40D0B">
        <w:rPr>
          <w:rFonts w:ascii="Times New Roman" w:hAnsi="Times New Roman"/>
          <w:sz w:val="24"/>
          <w:szCs w:val="24"/>
          <w:lang w:val="en-US"/>
        </w:rPr>
        <w:t>F</w:t>
      </w:r>
      <w:r w:rsidRPr="00161E55">
        <w:rPr>
          <w:rFonts w:ascii="Times New Roman" w:hAnsi="Times New Roman"/>
          <w:sz w:val="24"/>
          <w:szCs w:val="24"/>
        </w:rPr>
        <w:t xml:space="preserve">. </w:t>
      </w:r>
      <w:r w:rsidRPr="00B40D0B">
        <w:rPr>
          <w:rFonts w:ascii="Times New Roman" w:hAnsi="Times New Roman"/>
          <w:sz w:val="24"/>
          <w:szCs w:val="24"/>
          <w:lang w:val="en-US"/>
        </w:rPr>
        <w:t>Dubovkin</w:t>
      </w:r>
      <w:r w:rsidRPr="00161E55">
        <w:rPr>
          <w:rFonts w:ascii="Times New Roman" w:hAnsi="Times New Roman"/>
          <w:sz w:val="24"/>
          <w:szCs w:val="24"/>
        </w:rPr>
        <w:t xml:space="preserve">. - </w:t>
      </w:r>
      <w:r w:rsidRPr="00B40D0B">
        <w:rPr>
          <w:rFonts w:ascii="Times New Roman" w:hAnsi="Times New Roman"/>
          <w:sz w:val="24"/>
          <w:szCs w:val="24"/>
          <w:lang w:val="en-US"/>
        </w:rPr>
        <w:t>M</w:t>
      </w:r>
      <w:r w:rsidRPr="00161E55">
        <w:rPr>
          <w:rFonts w:ascii="Times New Roman" w:hAnsi="Times New Roman"/>
          <w:sz w:val="24"/>
          <w:szCs w:val="24"/>
        </w:rPr>
        <w:t xml:space="preserve">.: </w:t>
      </w:r>
      <w:r w:rsidRPr="00B40D0B">
        <w:rPr>
          <w:rFonts w:ascii="Times New Roman" w:hAnsi="Times New Roman"/>
          <w:sz w:val="24"/>
          <w:szCs w:val="24"/>
          <w:lang w:val="en-US"/>
        </w:rPr>
        <w:t>Chemistry</w:t>
      </w:r>
      <w:r w:rsidRPr="00161E55">
        <w:rPr>
          <w:rFonts w:ascii="Times New Roman" w:hAnsi="Times New Roman"/>
          <w:sz w:val="24"/>
          <w:szCs w:val="24"/>
        </w:rPr>
        <w:t xml:space="preserve">, 1989. - 672 </w:t>
      </w:r>
      <w:r w:rsidRPr="00B40D0B">
        <w:rPr>
          <w:rFonts w:ascii="Times New Roman" w:hAnsi="Times New Roman"/>
          <w:sz w:val="24"/>
          <w:szCs w:val="24"/>
          <w:lang w:val="en-US"/>
        </w:rPr>
        <w:t>p</w:t>
      </w:r>
      <w:r w:rsidRPr="00161E55">
        <w:rPr>
          <w:rFonts w:ascii="Times New Roman" w:hAnsi="Times New Roman"/>
          <w:sz w:val="24"/>
          <w:szCs w:val="24"/>
        </w:rPr>
        <w:t>.</w:t>
      </w:r>
    </w:p>
    <w:p w:rsidR="00FD1BCC" w:rsidRPr="00CA73B4" w:rsidRDefault="00FD1BCC" w:rsidP="00BC0560">
      <w:pPr>
        <w:pStyle w:val="aa"/>
        <w:ind w:firstLine="0"/>
        <w:rPr>
          <w:sz w:val="24"/>
          <w:szCs w:val="24"/>
          <w:vertAlign w:val="superscript"/>
        </w:rPr>
      </w:pPr>
    </w:p>
    <w:p w:rsidR="00FD1BCC" w:rsidRPr="00CA73B4" w:rsidRDefault="00FD1BCC" w:rsidP="003703F3">
      <w:pPr>
        <w:pStyle w:val="aa"/>
        <w:ind w:firstLine="0"/>
        <w:jc w:val="center"/>
        <w:rPr>
          <w:sz w:val="24"/>
          <w:szCs w:val="24"/>
          <w:lang w:val="en-US"/>
        </w:rPr>
      </w:pPr>
      <w:r w:rsidRPr="00CA73B4">
        <w:rPr>
          <w:sz w:val="24"/>
          <w:szCs w:val="24"/>
          <w:vertAlign w:val="superscript"/>
          <w:lang w:val="en-US"/>
        </w:rPr>
        <w:t>1</w:t>
      </w:r>
      <w:r w:rsidRPr="00CA73B4">
        <w:rPr>
          <w:sz w:val="24"/>
          <w:szCs w:val="24"/>
          <w:lang w:val="en-US"/>
        </w:rPr>
        <w:t>Federal State Budgetary Educational Institution of Higher Education «</w:t>
      </w:r>
      <w:r w:rsidRPr="00CA73B4">
        <w:rPr>
          <w:rFonts w:cs="Times"/>
          <w:sz w:val="24"/>
          <w:szCs w:val="24"/>
          <w:lang w:val="en-US"/>
        </w:rPr>
        <w:t>Voronezh State Technical University</w:t>
      </w:r>
      <w:r w:rsidRPr="00CA73B4">
        <w:rPr>
          <w:sz w:val="24"/>
          <w:szCs w:val="24"/>
          <w:lang w:val="en-US"/>
        </w:rPr>
        <w:t>»</w:t>
      </w:r>
    </w:p>
    <w:p w:rsidR="00FD1BCC" w:rsidRDefault="00FD1BCC" w:rsidP="003703F3">
      <w:pPr>
        <w:pStyle w:val="aa"/>
        <w:ind w:firstLine="0"/>
        <w:jc w:val="center"/>
        <w:rPr>
          <w:sz w:val="24"/>
          <w:szCs w:val="24"/>
          <w:lang w:val="en-US"/>
        </w:rPr>
      </w:pPr>
      <w:r w:rsidRPr="00CA73B4">
        <w:rPr>
          <w:sz w:val="24"/>
          <w:szCs w:val="24"/>
          <w:vertAlign w:val="superscript"/>
          <w:lang w:val="en-US"/>
        </w:rPr>
        <w:t>2</w:t>
      </w:r>
      <w:r w:rsidRPr="00CA73B4">
        <w:rPr>
          <w:sz w:val="24"/>
          <w:szCs w:val="24"/>
          <w:lang w:val="en-US"/>
        </w:rPr>
        <w:t>Serbian Royal Academies of Sciences, Belgrade, Serbia</w:t>
      </w:r>
    </w:p>
    <w:p w:rsidR="00FD1BCC" w:rsidRPr="00161E55" w:rsidRDefault="00FD1BCC" w:rsidP="003703F3">
      <w:pPr>
        <w:pStyle w:val="aa"/>
        <w:ind w:firstLine="0"/>
        <w:jc w:val="center"/>
        <w:rPr>
          <w:sz w:val="24"/>
          <w:szCs w:val="24"/>
          <w:lang w:val="en-US"/>
        </w:rPr>
      </w:pPr>
    </w:p>
    <w:p w:rsidR="00FD1BCC" w:rsidRPr="009630DE" w:rsidRDefault="00FD1BCC" w:rsidP="003703F3">
      <w:pPr>
        <w:pStyle w:val="aa"/>
        <w:ind w:firstLine="0"/>
        <w:jc w:val="center"/>
        <w:rPr>
          <w:sz w:val="24"/>
          <w:szCs w:val="24"/>
        </w:rPr>
      </w:pPr>
      <w:r w:rsidRPr="009630DE">
        <w:rPr>
          <w:sz w:val="24"/>
          <w:szCs w:val="24"/>
        </w:rPr>
        <w:t>В.Ф. Бабкин</w:t>
      </w:r>
      <w:r w:rsidRPr="009630DE">
        <w:rPr>
          <w:sz w:val="24"/>
          <w:szCs w:val="24"/>
          <w:vertAlign w:val="superscript"/>
        </w:rPr>
        <w:t>1</w:t>
      </w:r>
      <w:r w:rsidRPr="009630DE">
        <w:rPr>
          <w:sz w:val="24"/>
          <w:szCs w:val="24"/>
        </w:rPr>
        <w:t>, М. Лутовац</w:t>
      </w:r>
      <w:r w:rsidRPr="009630DE">
        <w:rPr>
          <w:sz w:val="24"/>
          <w:szCs w:val="24"/>
          <w:vertAlign w:val="superscript"/>
        </w:rPr>
        <w:t>2</w:t>
      </w:r>
    </w:p>
    <w:p w:rsidR="00FD1BCC" w:rsidRPr="009630DE" w:rsidRDefault="00FD1BCC" w:rsidP="003703F3">
      <w:pPr>
        <w:pStyle w:val="aa"/>
        <w:ind w:firstLine="0"/>
        <w:rPr>
          <w:sz w:val="24"/>
          <w:szCs w:val="24"/>
        </w:rPr>
      </w:pPr>
    </w:p>
    <w:p w:rsidR="00FD1BCC" w:rsidRPr="009630DE" w:rsidRDefault="00FD1BCC" w:rsidP="003703F3">
      <w:pPr>
        <w:pStyle w:val="aa"/>
        <w:ind w:firstLine="0"/>
        <w:jc w:val="center"/>
        <w:rPr>
          <w:sz w:val="24"/>
          <w:szCs w:val="24"/>
        </w:rPr>
      </w:pPr>
      <w:r w:rsidRPr="009630DE">
        <w:rPr>
          <w:sz w:val="24"/>
          <w:szCs w:val="24"/>
        </w:rPr>
        <w:t xml:space="preserve">ИСПОЛЬЗОВАНИЕ СУБСТРАТОВ ОЧИСТНЫХ СООРУЖЕНИЙ МЯСОКОМБИНАТОВ </w:t>
      </w:r>
    </w:p>
    <w:p w:rsidR="00FD1BCC" w:rsidRPr="009630DE" w:rsidRDefault="00FD1BCC" w:rsidP="003703F3">
      <w:pPr>
        <w:spacing w:after="0" w:line="240" w:lineRule="auto"/>
        <w:rPr>
          <w:rFonts w:ascii="Times New Roman" w:hAnsi="Times New Roman"/>
          <w:color w:val="000080"/>
          <w:sz w:val="18"/>
          <w:szCs w:val="18"/>
        </w:rPr>
      </w:pPr>
    </w:p>
    <w:p w:rsidR="00FD1BCC" w:rsidRPr="009630DE" w:rsidRDefault="00FD1BCC" w:rsidP="003703F3">
      <w:pPr>
        <w:pStyle w:val="aa"/>
        <w:ind w:firstLine="567"/>
        <w:rPr>
          <w:sz w:val="18"/>
          <w:szCs w:val="18"/>
        </w:rPr>
      </w:pPr>
      <w:r w:rsidRPr="009630DE">
        <w:rPr>
          <w:sz w:val="18"/>
          <w:szCs w:val="18"/>
        </w:rPr>
        <w:t xml:space="preserve">Продемонстрирована технология, которая обеспечивает очистку сточных вод мясоперерабатывающих предприятий, при этом используя субстраты очистных сооружений для производства синтетического топлива </w:t>
      </w:r>
    </w:p>
    <w:p w:rsidR="00FD1BCC" w:rsidRPr="009630DE" w:rsidRDefault="00FD1BCC" w:rsidP="003703F3">
      <w:pPr>
        <w:pStyle w:val="aa"/>
        <w:ind w:firstLine="567"/>
        <w:rPr>
          <w:sz w:val="18"/>
          <w:szCs w:val="18"/>
        </w:rPr>
      </w:pPr>
      <w:r w:rsidRPr="009630DE">
        <w:rPr>
          <w:sz w:val="18"/>
          <w:szCs w:val="18"/>
        </w:rPr>
        <w:t>Ключевые слова: фуза, каныга, белково-жировая масса, электрофлотационные технологии очистки сточных вод, эжекция, энергетические затраты</w:t>
      </w:r>
    </w:p>
    <w:p w:rsidR="00FD1BCC" w:rsidRDefault="00FD1BCC" w:rsidP="003703F3">
      <w:pPr>
        <w:pStyle w:val="aa"/>
        <w:ind w:firstLine="0"/>
        <w:jc w:val="center"/>
        <w:rPr>
          <w:sz w:val="24"/>
          <w:szCs w:val="24"/>
          <w:vertAlign w:val="superscript"/>
        </w:rPr>
      </w:pPr>
    </w:p>
    <w:p w:rsidR="00FD1BCC" w:rsidRPr="00CA73B4" w:rsidRDefault="00FD1BCC" w:rsidP="003703F3">
      <w:pPr>
        <w:pStyle w:val="aa"/>
        <w:ind w:firstLine="0"/>
        <w:jc w:val="center"/>
        <w:rPr>
          <w:sz w:val="24"/>
          <w:szCs w:val="24"/>
        </w:rPr>
      </w:pPr>
      <w:r w:rsidRPr="00CA73B4">
        <w:rPr>
          <w:sz w:val="24"/>
          <w:szCs w:val="24"/>
          <w:vertAlign w:val="superscript"/>
        </w:rPr>
        <w:t>1</w:t>
      </w:r>
      <w:r w:rsidRPr="00CA73B4">
        <w:rPr>
          <w:sz w:val="24"/>
          <w:szCs w:val="24"/>
        </w:rPr>
        <w:t>ФГБОУ ВО «Воронежский государственный технический университет»</w:t>
      </w:r>
    </w:p>
    <w:p w:rsidR="00FD1BCC" w:rsidRDefault="00FD1BCC" w:rsidP="003703F3">
      <w:pPr>
        <w:pStyle w:val="aa"/>
        <w:ind w:firstLine="0"/>
        <w:jc w:val="center"/>
        <w:rPr>
          <w:sz w:val="24"/>
          <w:szCs w:val="24"/>
        </w:rPr>
      </w:pPr>
      <w:r w:rsidRPr="00CA73B4">
        <w:rPr>
          <w:sz w:val="24"/>
          <w:szCs w:val="24"/>
          <w:vertAlign w:val="superscript"/>
        </w:rPr>
        <w:t>2</w:t>
      </w:r>
      <w:r w:rsidRPr="00CA73B4">
        <w:rPr>
          <w:sz w:val="24"/>
          <w:szCs w:val="24"/>
        </w:rPr>
        <w:t xml:space="preserve">Сербская королевская академия наук, </w:t>
      </w:r>
    </w:p>
    <w:p w:rsidR="00FD1BCC" w:rsidRPr="00CA73B4" w:rsidRDefault="00FD1BCC" w:rsidP="003703F3">
      <w:pPr>
        <w:pStyle w:val="aa"/>
        <w:ind w:firstLine="0"/>
        <w:jc w:val="center"/>
        <w:rPr>
          <w:sz w:val="24"/>
          <w:szCs w:val="24"/>
        </w:rPr>
      </w:pPr>
      <w:r w:rsidRPr="00CA73B4">
        <w:rPr>
          <w:sz w:val="24"/>
          <w:szCs w:val="24"/>
        </w:rPr>
        <w:t>г. Белград, Сербия</w:t>
      </w:r>
    </w:p>
    <w:p w:rsidR="00FD1BCC" w:rsidRPr="00B40D0B" w:rsidRDefault="00FD1BCC" w:rsidP="00B40D0B">
      <w:pPr>
        <w:pStyle w:val="aa"/>
        <w:ind w:firstLine="0"/>
        <w:jc w:val="right"/>
        <w:rPr>
          <w:sz w:val="24"/>
          <w:szCs w:val="24"/>
          <w:lang w:val="en-US"/>
        </w:rPr>
      </w:pPr>
      <w:r w:rsidRPr="00B40D0B">
        <w:rPr>
          <w:rStyle w:val="a6"/>
          <w:bCs/>
          <w:sz w:val="24"/>
          <w:szCs w:val="24"/>
          <w:lang w:val="en-US"/>
        </w:rPr>
        <w:t>Appendix  № 3</w:t>
      </w:r>
    </w:p>
    <w:p w:rsidR="00FD1BCC" w:rsidRPr="00161E55" w:rsidRDefault="00FD1BCC" w:rsidP="004E25A6">
      <w:pPr>
        <w:spacing w:after="0" w:line="240" w:lineRule="auto"/>
        <w:rPr>
          <w:rFonts w:ascii="Times New Roman" w:hAnsi="Times New Roman"/>
          <w:b/>
          <w:noProof/>
          <w:sz w:val="24"/>
          <w:szCs w:val="24"/>
          <w:lang w:val="en-US" w:eastAsia="ru-RU"/>
        </w:rPr>
      </w:pPr>
    </w:p>
    <w:p w:rsidR="00FD1BCC" w:rsidRPr="00B40D0B" w:rsidRDefault="00FD1BCC" w:rsidP="00B40D0B">
      <w:pPr>
        <w:spacing w:after="0" w:line="240" w:lineRule="auto"/>
        <w:jc w:val="center"/>
        <w:rPr>
          <w:rFonts w:ascii="Times New Roman" w:hAnsi="Times New Roman"/>
          <w:b/>
          <w:noProof/>
          <w:sz w:val="24"/>
          <w:szCs w:val="24"/>
          <w:lang w:val="en-US" w:eastAsia="ru-RU"/>
        </w:rPr>
      </w:pPr>
      <w:r w:rsidRPr="00B40D0B">
        <w:rPr>
          <w:rFonts w:ascii="Times New Roman" w:hAnsi="Times New Roman"/>
          <w:b/>
          <w:noProof/>
          <w:sz w:val="24"/>
          <w:szCs w:val="24"/>
          <w:lang w:val="en-US" w:eastAsia="ru-RU"/>
        </w:rPr>
        <w:t>PRESENTATION DESIGN</w:t>
      </w:r>
    </w:p>
    <w:p w:rsidR="00FD1BCC" w:rsidRPr="00B40D0B" w:rsidRDefault="00FD1BCC" w:rsidP="00B40D0B">
      <w:pPr>
        <w:spacing w:after="0" w:line="240" w:lineRule="auto"/>
        <w:jc w:val="center"/>
        <w:rPr>
          <w:rFonts w:ascii="Times New Roman" w:hAnsi="Times New Roman"/>
          <w:b/>
          <w:noProof/>
          <w:sz w:val="24"/>
          <w:szCs w:val="24"/>
          <w:lang w:val="en-US" w:eastAsia="ru-RU"/>
        </w:rPr>
      </w:pPr>
    </w:p>
    <w:p w:rsidR="00FD1BCC" w:rsidRPr="00B40D0B" w:rsidRDefault="00FD1BCC" w:rsidP="00B40D0B">
      <w:pPr>
        <w:spacing w:after="0" w:line="240" w:lineRule="auto"/>
        <w:ind w:firstLine="426"/>
        <w:jc w:val="both"/>
        <w:rPr>
          <w:rFonts w:ascii="Times New Roman" w:hAnsi="Times New Roman"/>
          <w:noProof/>
          <w:sz w:val="24"/>
          <w:szCs w:val="24"/>
          <w:lang w:val="en-US" w:eastAsia="ru-RU"/>
        </w:rPr>
      </w:pPr>
      <w:r w:rsidRPr="00B40D0B">
        <w:rPr>
          <w:rFonts w:ascii="Times New Roman" w:hAnsi="Times New Roman"/>
          <w:noProof/>
          <w:sz w:val="24"/>
          <w:szCs w:val="24"/>
          <w:lang w:val="en-US" w:eastAsia="ru-RU"/>
        </w:rPr>
        <w:t>The best presentations of the reports will be awarded with diplomas, and participation will be marked with a certificate at the request of the authors. A form of participation with an online presentation is provided (remote E-presentation – from 5 to 15 slides in Russian and/or English - are issued in free form in pdf/ppt format).</w:t>
      </w:r>
    </w:p>
    <w:p w:rsidR="00FD1BCC" w:rsidRPr="00B40D0B" w:rsidRDefault="00FD1BCC" w:rsidP="00B40D0B">
      <w:pPr>
        <w:spacing w:after="0" w:line="240" w:lineRule="auto"/>
        <w:ind w:firstLine="426"/>
        <w:jc w:val="both"/>
        <w:rPr>
          <w:rFonts w:ascii="Times New Roman" w:hAnsi="Times New Roman"/>
          <w:noProof/>
          <w:sz w:val="24"/>
          <w:szCs w:val="24"/>
          <w:lang w:val="en-US" w:eastAsia="ru-RU"/>
        </w:rPr>
      </w:pPr>
      <w:r w:rsidRPr="00B40D0B">
        <w:rPr>
          <w:rFonts w:ascii="Times New Roman" w:hAnsi="Times New Roman"/>
          <w:noProof/>
          <w:sz w:val="24"/>
          <w:szCs w:val="24"/>
          <w:lang w:val="en-US" w:eastAsia="ru-RU"/>
        </w:rPr>
        <w:t>The presentation language is chosen by the participants (Russian or English).</w:t>
      </w:r>
    </w:p>
    <w:p w:rsidR="00FD1BCC" w:rsidRPr="00B40D0B" w:rsidRDefault="00FD1BCC" w:rsidP="00B40D0B">
      <w:pPr>
        <w:spacing w:after="0" w:line="240" w:lineRule="auto"/>
        <w:jc w:val="center"/>
        <w:rPr>
          <w:rFonts w:ascii="Times New Roman" w:hAnsi="Times New Roman"/>
          <w:b/>
          <w:noProof/>
          <w:sz w:val="24"/>
          <w:szCs w:val="24"/>
          <w:lang w:val="en-US" w:eastAsia="ru-RU"/>
        </w:rPr>
      </w:pPr>
    </w:p>
    <w:p w:rsidR="00FD1BCC" w:rsidRPr="00161E55" w:rsidRDefault="00FD1BCC" w:rsidP="00B40D0B">
      <w:pPr>
        <w:spacing w:after="0" w:line="240" w:lineRule="auto"/>
        <w:jc w:val="center"/>
        <w:rPr>
          <w:rFonts w:ascii="Times New Roman" w:hAnsi="Times New Roman"/>
          <w:b/>
          <w:noProof/>
          <w:sz w:val="24"/>
          <w:szCs w:val="24"/>
          <w:lang w:val="en-US" w:eastAsia="ru-RU"/>
        </w:rPr>
      </w:pPr>
      <w:r w:rsidRPr="00161E55">
        <w:rPr>
          <w:rFonts w:ascii="Times New Roman" w:hAnsi="Times New Roman"/>
          <w:b/>
          <w:noProof/>
          <w:sz w:val="24"/>
          <w:szCs w:val="24"/>
          <w:lang w:val="en-US" w:eastAsia="ru-RU"/>
        </w:rPr>
        <w:t>EXAMPLE OF PRESENTATION DESIGN</w:t>
      </w:r>
    </w:p>
    <w:p w:rsidR="00FD1BCC" w:rsidRPr="00161E55" w:rsidRDefault="00FD1BCC" w:rsidP="00B40D0B">
      <w:pPr>
        <w:spacing w:after="0" w:line="240" w:lineRule="auto"/>
        <w:jc w:val="center"/>
        <w:rPr>
          <w:rFonts w:ascii="Times New Roman" w:hAnsi="Times New Roman"/>
          <w:b/>
          <w:noProof/>
          <w:sz w:val="24"/>
          <w:szCs w:val="24"/>
          <w:lang w:val="en-US" w:eastAsia="ru-RU"/>
        </w:rPr>
      </w:pPr>
    </w:p>
    <w:p w:rsidR="00FD1BCC" w:rsidRPr="00161E55" w:rsidRDefault="00FD1BCC" w:rsidP="00B40D0B">
      <w:pPr>
        <w:spacing w:after="0" w:line="240" w:lineRule="auto"/>
        <w:jc w:val="center"/>
        <w:rPr>
          <w:rFonts w:ascii="Times New Roman" w:hAnsi="Times New Roman"/>
          <w:b/>
          <w:noProof/>
          <w:sz w:val="24"/>
          <w:szCs w:val="24"/>
          <w:lang w:val="en-US" w:eastAsia="ru-RU"/>
        </w:rPr>
      </w:pPr>
      <w:r w:rsidRPr="00161E55">
        <w:rPr>
          <w:rFonts w:ascii="Times New Roman" w:hAnsi="Times New Roman"/>
          <w:b/>
          <w:noProof/>
          <w:sz w:val="24"/>
          <w:szCs w:val="24"/>
          <w:lang w:val="en-US" w:eastAsia="ru-RU"/>
        </w:rPr>
        <w:t>1 slide.</w:t>
      </w:r>
    </w:p>
    <w:p w:rsidR="00FD1BCC" w:rsidRPr="004370EC" w:rsidRDefault="00CB19AB" w:rsidP="004370EC">
      <w:pPr>
        <w:spacing w:after="0" w:line="240" w:lineRule="auto"/>
        <w:jc w:val="center"/>
        <w:rPr>
          <w:rFonts w:ascii="Times New Roman" w:hAnsi="Times New Roman"/>
          <w:b/>
          <w:bCs/>
          <w:sz w:val="24"/>
          <w:szCs w:val="24"/>
        </w:rPr>
      </w:pPr>
      <w:r>
        <w:rPr>
          <w:rFonts w:ascii="Times New Roman" w:hAnsi="Times New Roman"/>
          <w:b/>
          <w:noProof/>
          <w:sz w:val="24"/>
          <w:szCs w:val="24"/>
          <w:lang w:eastAsia="ru-RU"/>
        </w:rPr>
        <w:drawing>
          <wp:inline distT="0" distB="0" distL="0" distR="0">
            <wp:extent cx="2962275" cy="1638300"/>
            <wp:effectExtent l="0" t="0" r="9525" b="0"/>
            <wp:docPr id="3" name="Рисунок 2" descr="https://skr.sh/i/201120/tKiWambU.jpg?download=1&amp;name=%D0%A1%D0%BA%D1%80%D0%B8%D0%BD%D1%88%D0%BE%D1%82%2020-11-2020%2010: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skr.sh/i/201120/tKiWambU.jpg?download=1&amp;name=%D0%A1%D0%BA%D1%80%D0%B8%D0%BD%D1%88%D0%BE%D1%82%2020-11-2020%2010:12: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638300"/>
                    </a:xfrm>
                    <a:prstGeom prst="rect">
                      <a:avLst/>
                    </a:prstGeom>
                    <a:noFill/>
                    <a:ln>
                      <a:noFill/>
                    </a:ln>
                  </pic:spPr>
                </pic:pic>
              </a:graphicData>
            </a:graphic>
          </wp:inline>
        </w:drawing>
      </w:r>
    </w:p>
    <w:p w:rsidR="00FD1BCC" w:rsidRDefault="00FD1BCC" w:rsidP="004370EC">
      <w:pPr>
        <w:spacing w:after="0" w:line="240" w:lineRule="auto"/>
        <w:jc w:val="center"/>
        <w:rPr>
          <w:rFonts w:ascii="Times New Roman" w:hAnsi="Times New Roman"/>
          <w:b/>
          <w:bCs/>
        </w:rPr>
      </w:pPr>
    </w:p>
    <w:p w:rsidR="00FD1BCC" w:rsidRDefault="00FD1BCC" w:rsidP="00D733D2">
      <w:pPr>
        <w:spacing w:after="0" w:line="240" w:lineRule="auto"/>
        <w:jc w:val="center"/>
        <w:rPr>
          <w:noProof/>
          <w:lang w:eastAsia="ru-RU"/>
        </w:rPr>
      </w:pPr>
      <w:r>
        <w:rPr>
          <w:rFonts w:ascii="Times New Roman" w:hAnsi="Times New Roman"/>
          <w:b/>
          <w:bCs/>
        </w:rPr>
        <w:t xml:space="preserve">2 </w:t>
      </w:r>
      <w:r w:rsidRPr="00B40D0B">
        <w:rPr>
          <w:rFonts w:ascii="Times New Roman" w:hAnsi="Times New Roman"/>
          <w:b/>
          <w:noProof/>
          <w:sz w:val="24"/>
          <w:szCs w:val="24"/>
          <w:lang w:eastAsia="ru-RU"/>
        </w:rPr>
        <w:t>slide.</w:t>
      </w:r>
    </w:p>
    <w:p w:rsidR="00FD1BCC" w:rsidRDefault="00CB19AB" w:rsidP="004370EC">
      <w:pPr>
        <w:spacing w:after="0" w:line="240" w:lineRule="auto"/>
        <w:jc w:val="center"/>
        <w:rPr>
          <w:noProof/>
          <w:lang w:eastAsia="ru-RU"/>
        </w:rPr>
      </w:pPr>
      <w:r>
        <w:rPr>
          <w:noProof/>
          <w:lang w:eastAsia="ru-RU"/>
        </w:rPr>
        <w:drawing>
          <wp:inline distT="0" distB="0" distL="0" distR="0">
            <wp:extent cx="2895600" cy="1657350"/>
            <wp:effectExtent l="0" t="0" r="0" b="0"/>
            <wp:docPr id="4" name="Рисунок 5" descr="https://skr.sh/i/201120/218WEHvy.jpg?download=1&amp;name=%D0%A1%D0%BA%D1%80%D0%B8%D0%BD%D1%88%D0%BE%D1%82%2020-11-2020%2010:1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skr.sh/i/201120/218WEHvy.jpg?download=1&amp;name=%D0%A1%D0%BA%D1%80%D0%B8%D0%BD%D1%88%D0%BE%D1%82%2020-11-2020%2010:13: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inline>
        </w:drawing>
      </w:r>
    </w:p>
    <w:p w:rsidR="00FD1BCC" w:rsidRDefault="00FD1BCC" w:rsidP="004370EC">
      <w:pPr>
        <w:spacing w:after="0" w:line="240" w:lineRule="auto"/>
        <w:jc w:val="center"/>
        <w:rPr>
          <w:rFonts w:ascii="Times New Roman" w:hAnsi="Times New Roman"/>
          <w:b/>
          <w:bCs/>
        </w:rPr>
      </w:pPr>
    </w:p>
    <w:p w:rsidR="00FD1BCC" w:rsidRDefault="00FD1BCC" w:rsidP="00D733D2">
      <w:pPr>
        <w:spacing w:after="0" w:line="240" w:lineRule="auto"/>
        <w:jc w:val="center"/>
        <w:rPr>
          <w:noProof/>
          <w:lang w:eastAsia="ru-RU"/>
        </w:rPr>
      </w:pPr>
      <w:r>
        <w:rPr>
          <w:rFonts w:ascii="Times New Roman" w:hAnsi="Times New Roman"/>
          <w:b/>
          <w:bCs/>
        </w:rPr>
        <w:t>3</w:t>
      </w:r>
      <w:r w:rsidRPr="00B40D0B">
        <w:rPr>
          <w:rFonts w:ascii="Times New Roman" w:hAnsi="Times New Roman"/>
          <w:b/>
          <w:noProof/>
          <w:sz w:val="24"/>
          <w:szCs w:val="24"/>
          <w:lang w:eastAsia="ru-RU"/>
        </w:rPr>
        <w:t>slide.</w:t>
      </w:r>
    </w:p>
    <w:p w:rsidR="00FD1BCC" w:rsidRDefault="00CB19AB" w:rsidP="004370EC">
      <w:pPr>
        <w:spacing w:after="0" w:line="240" w:lineRule="auto"/>
        <w:jc w:val="center"/>
        <w:rPr>
          <w:noProof/>
          <w:lang w:eastAsia="ru-RU"/>
        </w:rPr>
      </w:pPr>
      <w:r>
        <w:rPr>
          <w:noProof/>
          <w:lang w:eastAsia="ru-RU"/>
        </w:rPr>
        <w:drawing>
          <wp:inline distT="0" distB="0" distL="0" distR="0">
            <wp:extent cx="2933700" cy="1638300"/>
            <wp:effectExtent l="0" t="0" r="0" b="0"/>
            <wp:docPr id="5" name="Рисунок 6" descr="https://skr.sh/i/201120/QQaqAdt3.jpg?download=1&amp;name=%D0%A1%D0%BA%D1%80%D0%B8%D0%BD%D1%88%D0%BE%D1%82%2020-11-2020%2010:1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skr.sh/i/201120/QQaqAdt3.jpg?download=1&amp;name=%D0%A1%D0%BA%D1%80%D0%B8%D0%BD%D1%88%D0%BE%D1%82%2020-11-2020%2010:16: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1638300"/>
                    </a:xfrm>
                    <a:prstGeom prst="rect">
                      <a:avLst/>
                    </a:prstGeom>
                    <a:noFill/>
                    <a:ln>
                      <a:noFill/>
                    </a:ln>
                  </pic:spPr>
                </pic:pic>
              </a:graphicData>
            </a:graphic>
          </wp:inline>
        </w:drawing>
      </w:r>
    </w:p>
    <w:p w:rsidR="00FD1BCC" w:rsidRDefault="00FD1BCC" w:rsidP="004370EC">
      <w:pPr>
        <w:spacing w:after="0" w:line="240" w:lineRule="auto"/>
        <w:jc w:val="center"/>
        <w:rPr>
          <w:rFonts w:ascii="Times New Roman" w:hAnsi="Times New Roman"/>
          <w:b/>
          <w:bCs/>
        </w:rPr>
      </w:pPr>
    </w:p>
    <w:p w:rsidR="00FD1BCC" w:rsidRDefault="00FD1BCC" w:rsidP="00D733D2">
      <w:pPr>
        <w:spacing w:after="0" w:line="240" w:lineRule="auto"/>
        <w:jc w:val="center"/>
        <w:rPr>
          <w:noProof/>
          <w:lang w:eastAsia="ru-RU"/>
        </w:rPr>
      </w:pPr>
      <w:r>
        <w:rPr>
          <w:rFonts w:ascii="Times New Roman" w:hAnsi="Times New Roman"/>
          <w:b/>
          <w:bCs/>
        </w:rPr>
        <w:t xml:space="preserve">4 </w:t>
      </w:r>
      <w:r w:rsidRPr="00B40D0B">
        <w:rPr>
          <w:rFonts w:ascii="Times New Roman" w:hAnsi="Times New Roman"/>
          <w:b/>
          <w:noProof/>
          <w:sz w:val="24"/>
          <w:szCs w:val="24"/>
          <w:lang w:eastAsia="ru-RU"/>
        </w:rPr>
        <w:t>slide.</w:t>
      </w:r>
    </w:p>
    <w:p w:rsidR="00FD1BCC" w:rsidRDefault="00CB19AB" w:rsidP="004370EC">
      <w:pPr>
        <w:spacing w:after="0" w:line="240" w:lineRule="auto"/>
        <w:jc w:val="center"/>
      </w:pPr>
      <w:r>
        <w:rPr>
          <w:noProof/>
          <w:lang w:eastAsia="ru-RU"/>
        </w:rPr>
        <w:drawing>
          <wp:inline distT="0" distB="0" distL="0" distR="0">
            <wp:extent cx="2962275" cy="1628775"/>
            <wp:effectExtent l="0" t="0" r="9525" b="9525"/>
            <wp:docPr id="6" name="Рисунок 7" descr="https://skr.sh/i/201120/JSKQ2pPf.jpg?download=1&amp;name=%D0%A1%D0%BA%D1%80%D0%B8%D0%BD%D1%88%D0%BE%D1%82%2020-11-2020%201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skr.sh/i/201120/JSKQ2pPf.jpg?download=1&amp;name=%D0%A1%D0%BA%D1%80%D0%B8%D0%BD%D1%88%D0%BE%D1%82%2020-11-2020%2010:17: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628775"/>
                    </a:xfrm>
                    <a:prstGeom prst="rect">
                      <a:avLst/>
                    </a:prstGeom>
                    <a:noFill/>
                    <a:ln>
                      <a:noFill/>
                    </a:ln>
                  </pic:spPr>
                </pic:pic>
              </a:graphicData>
            </a:graphic>
          </wp:inline>
        </w:drawing>
      </w:r>
    </w:p>
    <w:p w:rsidR="00FD1BCC" w:rsidRDefault="00FD1BCC" w:rsidP="00B40D0B">
      <w:pPr>
        <w:spacing w:after="0" w:line="240" w:lineRule="auto"/>
        <w:rPr>
          <w:rFonts w:ascii="Times New Roman" w:hAnsi="Times New Roman"/>
          <w:b/>
          <w:bCs/>
        </w:rPr>
      </w:pPr>
    </w:p>
    <w:p w:rsidR="00FD1BCC" w:rsidRDefault="00FD1BCC" w:rsidP="00D733D2">
      <w:pPr>
        <w:spacing w:after="0" w:line="240" w:lineRule="auto"/>
        <w:jc w:val="center"/>
        <w:rPr>
          <w:noProof/>
          <w:lang w:eastAsia="ru-RU"/>
        </w:rPr>
      </w:pPr>
      <w:r>
        <w:rPr>
          <w:rFonts w:ascii="Times New Roman" w:hAnsi="Times New Roman"/>
          <w:b/>
          <w:bCs/>
        </w:rPr>
        <w:t xml:space="preserve">5 </w:t>
      </w:r>
      <w:r w:rsidRPr="00B40D0B">
        <w:rPr>
          <w:rFonts w:ascii="Times New Roman" w:hAnsi="Times New Roman"/>
          <w:b/>
          <w:noProof/>
          <w:sz w:val="24"/>
          <w:szCs w:val="24"/>
          <w:lang w:eastAsia="ru-RU"/>
        </w:rPr>
        <w:t>slide.</w:t>
      </w:r>
    </w:p>
    <w:p w:rsidR="00FD1BCC" w:rsidRPr="00FB5462" w:rsidRDefault="00CB19AB" w:rsidP="00FB5462">
      <w:pPr>
        <w:spacing w:after="0" w:line="240" w:lineRule="auto"/>
        <w:jc w:val="center"/>
      </w:pPr>
      <w:r>
        <w:rPr>
          <w:noProof/>
          <w:lang w:eastAsia="ru-RU"/>
        </w:rPr>
        <w:drawing>
          <wp:inline distT="0" distB="0" distL="0" distR="0">
            <wp:extent cx="2943225" cy="1628775"/>
            <wp:effectExtent l="0" t="0" r="9525" b="9525"/>
            <wp:docPr id="7" name="Рисунок 8" descr="https://skr.sh/i/201120/TLeKsq4f.jpg?download=1&amp;name=%D0%A1%D0%BA%D1%80%D0%B8%D0%BD%D1%88%D0%BE%D1%82%2020-11-2020%2010:1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skr.sh/i/201120/TLeKsq4f.jpg?download=1&amp;name=%D0%A1%D0%BA%D1%80%D0%B8%D0%BD%D1%88%D0%BE%D1%82%2020-11-2020%2010:18: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628775"/>
                    </a:xfrm>
                    <a:prstGeom prst="rect">
                      <a:avLst/>
                    </a:prstGeom>
                    <a:noFill/>
                    <a:ln>
                      <a:noFill/>
                    </a:ln>
                  </pic:spPr>
                </pic:pic>
              </a:graphicData>
            </a:graphic>
          </wp:inline>
        </w:drawing>
      </w:r>
    </w:p>
    <w:p w:rsidR="00FD1BCC" w:rsidRDefault="00FD1BCC" w:rsidP="00B40D0B">
      <w:pPr>
        <w:spacing w:after="0"/>
        <w:jc w:val="both"/>
        <w:rPr>
          <w:rFonts w:ascii="Times New Roman" w:hAnsi="Times New Roman"/>
          <w:sz w:val="24"/>
          <w:szCs w:val="24"/>
          <w:lang w:val="en-US"/>
        </w:rPr>
      </w:pPr>
    </w:p>
    <w:p w:rsidR="00FD1BCC" w:rsidRPr="00B40D0B" w:rsidRDefault="00FD1BCC" w:rsidP="00B40D0B">
      <w:pPr>
        <w:spacing w:after="0"/>
        <w:jc w:val="both"/>
        <w:rPr>
          <w:rFonts w:ascii="Times New Roman" w:hAnsi="Times New Roman"/>
          <w:sz w:val="24"/>
          <w:szCs w:val="24"/>
          <w:lang w:val="en-US"/>
        </w:rPr>
      </w:pPr>
      <w:r w:rsidRPr="00B40D0B">
        <w:rPr>
          <w:rFonts w:ascii="Times New Roman" w:hAnsi="Times New Roman"/>
          <w:sz w:val="24"/>
          <w:szCs w:val="24"/>
          <w:lang w:val="en-US"/>
        </w:rPr>
        <w:t>*It is allowed to make a presentation without using the recommended template in pdf/ppt.</w:t>
      </w:r>
    </w:p>
    <w:sectPr w:rsidR="00FD1BCC" w:rsidRPr="00B40D0B" w:rsidSect="00EE7F77">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011AB"/>
    <w:multiLevelType w:val="hybridMultilevel"/>
    <w:tmpl w:val="4510F73C"/>
    <w:lvl w:ilvl="0" w:tplc="98323D20">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77"/>
    <w:rsid w:val="00017E7A"/>
    <w:rsid w:val="0004014C"/>
    <w:rsid w:val="00042CF7"/>
    <w:rsid w:val="00045A2E"/>
    <w:rsid w:val="00060749"/>
    <w:rsid w:val="000766FB"/>
    <w:rsid w:val="00087982"/>
    <w:rsid w:val="000A7A6D"/>
    <w:rsid w:val="000D6DBB"/>
    <w:rsid w:val="000E5FBE"/>
    <w:rsid w:val="001011D3"/>
    <w:rsid w:val="00104F16"/>
    <w:rsid w:val="001076D3"/>
    <w:rsid w:val="00114BB9"/>
    <w:rsid w:val="00116F67"/>
    <w:rsid w:val="00125255"/>
    <w:rsid w:val="001310AC"/>
    <w:rsid w:val="00135D6A"/>
    <w:rsid w:val="00146679"/>
    <w:rsid w:val="00150B11"/>
    <w:rsid w:val="00161E55"/>
    <w:rsid w:val="00171BF9"/>
    <w:rsid w:val="001728C9"/>
    <w:rsid w:val="00186354"/>
    <w:rsid w:val="001A7399"/>
    <w:rsid w:val="001D1810"/>
    <w:rsid w:val="001E7F4F"/>
    <w:rsid w:val="00200E63"/>
    <w:rsid w:val="002064B3"/>
    <w:rsid w:val="00225D86"/>
    <w:rsid w:val="0023539B"/>
    <w:rsid w:val="0024057B"/>
    <w:rsid w:val="002418E4"/>
    <w:rsid w:val="00244C5D"/>
    <w:rsid w:val="00274E87"/>
    <w:rsid w:val="002A5EF7"/>
    <w:rsid w:val="00331A8C"/>
    <w:rsid w:val="003418F8"/>
    <w:rsid w:val="003473ED"/>
    <w:rsid w:val="00356605"/>
    <w:rsid w:val="00357885"/>
    <w:rsid w:val="003600D5"/>
    <w:rsid w:val="003703F3"/>
    <w:rsid w:val="003A15BF"/>
    <w:rsid w:val="003C736A"/>
    <w:rsid w:val="003F6946"/>
    <w:rsid w:val="004118DB"/>
    <w:rsid w:val="004370EC"/>
    <w:rsid w:val="00441A42"/>
    <w:rsid w:val="0044735A"/>
    <w:rsid w:val="00463E64"/>
    <w:rsid w:val="00484B31"/>
    <w:rsid w:val="00484F26"/>
    <w:rsid w:val="004B18D9"/>
    <w:rsid w:val="004B5D7F"/>
    <w:rsid w:val="004C690B"/>
    <w:rsid w:val="004D35E7"/>
    <w:rsid w:val="004E25A6"/>
    <w:rsid w:val="004E7B61"/>
    <w:rsid w:val="00523AB8"/>
    <w:rsid w:val="00557D4F"/>
    <w:rsid w:val="005675A9"/>
    <w:rsid w:val="00580C3B"/>
    <w:rsid w:val="00582C80"/>
    <w:rsid w:val="00584886"/>
    <w:rsid w:val="005A145D"/>
    <w:rsid w:val="005C7DA3"/>
    <w:rsid w:val="005F054A"/>
    <w:rsid w:val="005F06F1"/>
    <w:rsid w:val="00604BE2"/>
    <w:rsid w:val="00610D19"/>
    <w:rsid w:val="00622CBC"/>
    <w:rsid w:val="00655A55"/>
    <w:rsid w:val="00683D5D"/>
    <w:rsid w:val="00691F65"/>
    <w:rsid w:val="006B360C"/>
    <w:rsid w:val="006F03CC"/>
    <w:rsid w:val="006F03E3"/>
    <w:rsid w:val="007012E3"/>
    <w:rsid w:val="00704F32"/>
    <w:rsid w:val="007347E6"/>
    <w:rsid w:val="00734DFF"/>
    <w:rsid w:val="00741085"/>
    <w:rsid w:val="00751BB2"/>
    <w:rsid w:val="00763A25"/>
    <w:rsid w:val="00795F8A"/>
    <w:rsid w:val="007A3A88"/>
    <w:rsid w:val="007B2AF2"/>
    <w:rsid w:val="007D2DFF"/>
    <w:rsid w:val="008018E0"/>
    <w:rsid w:val="00812BBD"/>
    <w:rsid w:val="0082156D"/>
    <w:rsid w:val="00822946"/>
    <w:rsid w:val="0083050D"/>
    <w:rsid w:val="00831C15"/>
    <w:rsid w:val="00842E3B"/>
    <w:rsid w:val="00847B00"/>
    <w:rsid w:val="00852F8F"/>
    <w:rsid w:val="008B6C10"/>
    <w:rsid w:val="008D1D16"/>
    <w:rsid w:val="008E09FD"/>
    <w:rsid w:val="00906BFE"/>
    <w:rsid w:val="00920C21"/>
    <w:rsid w:val="00924F81"/>
    <w:rsid w:val="009373EB"/>
    <w:rsid w:val="009630DE"/>
    <w:rsid w:val="009A35B3"/>
    <w:rsid w:val="009D0ED6"/>
    <w:rsid w:val="009E549C"/>
    <w:rsid w:val="00A063C3"/>
    <w:rsid w:val="00A43F2F"/>
    <w:rsid w:val="00A47ECD"/>
    <w:rsid w:val="00A50A39"/>
    <w:rsid w:val="00A531A0"/>
    <w:rsid w:val="00A801D8"/>
    <w:rsid w:val="00A81622"/>
    <w:rsid w:val="00AA3150"/>
    <w:rsid w:val="00AA48C5"/>
    <w:rsid w:val="00AD66DA"/>
    <w:rsid w:val="00AE0114"/>
    <w:rsid w:val="00AE3F39"/>
    <w:rsid w:val="00AE4EB6"/>
    <w:rsid w:val="00B03DAD"/>
    <w:rsid w:val="00B0407A"/>
    <w:rsid w:val="00B04FAD"/>
    <w:rsid w:val="00B221D8"/>
    <w:rsid w:val="00B333E1"/>
    <w:rsid w:val="00B35C26"/>
    <w:rsid w:val="00B40D0B"/>
    <w:rsid w:val="00B67CC4"/>
    <w:rsid w:val="00B81706"/>
    <w:rsid w:val="00BA4061"/>
    <w:rsid w:val="00BC0560"/>
    <w:rsid w:val="00BD4C12"/>
    <w:rsid w:val="00BF1E98"/>
    <w:rsid w:val="00C11199"/>
    <w:rsid w:val="00C217E6"/>
    <w:rsid w:val="00C57B5B"/>
    <w:rsid w:val="00C61BF7"/>
    <w:rsid w:val="00C739F2"/>
    <w:rsid w:val="00C74EDA"/>
    <w:rsid w:val="00C9025F"/>
    <w:rsid w:val="00CA106C"/>
    <w:rsid w:val="00CA410C"/>
    <w:rsid w:val="00CA73B4"/>
    <w:rsid w:val="00CB0651"/>
    <w:rsid w:val="00CB19AB"/>
    <w:rsid w:val="00CD47BF"/>
    <w:rsid w:val="00CD536F"/>
    <w:rsid w:val="00CE74FC"/>
    <w:rsid w:val="00CF020B"/>
    <w:rsid w:val="00D23418"/>
    <w:rsid w:val="00D34491"/>
    <w:rsid w:val="00D55437"/>
    <w:rsid w:val="00D609AD"/>
    <w:rsid w:val="00D63FBA"/>
    <w:rsid w:val="00D64121"/>
    <w:rsid w:val="00D645C1"/>
    <w:rsid w:val="00D733D2"/>
    <w:rsid w:val="00D83BE8"/>
    <w:rsid w:val="00D870EB"/>
    <w:rsid w:val="00D93CD5"/>
    <w:rsid w:val="00D97C9F"/>
    <w:rsid w:val="00D97D83"/>
    <w:rsid w:val="00DC11C5"/>
    <w:rsid w:val="00DF3E6A"/>
    <w:rsid w:val="00E1228A"/>
    <w:rsid w:val="00E47916"/>
    <w:rsid w:val="00E50F8C"/>
    <w:rsid w:val="00E5364C"/>
    <w:rsid w:val="00E615E9"/>
    <w:rsid w:val="00E92813"/>
    <w:rsid w:val="00E93BAE"/>
    <w:rsid w:val="00EB4F8A"/>
    <w:rsid w:val="00EB69AC"/>
    <w:rsid w:val="00EC560E"/>
    <w:rsid w:val="00EC7ACB"/>
    <w:rsid w:val="00EE7F77"/>
    <w:rsid w:val="00F063D7"/>
    <w:rsid w:val="00F06B2D"/>
    <w:rsid w:val="00F10293"/>
    <w:rsid w:val="00F31AF5"/>
    <w:rsid w:val="00F82F15"/>
    <w:rsid w:val="00FA21F7"/>
    <w:rsid w:val="00FB438B"/>
    <w:rsid w:val="00FB5462"/>
    <w:rsid w:val="00FD1BCC"/>
    <w:rsid w:val="00FE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745A2E-033F-4FC9-83AA-41636F40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12"/>
    <w:pPr>
      <w:spacing w:after="160" w:line="259" w:lineRule="auto"/>
    </w:pPr>
    <w:rPr>
      <w:lang w:eastAsia="en-US"/>
    </w:rPr>
  </w:style>
  <w:style w:type="paragraph" w:styleId="2">
    <w:name w:val="heading 2"/>
    <w:basedOn w:val="a"/>
    <w:link w:val="20"/>
    <w:uiPriority w:val="99"/>
    <w:qFormat/>
    <w:rsid w:val="00E92813"/>
    <w:pPr>
      <w:spacing w:before="100" w:beforeAutospacing="1" w:after="100" w:afterAutospacing="1" w:line="240" w:lineRule="auto"/>
      <w:outlineLvl w:val="1"/>
    </w:pPr>
    <w:rPr>
      <w:rFonts w:ascii="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2813"/>
    <w:rPr>
      <w:rFonts w:ascii="Times New Roman" w:hAnsi="Times New Roman"/>
      <w:b/>
      <w:sz w:val="36"/>
      <w:lang w:eastAsia="ru-RU"/>
    </w:rPr>
  </w:style>
  <w:style w:type="character" w:styleId="a3">
    <w:name w:val="Hyperlink"/>
    <w:basedOn w:val="a0"/>
    <w:uiPriority w:val="99"/>
    <w:rsid w:val="00EE7F77"/>
    <w:rPr>
      <w:rFonts w:cs="Times New Roman"/>
      <w:color w:val="0000FF"/>
      <w:u w:val="single"/>
    </w:rPr>
  </w:style>
  <w:style w:type="character" w:customStyle="1" w:styleId="apple-converted-space">
    <w:name w:val="apple-converted-space"/>
    <w:uiPriority w:val="99"/>
    <w:rsid w:val="00EE7F77"/>
  </w:style>
  <w:style w:type="paragraph" w:customStyle="1" w:styleId="21">
    <w:name w:val="Стиль2"/>
    <w:basedOn w:val="a4"/>
    <w:uiPriority w:val="99"/>
    <w:rsid w:val="00EE7F77"/>
    <w:pPr>
      <w:spacing w:after="0" w:line="204" w:lineRule="auto"/>
      <w:ind w:left="0" w:firstLine="709"/>
      <w:jc w:val="both"/>
    </w:pPr>
  </w:style>
  <w:style w:type="paragraph" w:customStyle="1" w:styleId="1">
    <w:name w:val="Стиль1"/>
    <w:basedOn w:val="a5"/>
    <w:uiPriority w:val="99"/>
    <w:rsid w:val="00EE7F77"/>
    <w:pPr>
      <w:shd w:val="clear" w:color="auto" w:fill="FFFFFF"/>
      <w:spacing w:after="0" w:line="240" w:lineRule="auto"/>
      <w:jc w:val="both"/>
    </w:pPr>
    <w:rPr>
      <w:rFonts w:eastAsia="Times New Roman"/>
      <w:b/>
      <w:bCs/>
      <w:color w:val="000080"/>
      <w:szCs w:val="16"/>
      <w:lang w:eastAsia="ru-RU"/>
    </w:rPr>
  </w:style>
  <w:style w:type="character" w:styleId="a6">
    <w:name w:val="Strong"/>
    <w:basedOn w:val="a0"/>
    <w:uiPriority w:val="99"/>
    <w:qFormat/>
    <w:rsid w:val="00EE7F77"/>
    <w:rPr>
      <w:rFonts w:cs="Times New Roman"/>
      <w:b/>
    </w:rPr>
  </w:style>
  <w:style w:type="paragraph" w:styleId="a4">
    <w:name w:val="Body Text Indent"/>
    <w:basedOn w:val="a"/>
    <w:link w:val="a7"/>
    <w:uiPriority w:val="99"/>
    <w:semiHidden/>
    <w:rsid w:val="00EE7F77"/>
    <w:pPr>
      <w:spacing w:after="120"/>
      <w:ind w:left="283"/>
    </w:pPr>
    <w:rPr>
      <w:sz w:val="20"/>
      <w:szCs w:val="20"/>
      <w:lang w:eastAsia="ru-RU"/>
    </w:rPr>
  </w:style>
  <w:style w:type="character" w:customStyle="1" w:styleId="a7">
    <w:name w:val="Основной текст с отступом Знак"/>
    <w:basedOn w:val="a0"/>
    <w:link w:val="a4"/>
    <w:uiPriority w:val="99"/>
    <w:semiHidden/>
    <w:locked/>
    <w:rsid w:val="00EE7F77"/>
  </w:style>
  <w:style w:type="paragraph" w:styleId="a5">
    <w:name w:val="Normal (Web)"/>
    <w:basedOn w:val="a"/>
    <w:uiPriority w:val="99"/>
    <w:rsid w:val="00EE7F77"/>
    <w:rPr>
      <w:rFonts w:ascii="Times New Roman" w:hAnsi="Times New Roman"/>
      <w:sz w:val="24"/>
      <w:szCs w:val="24"/>
    </w:rPr>
  </w:style>
  <w:style w:type="paragraph" w:styleId="a8">
    <w:name w:val="Body Text"/>
    <w:basedOn w:val="a"/>
    <w:link w:val="a9"/>
    <w:uiPriority w:val="99"/>
    <w:rsid w:val="003600D5"/>
    <w:pPr>
      <w:suppressAutoHyphens/>
      <w:spacing w:after="120" w:line="240" w:lineRule="auto"/>
    </w:pPr>
    <w:rPr>
      <w:rFonts w:ascii="Times New Roman" w:hAnsi="Times New Roman"/>
      <w:sz w:val="24"/>
      <w:szCs w:val="20"/>
      <w:lang w:eastAsia="ar-SA"/>
    </w:rPr>
  </w:style>
  <w:style w:type="character" w:customStyle="1" w:styleId="a9">
    <w:name w:val="Основной текст Знак"/>
    <w:basedOn w:val="a0"/>
    <w:link w:val="a8"/>
    <w:uiPriority w:val="99"/>
    <w:locked/>
    <w:rsid w:val="003600D5"/>
    <w:rPr>
      <w:rFonts w:ascii="Times New Roman" w:hAnsi="Times New Roman"/>
      <w:sz w:val="24"/>
      <w:lang w:eastAsia="ar-SA" w:bidi="ar-SA"/>
    </w:rPr>
  </w:style>
  <w:style w:type="paragraph" w:customStyle="1" w:styleId="aa">
    <w:name w:val="АА политех"/>
    <w:basedOn w:val="a8"/>
    <w:link w:val="ab"/>
    <w:uiPriority w:val="99"/>
    <w:rsid w:val="003600D5"/>
    <w:pPr>
      <w:widowControl w:val="0"/>
      <w:suppressAutoHyphens w:val="0"/>
      <w:autoSpaceDE w:val="0"/>
      <w:autoSpaceDN w:val="0"/>
      <w:adjustRightInd w:val="0"/>
      <w:spacing w:after="0"/>
      <w:ind w:firstLine="709"/>
      <w:jc w:val="both"/>
    </w:pPr>
    <w:rPr>
      <w:sz w:val="28"/>
      <w:lang w:eastAsia="ru-RU"/>
    </w:rPr>
  </w:style>
  <w:style w:type="character" w:customStyle="1" w:styleId="ab">
    <w:name w:val="АА политех Знак"/>
    <w:link w:val="aa"/>
    <w:uiPriority w:val="99"/>
    <w:locked/>
    <w:rsid w:val="003600D5"/>
    <w:rPr>
      <w:rFonts w:ascii="Times New Roman" w:hAnsi="Times New Roman"/>
      <w:sz w:val="28"/>
      <w:lang w:eastAsia="ru-RU"/>
    </w:rPr>
  </w:style>
  <w:style w:type="character" w:customStyle="1" w:styleId="js-phone-numberhighlight-phone">
    <w:name w:val="js-phone-number highlight-phone"/>
    <w:uiPriority w:val="99"/>
    <w:rsid w:val="003600D5"/>
  </w:style>
  <w:style w:type="paragraph" w:styleId="ac">
    <w:name w:val="annotation text"/>
    <w:basedOn w:val="a"/>
    <w:link w:val="ad"/>
    <w:uiPriority w:val="99"/>
    <w:semiHidden/>
    <w:rsid w:val="00E92813"/>
    <w:pPr>
      <w:spacing w:after="0" w:line="240" w:lineRule="auto"/>
    </w:pPr>
    <w:rPr>
      <w:rFonts w:ascii="Times New Roman" w:hAnsi="Times New Roman"/>
      <w:sz w:val="20"/>
      <w:szCs w:val="20"/>
      <w:lang w:eastAsia="ru-RU"/>
    </w:rPr>
  </w:style>
  <w:style w:type="character" w:customStyle="1" w:styleId="ad">
    <w:name w:val="Текст примечания Знак"/>
    <w:basedOn w:val="a0"/>
    <w:link w:val="ac"/>
    <w:uiPriority w:val="99"/>
    <w:semiHidden/>
    <w:locked/>
    <w:rsid w:val="00E92813"/>
    <w:rPr>
      <w:rFonts w:ascii="Times New Roman"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dc:creator>
  <cp:keywords/>
  <dc:description/>
  <cp:lastModifiedBy>Ольга Кукина</cp:lastModifiedBy>
  <cp:revision>2</cp:revision>
  <dcterms:created xsi:type="dcterms:W3CDTF">2022-02-12T10:31:00Z</dcterms:created>
  <dcterms:modified xsi:type="dcterms:W3CDTF">2022-02-12T10:31:00Z</dcterms:modified>
</cp:coreProperties>
</file>