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Крайний срок сдачи этих документов за 3 дня до защиты.</w:t>
      </w:r>
    </w:p>
    <w:p>
      <w:pPr>
        <w:pStyle w:val="Normal"/>
        <w:rPr>
          <w:szCs w:val="28"/>
        </w:rPr>
      </w:pPr>
      <w:r>
        <w:rPr/>
        <w:t xml:space="preserve">1) Проходите проверку на антиплагиат, напоминаем название важно: </w:t>
      </w:r>
      <w:r>
        <w:rPr>
          <w:szCs w:val="28"/>
        </w:rPr>
        <w:t>название файла должно соответствовать, примеру: «</w:t>
      </w:r>
      <w:hyperlink r:id="rId2" w:tgtFrame="М202 Польченко АА">
        <w:r>
          <w:rPr>
            <w:rFonts w:eastAsia="Times New Roman" w:cs="Arial" w:ascii="Arial" w:hAnsi="Arial"/>
            <w:b/>
            <w:bCs/>
            <w:color w:val="000000"/>
            <w:szCs w:val="28"/>
            <w:lang w:eastAsia="ru-RU"/>
          </w:rPr>
          <w:t>М202 Польченко АА</w:t>
        </w:r>
      </w:hyperlink>
      <w:r>
        <w:rPr>
          <w:szCs w:val="28"/>
        </w:rPr>
        <w:t xml:space="preserve">» Без кавычек и точек,  номер группы, пробел, фамилия, пробел инициалы слитно. Дается 2 попытки на проверку. Оригинальность текста ВКР должна составлять не менее 50% для бакалавров и обучающихся по программам среднего профессионального образования, не менее 60% для специалистов, не менее 70% для магистров и не менее 75% для аспирантов. </w:t>
      </w:r>
    </w:p>
    <w:p>
      <w:pPr>
        <w:pStyle w:val="Normal"/>
        <w:rPr>
          <w:szCs w:val="28"/>
        </w:rPr>
      </w:pPr>
      <w:r>
        <w:rPr>
          <w:szCs w:val="28"/>
        </w:rPr>
        <w:t>Если прошли получаете отчет о проверке, в простонародье «бублик». Его печатаете и идете на сайт, в раздел документы. Там есть положение о проверке. Там находите приложение 1 и 3.  На основании «бублика» Подписывается, руководителем, вами, и ответственный за антиплагиат (ау. 4310) приложение 1 «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  <w:t>Отчет</w:t>
      </w:r>
      <w:r>
        <w:rPr>
          <w:szCs w:val="28"/>
        </w:rPr>
        <w:t xml:space="preserve"> о проверке...». Вкладывается потом в пояснительную записку.</w:t>
      </w:r>
    </w:p>
    <w:p>
      <w:pPr>
        <w:pStyle w:val="Normal"/>
        <w:rPr>
          <w:szCs w:val="28"/>
        </w:rPr>
      </w:pPr>
      <w:r>
        <w:rPr>
          <w:szCs w:val="28"/>
        </w:rPr>
        <w:t xml:space="preserve">2) </w:t>
      </w:r>
      <w:r>
        <w:rPr>
          <w:color w:val="FF972F"/>
        </w:rPr>
        <w:t>Приложение 3 «Заявление»</w:t>
      </w:r>
      <w:r>
        <w:rPr>
          <w:szCs w:val="28"/>
        </w:rPr>
        <w:t xml:space="preserve"> подписываться вами  и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  <w:t>приноситься на сверку в</w:t>
      </w:r>
      <w:r>
        <w:rPr>
          <w:szCs w:val="28"/>
        </w:rPr>
        <w:t xml:space="preserve"> (ау. 4310).</w:t>
      </w:r>
    </w:p>
    <w:p>
      <w:pPr>
        <w:pStyle w:val="Normal"/>
        <w:rPr>
          <w:szCs w:val="28"/>
        </w:rPr>
      </w:pPr>
      <w:r>
        <w:rPr>
          <w:szCs w:val="28"/>
        </w:rPr>
        <w:t>3) За 3 дня(а лучше раньше) до защиты нужно перенести на сверку и сдачу в в электроном виде в (ау. 4310):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В электроном</w:t>
      </w:r>
      <w:r>
        <w:rPr>
          <w:szCs w:val="28"/>
        </w:rPr>
        <w:t xml:space="preserve"> виде приносите.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а)Пояснительная записка, называется. По  примеру: «</w:t>
      </w:r>
      <w:hyperlink r:id="rId3" w:tgtFrame="М202 Польченко АА">
        <w:r>
          <w:rPr>
            <w:rFonts w:eastAsia="Times New Roman" w:cs="Arial" w:ascii="Arial" w:hAnsi="Arial"/>
            <w:b/>
            <w:bCs/>
            <w:color w:val="000000"/>
            <w:szCs w:val="28"/>
            <w:lang w:eastAsia="ru-RU"/>
          </w:rPr>
          <w:t>М202 Польченко АА</w:t>
        </w:r>
      </w:hyperlink>
      <w:r>
        <w:rPr>
          <w:rFonts w:eastAsia="Times New Roman" w:cs="Arial" w:ascii="Arial" w:hAnsi="Arial"/>
          <w:b/>
          <w:bCs/>
          <w:color w:val="000000"/>
          <w:szCs w:val="28"/>
          <w:lang w:eastAsia="ru-RU"/>
        </w:rPr>
        <w:t xml:space="preserve"> ВКР</w:t>
      </w:r>
      <w:r>
        <w:rPr>
          <w:szCs w:val="28"/>
        </w:rPr>
        <w:t xml:space="preserve">».  </w:t>
      </w:r>
      <w:r>
        <w:rPr>
          <w:color w:val="C9211E"/>
          <w:szCs w:val="28"/>
          <w:lang w:val="ru-RU"/>
        </w:rPr>
        <w:t>(Сдается в этот день)</w:t>
      </w:r>
      <w:r>
        <w:rPr>
          <w:szCs w:val="28"/>
          <w:lang w:val="ru-RU"/>
        </w:rPr>
        <w:t xml:space="preserve">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Включает в себя, все, подписные и от сканированные первые страницы, где ставиться подписи.  Записка должна быть в формате PDF.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б)Чертежи идут отдельным файлом в формате </w:t>
      </w:r>
      <w:r>
        <w:rPr>
          <w:szCs w:val="28"/>
          <w:lang w:val="en-US"/>
        </w:rPr>
        <w:t xml:space="preserve">PDF </w:t>
      </w:r>
      <w:r>
        <w:rPr>
          <w:szCs w:val="28"/>
          <w:lang w:val="ru-RU"/>
        </w:rPr>
        <w:t>и называются «</w:t>
      </w:r>
      <w:hyperlink r:id="rId4" w:tgtFrame="М202 Польченко АА">
        <w:r>
          <w:rPr>
            <w:rFonts w:eastAsia="Times New Roman" w:cs="Arial" w:ascii="Arial" w:hAnsi="Arial"/>
            <w:b/>
            <w:bCs/>
            <w:color w:val="000000"/>
            <w:szCs w:val="28"/>
            <w:lang w:val="ru-RU" w:eastAsia="ru-RU"/>
          </w:rPr>
          <w:t>М202 Польченко АА</w:t>
        </w:r>
      </w:hyperlink>
      <w:r>
        <w:rPr>
          <w:rFonts w:eastAsia="Times New Roman" w:cs="Arial" w:ascii="Arial" w:hAnsi="Arial"/>
          <w:b/>
          <w:bCs/>
          <w:color w:val="000000"/>
          <w:szCs w:val="28"/>
          <w:lang w:val="ru-RU" w:eastAsia="ru-RU"/>
        </w:rPr>
        <w:t xml:space="preserve"> ВКР Чертежи</w:t>
      </w:r>
      <w:r>
        <w:rPr>
          <w:szCs w:val="28"/>
          <w:lang w:val="ru-RU"/>
        </w:rPr>
        <w:t xml:space="preserve">»  </w:t>
      </w:r>
      <w:r>
        <w:rPr>
          <w:color w:val="C9211E"/>
          <w:szCs w:val="28"/>
          <w:lang w:val="ru-RU"/>
        </w:rPr>
        <w:t>(Сдается в этот день)</w:t>
      </w:r>
      <w:r>
        <w:rPr>
          <w:szCs w:val="28"/>
          <w:lang w:val="ru-RU"/>
        </w:rPr>
        <w:t xml:space="preserve"> </w:t>
      </w:r>
    </w:p>
    <w:p>
      <w:pPr>
        <w:pStyle w:val="Normal"/>
        <w:rPr>
          <w:szCs w:val="28"/>
        </w:rPr>
      </w:pPr>
      <w:r>
        <w:rPr>
          <w:b/>
          <w:bCs/>
          <w:szCs w:val="28"/>
          <w:lang w:val="ru-RU"/>
        </w:rPr>
        <w:t>В бумажном</w:t>
      </w:r>
      <w:r>
        <w:rPr>
          <w:szCs w:val="28"/>
          <w:lang w:val="ru-RU"/>
        </w:rPr>
        <w:t xml:space="preserve"> виде, все подписанное.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а)Титульный лист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б)Отчет о проверке на антиплагиат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в)Рецензию (Если вы магистр или специалист)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г)Аннотацию(Если вы магистр или специалист)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д)Задание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 xml:space="preserve">е)Согласие на обработке персональных данных в библиотеку. </w:t>
      </w:r>
      <w:r>
        <w:rPr>
          <w:color w:val="FF972F"/>
          <w:szCs w:val="28"/>
          <w:lang w:val="ru-RU"/>
        </w:rPr>
        <w:t>Приложение 3</w:t>
      </w:r>
      <w:r>
        <w:rPr>
          <w:szCs w:val="28"/>
          <w:lang w:val="ru-RU"/>
        </w:rPr>
        <w:t xml:space="preserve"> </w:t>
      </w:r>
      <w:r>
        <w:rPr>
          <w:color w:val="FF972F"/>
          <w:szCs w:val="28"/>
          <w:lang w:val="ru-RU"/>
        </w:rPr>
        <w:t>«Заявление»</w:t>
      </w:r>
    </w:p>
    <w:p>
      <w:pPr>
        <w:pStyle w:val="Normal"/>
        <w:rPr>
          <w:color w:val="000000"/>
        </w:rPr>
      </w:pPr>
      <w:r>
        <w:rPr>
          <w:color w:val="000000"/>
        </w:rPr>
        <w:t>ё) Отзыв (дипломного руководителя)</w:t>
      </w:r>
    </w:p>
    <w:p>
      <w:pPr>
        <w:pStyle w:val="Normal"/>
        <w:rPr>
          <w:szCs w:val="28"/>
        </w:rPr>
      </w:pPr>
      <w:r>
        <w:rPr>
          <w:szCs w:val="28"/>
        </w:rPr>
        <w:t>Получаете допуск к защите.</w:t>
      </w:r>
    </w:p>
    <w:p>
      <w:pPr>
        <w:pStyle w:val="Normal"/>
        <w:rPr>
          <w:szCs w:val="28"/>
        </w:rPr>
      </w:pPr>
      <w:r>
        <w:rPr>
          <w:szCs w:val="28"/>
        </w:rPr>
        <w:t xml:space="preserve">4)Группа  покупает 1 коробочку для дипломов и маркер. Узнать какие можно в (ау. 4310) или у дипломного руководителя. Приноситься они или заранее группой или в день защиты. Оставить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  <w:t>её</w:t>
      </w:r>
      <w:r>
        <w:rPr>
          <w:szCs w:val="28"/>
        </w:rPr>
        <w:t xml:space="preserve"> можно в (ау. 4310 или 4305) По договоренности.</w:t>
      </w:r>
    </w:p>
    <w:p>
      <w:pPr>
        <w:pStyle w:val="Normal"/>
        <w:rPr>
          <w:szCs w:val="28"/>
        </w:rPr>
      </w:pPr>
      <w:r>
        <w:rPr>
          <w:szCs w:val="28"/>
        </w:rPr>
        <w:t>5)  Защищаетесь.</w:t>
      </w:r>
    </w:p>
    <w:p>
      <w:pPr>
        <w:pStyle w:val="Normal"/>
        <w:rPr>
          <w:szCs w:val="28"/>
        </w:rPr>
      </w:pPr>
      <w:r>
        <w:rPr>
          <w:szCs w:val="28"/>
        </w:rPr>
        <w:t xml:space="preserve">6)Сдаете в (ау. 4310) Ваши дипломы. 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В бумажном</w:t>
      </w:r>
      <w:r>
        <w:rPr>
          <w:szCs w:val="28"/>
        </w:rPr>
        <w:t xml:space="preserve"> виде листы: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а)Титульный лист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б)Отчет о проверке на антиплагиат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в)Рецензию (Если вы магистр или специалист)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г)Задание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д)Аннотацию (Если вы магистр или специалист)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 xml:space="preserve">е)Согласие на обработке персональных данных в библиотеку. </w:t>
      </w:r>
      <w:r>
        <w:rPr>
          <w:color w:val="FF972F"/>
          <w:szCs w:val="28"/>
          <w:lang w:val="ru-RU"/>
        </w:rPr>
        <w:t>Приложение 3</w:t>
      </w:r>
      <w:r>
        <w:rPr>
          <w:szCs w:val="28"/>
          <w:lang w:val="ru-RU"/>
        </w:rPr>
        <w:t xml:space="preserve"> </w:t>
      </w:r>
      <w:r>
        <w:rPr>
          <w:color w:val="FF972F"/>
          <w:szCs w:val="28"/>
          <w:lang w:val="ru-RU"/>
        </w:rPr>
        <w:t>«Заявление»</w:t>
      </w:r>
    </w:p>
    <w:p>
      <w:pPr>
        <w:pStyle w:val="Normal"/>
        <w:rPr>
          <w:color w:val="000000"/>
        </w:rPr>
      </w:pPr>
      <w:r>
        <w:rPr>
          <w:color w:val="000000"/>
          <w:szCs w:val="28"/>
          <w:lang w:val="ru-RU"/>
        </w:rPr>
        <w:t>ё) Отзыв (дипломного руководителя)</w:t>
      </w:r>
    </w:p>
    <w:p>
      <w:pPr>
        <w:pStyle w:val="Normal"/>
        <w:rPr>
          <w:szCs w:val="28"/>
        </w:rPr>
      </w:pPr>
      <w:r>
        <w:rPr>
          <w:szCs w:val="28"/>
          <w:lang w:val="ru-RU"/>
        </w:rPr>
        <w:t>Вкладывается в обычный файл(канцелярская принадлежность) формата А4. И всей группой эти файл складываются в коробочку. И относятся в (ау. 4310).</w:t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Уточнить возникшие вопросы и приемные часы  в (ау. 4310) с 10:00 до 15:00. Каждый день кроме субботы и воскресенья.</w:t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Обед с 12:00 до 13:00.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3b75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orstu.antiplagiat.ru/report/read/43" TargetMode="External"/><Relationship Id="rId3" Type="http://schemas.openxmlformats.org/officeDocument/2006/relationships/hyperlink" Target="https://vorstu.antiplagiat.ru/report/read/43" TargetMode="External"/><Relationship Id="rId4" Type="http://schemas.openxmlformats.org/officeDocument/2006/relationships/hyperlink" Target="https://vorstu.antiplagiat.ru/report/read/4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LibreOffice/6.4.4.2$Windows_X86_64 LibreOffice_project/3d775be2011f3886db32dfd395a6a6d1ca2630ff</Application>
  <Pages>2</Pages>
  <Words>383</Words>
  <Characters>2239</Characters>
  <CharactersWithSpaces>2606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2021-07-05T07:45:00Z</dcterms:created>
  <dc:creator>asavin</dc:creator>
  <dc:description/>
  <dc:language>ru-RU</dc:language>
  <cp:lastModifiedBy/>
  <dcterms:modified xsi:type="dcterms:W3CDTF">2024-06-24T10:44:54Z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