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06.08.2021 N 533</w:t>
              <w:br/>
              <w:t xml:space="preserve">(ред. от 07.03.2023)</w:t>
              <w:br/>
              <w:t xml:space="preserve">"Об утверждении Порядка перевода обучающихся в другую образовательную организацию, реализующую образовательную программу среднего профессионального образования"</w:t>
              <w:br/>
              <w:t xml:space="preserve">(Зарегистрировано в Минюсте России 03.09.2021 N 64877)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3 сентября 2021 г. N 64877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6 августа 2021 г. N 533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ПЕРЕВОДА ОБУЧАЮЩИХСЯ В ДРУГУЮ ОБРАЗОВАТЕЛЬНУЮ ОРГАНИЗАЦИЮ,</w:t>
      </w:r>
    </w:p>
    <w:p>
      <w:pPr>
        <w:pStyle w:val="2"/>
        <w:jc w:val="center"/>
      </w:pPr>
      <w:r>
        <w:rPr>
          <w:sz w:val="20"/>
        </w:rPr>
        <w:t xml:space="preserve">РЕАЛИЗУЮЩУЮ ОБРАЗОВАТЕЛЬНУЮ ПРОГРАММУ СРЕДНЕГО</w:t>
      </w:r>
    </w:p>
    <w:p>
      <w:pPr>
        <w:pStyle w:val="2"/>
        <w:jc w:val="center"/>
      </w:pPr>
      <w:r>
        <w:rPr>
          <w:sz w:val="20"/>
        </w:rPr>
        <w:t xml:space="preserve">ПРОФЕССИОНАЛЬНОГО ОБРАЗОВАНИЯ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07.03.2023 N 160 &quot;О внесении изменения в пункт 2 Порядка перевода обучающихся в другую образовательную организацию, реализующую образовательную программу среднего профессионального образования, утвержденного приказом Министерства просвещения Российской Федерации от 6 августа 2021 г. N 533&quot; (Зарегистрировано в Минюсте России 12.04.2023 N 7299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07.03.2023 N 160)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пунктом 15 части 1 статьи 34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 </w:t>
      </w:r>
      <w:hyperlink w:history="0" r:id="rId9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и </w:t>
      </w:r>
      <w:hyperlink w:history="0" r:id="rId10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подпунктом 4.2.15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4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перевода обучающихся в другую образовательную организацию, реализующую образовательную программу среднего профессионального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с 1 марта 2022 г. и действует до 1 марта 2028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6 августа 2021 г. N 533</w:t>
      </w:r>
    </w:p>
    <w:p>
      <w:pPr>
        <w:pStyle w:val="0"/>
        <w:jc w:val="right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ПЕРЕВОДА ОБУЧАЮЩИХСЯ В ДРУГУЮ ОБРАЗОВАТЕЛЬНУЮ ОРГАНИЗАЦИЮ,</w:t>
      </w:r>
    </w:p>
    <w:p>
      <w:pPr>
        <w:pStyle w:val="2"/>
        <w:jc w:val="center"/>
      </w:pPr>
      <w:r>
        <w:rPr>
          <w:sz w:val="20"/>
        </w:rPr>
        <w:t xml:space="preserve">РЕАЛИЗУЮЩУЮ ОБРАЗОВАТЕЛЬНУЮ ПРОГРАММУ СРЕДНЕГО</w:t>
      </w:r>
    </w:p>
    <w:p>
      <w:pPr>
        <w:pStyle w:val="2"/>
        <w:jc w:val="center"/>
      </w:pPr>
      <w:r>
        <w:rPr>
          <w:sz w:val="20"/>
        </w:rPr>
        <w:t xml:space="preserve">ПРОФЕССИОНАЛЬНОГО ОБРАЗОВАНИЯ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риказ Минпросвещения России от 07.03.2023 N 160 &quot;О внесении изменения в пункт 2 Порядка перевода обучающихся в другую образовательную организацию, реализующую образовательную программу среднего профессионального образования, утвержденного приказом Министерства просвещения Российской Федерации от 6 августа 2021 г. N 533&quot; (Зарегистрировано в Минюсте России 12.04.2023 N 7299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07.03.2023 N 160)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перевода обучающихся в другую образовательную организацию, реализующую образовательные программы среднего профессионального образования (далее - Порядок), устанавливает правила перевода лиц, обучающихся по образовательным программам среднего профессионального образования (далее соответственно - перевод, обучающиеся, образовательные программы), из одной организации, реализующей образовательные программы, в другую организацию, реализующую образовательные программы (далее соответственно - исходная организация, принимающая организация, вместе -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Порядок не распространяется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перевод обучающихся в другие организации, осуществляющие образовательную деятельность, в случае прекращения деятельности организации, осуществляющей образовательную деятельность, аннулирования соответствующей лицензии, лишения ее государственной аккредитации по соответствующей образовательной программе, прекращения действия государственной аккредитации;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риказ Минпросвещения России от 07.03.2023 N 160 &quot;О внесении изменения в пункт 2 Порядка перевода обучающихся в другую образовательную организацию, реализующую образовательную программу среднего профессионального образования, утвержденного приказом Министерства просвещения Российской Федерации от 6 августа 2021 г. N 533&quot; (Зарегистрировано в Минюсте России 12.04.2023 N 72990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07.03.2023 N 160)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перевод обучающихся в другие организации, осуществляющие образовательную деятельность по соответствующим образовательным программам, в случае приостановления действия лицензии;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перевод обучающихся из одной федеральной государственной организации, осуществляющей образовательную деятельность и находящейся в ведении органов, указанных в </w:t>
      </w:r>
      <w:hyperlink w:history="0" r:id="rId13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части 1 статьи 81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Федерации", в другую такую организацию &lt;1&gt;;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4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Пункт 2 части 10 статьи 81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перевод обучающихся при реализации образовательных программ с использованием сетевой формы их реализации.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Сроки проведения перевода, в том числе сроки приема документов, необходимых для перевода, определяются принимающей организацией с учетом требований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Перевод осуществляется при наличии вакантных мест, имеющихся в принимающей организации для перевода обучающихся из одной организации в другую организацию (далее - вакантные места для перевода).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Количество вакантных мест для перевода определяется принимающей организацией с детализацией по образовательным программам, формам обучения, курсам обучения с указанием количества вакантных мест для перевода, финансируемых за счет бюджетных ассигнований федерального бюджета, бюджетов субъектов Российской Федерации, местных бюджетов (далее - за счет бюджетных ассигнований), по договорам об образовании за счет средств физических и (или) юридических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Перевод обучающихся осуществляется: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программы подготовки квалифицированных рабочих, служащих на программу подготовки квалифицированных рабочих, служащих;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программы подготовки специалистов среднего звена на программу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программы подготовки квалифицированных рабочих, служащих на программу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программы подготовки специалистов среднего звена на программу подготовки квалифицированных рабочих, служащих;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программы бакалавриата на программу подготовки специалистов среднего звена или на программу подготовки квалифицированных рабочих, служащих;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программы специалитета на программу подготовки специалистов среднего звена или на программу подготовки квалифицированных рабочих,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Перевод осуществляется при наличии образования, требуемого для освоения соответствующей образовательной программы, в том числе при получении его за рубежом.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Перевод на обучение за счет бюджетных ассигнований осуществляется:</w:t>
      </w:r>
    </w:p>
    <w:bookmarkStart w:id="65" w:name="P65"/>
    <w:bookmarkEnd w:id="6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отсутствии ограничений, предусмотренных для освоения соответствующей образовательной программы за счет бюджетных ассигнований/если обучение по соответствующей образовательной программе не является получением второго или последующего соответствующего образования &lt;2&gt;;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5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 5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7598), </w:t>
      </w:r>
      <w:hyperlink w:history="0" r:id="rId16" w:tooltip="Федеральный закон от 21.12.1996 N 159-ФЗ (ред. от 29.05.2024) &quot;О дополнительных гарантиях по социальной поддержке детей-сирот и детей, оставшихся без попечения родителей&quot; (с изм. и доп., вступ. в силу с 01.07.2024) {КонсультантПлюс}">
        <w:r>
          <w:rPr>
            <w:sz w:val="20"/>
            <w:color w:val="0000ff"/>
          </w:rPr>
          <w:t xml:space="preserve">пункт 2 статьи 6</w:t>
        </w:r>
      </w:hyperlink>
      <w:r>
        <w:rPr>
          <w:sz w:val="20"/>
        </w:rPr>
        <w:t xml:space="preserve"> Федерального закона от 21 декабря 1996 г. N 159-ФЗ "О дополнительных гарантиях по социальной поддержке детей-сирот и детей, оставшихся без попечения родителей" (Собрание законодательства Российской Федерации, 1996, N 52, ст. 5880; 2016, N 27, ст. 4292).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случае если общая продолжительность обучения обучающегося не будет превышать более чем на один учебный год срока освоения образовательной программы, на которую он переводится, установленного соответствующим федеральным государственным образовательным стандартом.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Перевод обучающихся допускается не ранее чем после прохождения первой промежуточной аттестации в исходной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Перевод обучающихся допускается с любой формы обучения на любую форму обучения.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Процедура перевода обучающихся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75" w:name="P75"/>
    <w:bookmarkEnd w:id="75"/>
    <w:p>
      <w:pPr>
        <w:pStyle w:val="0"/>
        <w:ind w:firstLine="540"/>
        <w:jc w:val="both"/>
      </w:pPr>
      <w:r>
        <w:rPr>
          <w:sz w:val="20"/>
        </w:rPr>
        <w:t xml:space="preserve">11. По заявлению обучающегося, желающего быть переведенным в другую организацию, исходная организация в течение 5 рабочих дней со дня поступления заявления выдает обучающемуся справку о периоде обучения, в которой указываются уровень образования, на основании которого поступил обучающийся для освоения соответствующей образовательной программы, перечень и объем изученных учебных предметов, курсов, дисциплин (модулей) (далее - учебные дисциплины), пройденных практик, оценки, выставленные исходной организацией при проведении промежуточной аттестации (далее - справка о периоде обучения).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Обучающийся подает в принимающую организацию заявление о переводе с приложением справки о периоде обучения и иных документов, подтверждающих образовательные достижения обучающегося (иные документы представляются по усмотрению обучающегося) (далее - заявление о переводе). При переводе на обучение за счет бюджетных ассигнований в заявлении о переводе фиксируется с заверением личной подписью поступающего факт соответствия обучающегося требованию, указанному в </w:t>
      </w:r>
      <w:hyperlink w:history="0" w:anchor="P65" w:tooltip="при отсутствии ограничений, предусмотренных для освоения соответствующей образовательной программы за счет бюджетных ассигнований/если обучение по соответствующей образовательной программе не является получением второго или последующего соответствующего образования &lt;2&gt;;">
        <w:r>
          <w:rPr>
            <w:sz w:val="20"/>
            <w:color w:val="0000ff"/>
          </w:rPr>
          <w:t xml:space="preserve">абзаце втором пункта 8</w:t>
        </w:r>
      </w:hyperlink>
      <w:r>
        <w:rPr>
          <w:sz w:val="20"/>
        </w:rPr>
        <w:t xml:space="preserve">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На основании заявления о переводе принимающая организация не позднее 14 календарных дней со дня подачи заявления о переводе в соответствии с Порядком оценивает полученные документы на предмет соответствия обучающегося требованиям, предусмотренным Порядком, и определения перечней изученных учебных дисциплин, пройденных практик, которые в случае перевода обучающегося будут перезачтены или переаттестованы в порядке, установленном принимающей организацией, и определяет период, с которого обучающийся в случае перевода будет допущен к обучению.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случае если заявлений о переводе подано больше количества вакантных мест для перевода, принимающая организация помимо оценивания полученных документов проводит конкурсный отбор среди лиц, подавших заявления о переводе. По результатам конкурсного отбора принимающая организация принимает либо решение о зачислении на вакантные места для перевода обучающихся, наиболее подготовленных к освоению соответствующей образовательной программы (далее - решение о зачислении), либо решение об отказе в зачислении в отношении лиц, не прошедших по результатам конкурсного отбора. Порядок и сроки проведения конкурсного отбора определяются локальным нормативным актом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При принятии принимающей организацией решения о зачислении обучающемуся в течение 5 календарных дней со дня принятия решения о зачислении выдается справка о переводе, в которой указываются образовательная программа - программа подготовки квалифицированных рабочих, служащих или программа подготовки специалистов среднего звена, код и наименование профессии, специальности, на которую обучающийся будет переведен. Справка о переводе подписывается руководителем принимающей организации или исполняющим его обязанности, или лицом, которое на основании приказа наделено соответствующими полномочиями руководителем принимающей организации или исполняющим его обязанности, и заверяется печатью (при наличии) принимающей организации. К справке прилагается перечень изученных учебных дисциплин, пройденных практик, выполненных научных исследований, которые будут перезачтены или переаттестованы обучающемуся при переводе.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Обучающийся представляет в исходную организацию письменное заявление об отчислении в порядке перевода в принимающую организацию (далее - заявление об отчислении) с приложением справки о переводе.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Исходная организация в течение 3 рабочих дней со дня поступления заявления об отчислении издает приказ об отчислении обучающегося в связи с переводом в другую организацию (далее - отчисление в связи с переводом).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Лицу, отчисленному в связи с переводом в другую организацию (далее - лицо, отчисленное в связи с переводом), в течение 3 рабочих дней со дня издания приказа об отчислении в связи с переводом выдаются заверенная исходной организацией выписка из приказа об отчислении в связи с переводом, оригинал документа об образовании или об образовании и о квалификации, на основании которого указанное лицо было зачислено в исходную организацию (далее - документ о предшествующем образовании) (при наличии в исходной организации указанного документа). Указанные документы выдаются на руки лицу, отчисленному в связи с переводом, или его доверенному лицу (при предъявлении нотариально удостоверенной доверенности) либо по заявлению лица, отчисленного в связи с переводом, направляются в адрес указанного лица или в принимающую организацию через операторов почтовой связи общего пользования (почтовым отправлением с уведомлением о вручении и описью вложения).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Лицо, отчисленное в связи с переводом, сдает в исходную организацию в зависимости от категории обучающегося студенческий билет, зачетную книжку либо документы, подтверждающие обучение в исходной организации, выданные в случаях, предусмотренных законодательством Российской Федерации или локальными нормативными актами.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исходной организации в личном деле лица, отчисленного в связи с переводом, хранятся в том числе копия документа о предшествующем образовании, заверенная исходной организацией, выписка из приказа об отчислении в связи с переводом, а также в зависимости от категории обучающегося студенческий билет, зачетная книжка либо документы, подтверждающие обучение в исходной организации, выданные в случаях, предусмотренных законодательством Российской Федерации или локальными нормативными актами.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При переводе обучающегося, получающего образование за рубежом, </w:t>
      </w:r>
      <w:hyperlink w:history="0" w:anchor="P75" w:tooltip="11. По заявлению обучающегося, желающего быть переведенным в другую организацию, исходная организация в течение 5 рабочих дней со дня поступления заявления выдает обучающемуся справку о периоде обучения, в которой указываются уровень образования, на основании которого поступил обучающийся для освоения соответствующей образовательной программы, перечень и объем изученных учебных предметов, курсов, дисциплин (модулей) (далее - учебные дисциплины), пройденных практик, оценки, выставленные исходной организац...">
        <w:r>
          <w:rPr>
            <w:sz w:val="20"/>
            <w:color w:val="0000ff"/>
          </w:rPr>
          <w:t xml:space="preserve">пункты 11</w:t>
        </w:r>
      </w:hyperlink>
      <w:r>
        <w:rPr>
          <w:sz w:val="20"/>
        </w:rPr>
        <w:t xml:space="preserve">, </w:t>
      </w:r>
      <w:hyperlink w:history="0" w:anchor="P80" w:tooltip="15. Обучающийся представляет в исходную организацию письменное заявление об отчислении в порядке перевода в принимающую организацию (далее - заявление об отчислении) с приложением справки о переводе.">
        <w:r>
          <w:rPr>
            <w:sz w:val="20"/>
            <w:color w:val="0000ff"/>
          </w:rPr>
          <w:t xml:space="preserve">15</w:t>
        </w:r>
      </w:hyperlink>
      <w:r>
        <w:rPr>
          <w:sz w:val="20"/>
        </w:rPr>
        <w:t xml:space="preserve"> - </w:t>
      </w:r>
      <w:hyperlink w:history="0" w:anchor="P82" w:tooltip="17. Лицу, отчисленному в связи с переводом в другую организацию (далее - лицо, отчисленное в связи с переводом), в течение 3 рабочих дней со дня издания приказа об отчислении в связи с переводом выдаются заверенная исходной организацией выписка из приказа об отчислении в связи с переводом, оригинал документа об образовании или об образовании и о квалификации, на основании которого указанное лицо было зачислено в исходную организацию (далее - документ о предшествующем образовании) (при наличии в исходной ...">
        <w:r>
          <w:rPr>
            <w:sz w:val="20"/>
            <w:color w:val="0000ff"/>
          </w:rPr>
          <w:t xml:space="preserve">17</w:t>
        </w:r>
      </w:hyperlink>
      <w:r>
        <w:rPr>
          <w:sz w:val="20"/>
        </w:rPr>
        <w:t xml:space="preserve"> Порядка не применяются. Отчисление обучающегося, получающего образование за рубежом, осуществляется в соответствии с законодательством иностранного государства по месту его обучения, если иное не установлено международными договорами Российской Федерации.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Лицо, отчисленное в связи с переводом, представляет в принимающую организацию выписку из приказа об отчислении в связи с переводом и документ о предшествующем образовании (оригинал указанного документа или его копию, заверенную организацией, выдавшей указанный документ, или его копию с предъявлением оригинала для заверения копии принимающей организацией).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представлении документа о предшествующем образовании, полученном в иностранном государстве, лицо, отчисленное в связи с переводом, представляет свидетельство о признании иностранного образования. Представление указанного свидетельства не требуется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представлении документа иностранного государства об образовании, которое соответствует </w:t>
      </w:r>
      <w:hyperlink w:history="0" r:id="rId17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части 3 статьи 107</w:t>
        </w:r>
      </w:hyperlink>
      <w:r>
        <w:rPr>
          <w:sz w:val="20"/>
        </w:rPr>
        <w:t xml:space="preserve"> Федерального закона N 273-ФЗ &lt;3&gt;;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8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 11 статьи 107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если принимающая организация вправе самостоятельно осуществлять признание иностранного образования и (или) иностранной квалификации, которые не соответствуют условиям, предусмотренным </w:t>
      </w:r>
      <w:hyperlink w:history="0" r:id="rId19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частью 3 статьи 107</w:t>
        </w:r>
      </w:hyperlink>
      <w:r>
        <w:rPr>
          <w:sz w:val="20"/>
        </w:rPr>
        <w:t xml:space="preserve"> Федерального закона N 273-ФЗ;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представлении документа об образовании, соответствующего </w:t>
      </w:r>
      <w:hyperlink w:history="0" r:id="rId20" w:tooltip="Федеральный закон от 05.05.2014 N 84-ФЗ (ред. от 26.07.2019) &quot;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&quot;Об образовании в Российской Федерации&quot; {КонсультантПлюс}">
        <w:r>
          <w:rPr>
            <w:sz w:val="20"/>
            <w:color w:val="0000ff"/>
          </w:rPr>
          <w:t xml:space="preserve">статье 6</w:t>
        </w:r>
      </w:hyperlink>
      <w:r>
        <w:rPr>
          <w:sz w:val="20"/>
        </w:rPr>
        <w:t xml:space="preserve"> Федерального закона от 5 мая 2014 г. N 84-ФЗ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Собрание законодательства Российской Федерации, 2014, N 19, ст. 2289; 2015, N 1, ст. 42.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20. Принимающая организация в течение 3 рабочих дней со дня поступления документов, указанных в </w:t>
      </w:r>
      <w:hyperlink w:history="0" w:anchor="P86" w:tooltip="19. Лицо, отчисленное в связи с переводом, представляет в принимающую организацию выписку из приказа об отчислении в связи с переводом и документ о предшествующем образовании (оригинал указанного документа или его копию, заверенную организацией, выдавшей указанный документ, или его копию с предъявлением оригинала для заверения копии принимающей организацией).">
        <w:r>
          <w:rPr>
            <w:sz w:val="20"/>
            <w:color w:val="0000ff"/>
          </w:rPr>
          <w:t xml:space="preserve">пункте 19</w:t>
        </w:r>
      </w:hyperlink>
      <w:r>
        <w:rPr>
          <w:sz w:val="20"/>
        </w:rPr>
        <w:t xml:space="preserve"> Порядка, издает приказ о зачислении в порядке перевода из исходной организации лица, отчисленного в связи с переводом (далее - приказ о зачислении в порядке перевода).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зачисления по договорам об образовании за счет средств физических и (или) юридических лиц изданию приказа о зачислении в порядке перевода предшествует заключение договора об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издания приказа о зачислении в порядке перевода принимающая организация формирует личное дело обучающегося, в которое заносятся в том числе заявление о переводе, справка о периоде обучения, иные документы, подтверждающие образовательные достижения обучающегося (при наличии), документ о предшествующем образовании (оригинал или копия), выписка из приказа об отчислении в связи с переводом, выписка из приказа о зачислении в порядке перевода, а также договор об образовании, если зачисление осуществляется на обучение по договорам об образовании за счет средств физических и (или) юридических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5 рабочих дней со дня издания приказа о зачислении в порядке перевода студентам выдаются студенческий билет и зачетная книжка. Иным категориям обучающихся в случаях, предусмотренных законодательством Российской Федерации или локальными нормативными актами, выдаются документы, подтверждающие их обучение в организации, реализующей образовательные программы.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06.08.2021 N 533</w:t>
            <w:br/>
            <w:t>(ред. от 07.03.2023)</w:t>
            <w:br/>
            <w:t>"Об утверждении Порядка перевода обучающихся в дру...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R&amp;n=444531&amp;dst=100006" TargetMode = "External"/>
	<Relationship Id="rId8" Type="http://schemas.openxmlformats.org/officeDocument/2006/relationships/hyperlink" Target="https://login.consultant.ru/link/?req=doc&amp;base=RZR&amp;n=500133&amp;dst=230" TargetMode = "External"/>
	<Relationship Id="rId9" Type="http://schemas.openxmlformats.org/officeDocument/2006/relationships/hyperlink" Target="https://login.consultant.ru/link/?req=doc&amp;base=RZR&amp;n=488698&amp;dst=100015" TargetMode = "External"/>
	<Relationship Id="rId10" Type="http://schemas.openxmlformats.org/officeDocument/2006/relationships/hyperlink" Target="https://login.consultant.ru/link/?req=doc&amp;base=RZR&amp;n=488698&amp;dst=100036" TargetMode = "External"/>
	<Relationship Id="rId11" Type="http://schemas.openxmlformats.org/officeDocument/2006/relationships/hyperlink" Target="https://login.consultant.ru/link/?req=doc&amp;base=RZR&amp;n=444531&amp;dst=100006" TargetMode = "External"/>
	<Relationship Id="rId12" Type="http://schemas.openxmlformats.org/officeDocument/2006/relationships/hyperlink" Target="https://login.consultant.ru/link/?req=doc&amp;base=RZR&amp;n=444531&amp;dst=100006" TargetMode = "External"/>
	<Relationship Id="rId13" Type="http://schemas.openxmlformats.org/officeDocument/2006/relationships/hyperlink" Target="https://login.consultant.ru/link/?req=doc&amp;base=RZR&amp;n=500133&amp;dst=39" TargetMode = "External"/>
	<Relationship Id="rId14" Type="http://schemas.openxmlformats.org/officeDocument/2006/relationships/hyperlink" Target="https://login.consultant.ru/link/?req=doc&amp;base=RZR&amp;n=500133&amp;dst=101077" TargetMode = "External"/>
	<Relationship Id="rId15" Type="http://schemas.openxmlformats.org/officeDocument/2006/relationships/hyperlink" Target="https://login.consultant.ru/link/?req=doc&amp;base=RZR&amp;n=500133&amp;dst=100911" TargetMode = "External"/>
	<Relationship Id="rId16" Type="http://schemas.openxmlformats.org/officeDocument/2006/relationships/hyperlink" Target="https://login.consultant.ru/link/?req=doc&amp;base=RZR&amp;n=466513&amp;dst=92" TargetMode = "External"/>
	<Relationship Id="rId17" Type="http://schemas.openxmlformats.org/officeDocument/2006/relationships/hyperlink" Target="https://login.consultant.ru/link/?req=doc&amp;base=RZR&amp;n=500133&amp;dst=101396" TargetMode = "External"/>
	<Relationship Id="rId18" Type="http://schemas.openxmlformats.org/officeDocument/2006/relationships/hyperlink" Target="https://login.consultant.ru/link/?req=doc&amp;base=RZR&amp;n=500133&amp;dst=101406" TargetMode = "External"/>
	<Relationship Id="rId19" Type="http://schemas.openxmlformats.org/officeDocument/2006/relationships/hyperlink" Target="https://login.consultant.ru/link/?req=doc&amp;base=RZR&amp;n=500133&amp;dst=101396" TargetMode = "External"/>
	<Relationship Id="rId20" Type="http://schemas.openxmlformats.org/officeDocument/2006/relationships/hyperlink" Target="https://login.consultant.ru/link/?req=doc&amp;base=RZR&amp;n=330148&amp;dst=10005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06.08.2021 N 533
(ред. от 07.03.2023)
"Об утверждении Порядка перевода обучающихся в другую образовательную организацию, реализующую образовательную программу среднего профессионального образования"
(Зарегистрировано в Минюсте России 03.09.2021 N 64877)</dc:title>
  <dcterms:created xsi:type="dcterms:W3CDTF">2025-03-10T12:45:27Z</dcterms:created>
</cp:coreProperties>
</file>