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A5C34" w:rsidTr="00D0350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5C34" w:rsidRDefault="00D0350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АННОТАЦИЯ</w:t>
            </w:r>
            <w:r>
              <w:t xml:space="preserve"> </w:t>
            </w:r>
          </w:p>
          <w:p w:rsidR="008A5C34" w:rsidRDefault="00D0350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программе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</w:p>
          <w:p w:rsidR="008A5C34" w:rsidRDefault="00D0350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>«Почвоведение»</w:t>
            </w:r>
            <w:r>
              <w:t xml:space="preserve"> </w:t>
            </w:r>
          </w:p>
        </w:tc>
      </w:tr>
      <w:tr w:rsidR="008A5C34" w:rsidTr="00D0350A">
        <w:tc>
          <w:tcPr>
            <w:tcW w:w="9357" w:type="dxa"/>
          </w:tcPr>
          <w:p w:rsidR="008A5C34" w:rsidRDefault="008A5C34"/>
        </w:tc>
      </w:tr>
      <w:tr w:rsidR="008A5C34" w:rsidTr="00D0350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34" w:rsidRDefault="00D0350A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05.03.06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ПРИРОДОПОЛЬЗОВАНИЕ</w:t>
            </w:r>
            <w:r>
              <w:t xml:space="preserve"> </w:t>
            </w:r>
          </w:p>
        </w:tc>
      </w:tr>
      <w:tr w:rsidR="008A5C34" w:rsidTr="00D0350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34" w:rsidRDefault="00D0350A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</w:p>
        </w:tc>
      </w:tr>
      <w:tr w:rsidR="008A5C34" w:rsidTr="00D0350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34" w:rsidRDefault="00D0350A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8A5C34" w:rsidTr="00D0350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34" w:rsidRDefault="00D0350A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Нормативный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период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11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м.</w:t>
            </w:r>
            <w:r>
              <w:t xml:space="preserve"> </w:t>
            </w:r>
          </w:p>
        </w:tc>
      </w:tr>
      <w:tr w:rsidR="008A5C34" w:rsidTr="00D0350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34" w:rsidRDefault="00D0350A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8A5C34" w:rsidTr="00D0350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34" w:rsidRDefault="00D0350A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8A5C34" w:rsidTr="00D0350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34" w:rsidRDefault="008A5C34"/>
        </w:tc>
      </w:tr>
      <w:tr w:rsidR="008A5C34" w:rsidTr="00D0350A">
        <w:tc>
          <w:tcPr>
            <w:tcW w:w="9357" w:type="dxa"/>
          </w:tcPr>
          <w:p w:rsidR="008A5C34" w:rsidRDefault="008A5C34"/>
        </w:tc>
      </w:tr>
      <w:tr w:rsidR="008A5C34" w:rsidTr="00D0350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34" w:rsidRDefault="00D0350A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8A5C34" w:rsidRDefault="00D0350A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color w:val="000000"/>
                <w:szCs w:val="28"/>
              </w:rPr>
              <w:t>является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навыков,</w:t>
            </w:r>
            <w:r>
              <w:t xml:space="preserve"> </w:t>
            </w:r>
            <w:r>
              <w:rPr>
                <w:color w:val="000000"/>
                <w:szCs w:val="28"/>
              </w:rPr>
              <w:t>необходимых</w:t>
            </w:r>
            <w:r>
              <w:t xml:space="preserve"> </w:t>
            </w:r>
            <w:r>
              <w:rPr>
                <w:color w:val="000000"/>
                <w:szCs w:val="28"/>
              </w:rPr>
              <w:t>специалистам</w:t>
            </w:r>
            <w:r>
              <w:t xml:space="preserve"> </w:t>
            </w:r>
            <w:r>
              <w:rPr>
                <w:color w:val="000000"/>
                <w:szCs w:val="28"/>
              </w:rPr>
              <w:t>при</w:t>
            </w:r>
            <w:r>
              <w:t xml:space="preserve"> </w:t>
            </w:r>
            <w:r>
              <w:rPr>
                <w:color w:val="000000"/>
                <w:szCs w:val="28"/>
              </w:rPr>
              <w:t>изучении</w:t>
            </w:r>
            <w:r>
              <w:t xml:space="preserve"> </w:t>
            </w:r>
            <w:r>
              <w:rPr>
                <w:color w:val="000000"/>
                <w:szCs w:val="28"/>
              </w:rPr>
              <w:t>географического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распространения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бонитировки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почв,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геологической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среды,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развивающихся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ней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процессах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месте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отрасли</w:t>
            </w:r>
            <w:r>
              <w:t xml:space="preserve"> </w:t>
            </w:r>
            <w:r>
              <w:rPr>
                <w:color w:val="000000"/>
                <w:szCs w:val="28"/>
              </w:rPr>
              <w:t>землеустройства</w:t>
            </w:r>
            <w:r>
              <w:t xml:space="preserve"> </w:t>
            </w:r>
          </w:p>
        </w:tc>
      </w:tr>
      <w:tr w:rsidR="008A5C34" w:rsidTr="00D0350A">
        <w:tc>
          <w:tcPr>
            <w:tcW w:w="9357" w:type="dxa"/>
          </w:tcPr>
          <w:p w:rsidR="008A5C34" w:rsidRDefault="008A5C34"/>
        </w:tc>
      </w:tr>
      <w:tr w:rsidR="008A5C34" w:rsidTr="00D0350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34" w:rsidRDefault="00D0350A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8A5C34" w:rsidRDefault="00D0350A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Задачей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color w:val="000000"/>
                <w:szCs w:val="28"/>
              </w:rPr>
              <w:t>является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подготовка</w:t>
            </w:r>
            <w:r>
              <w:t xml:space="preserve"> </w:t>
            </w:r>
            <w:r>
              <w:rPr>
                <w:color w:val="000000"/>
                <w:szCs w:val="28"/>
              </w:rPr>
              <w:t>специалиста,</w:t>
            </w:r>
            <w:r>
              <w:t xml:space="preserve"> </w:t>
            </w:r>
            <w:r>
              <w:rPr>
                <w:color w:val="000000"/>
                <w:szCs w:val="28"/>
              </w:rPr>
              <w:t>умеющего</w:t>
            </w:r>
            <w:r>
              <w:t xml:space="preserve"> </w:t>
            </w:r>
            <w:r>
              <w:rPr>
                <w:color w:val="000000"/>
                <w:szCs w:val="28"/>
              </w:rPr>
              <w:t>самостоятельно</w:t>
            </w:r>
            <w:r>
              <w:t xml:space="preserve"> </w:t>
            </w:r>
            <w:r>
              <w:rPr>
                <w:color w:val="000000"/>
                <w:szCs w:val="28"/>
              </w:rPr>
              <w:t>определять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основные</w:t>
            </w:r>
            <w:r>
              <w:t xml:space="preserve"> </w:t>
            </w:r>
            <w:r>
              <w:rPr>
                <w:color w:val="000000"/>
                <w:szCs w:val="28"/>
              </w:rPr>
              <w:t>типы</w:t>
            </w:r>
            <w:r>
              <w:t xml:space="preserve"> </w:t>
            </w:r>
            <w:r>
              <w:rPr>
                <w:color w:val="000000"/>
                <w:szCs w:val="28"/>
              </w:rPr>
              <w:t>почв,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производить</w:t>
            </w:r>
            <w:r>
              <w:t xml:space="preserve"> </w:t>
            </w:r>
            <w:r>
              <w:rPr>
                <w:color w:val="000000"/>
                <w:szCs w:val="28"/>
              </w:rPr>
              <w:t>их</w:t>
            </w:r>
            <w:r>
              <w:t xml:space="preserve"> </w:t>
            </w:r>
            <w:r>
              <w:rPr>
                <w:color w:val="000000"/>
                <w:szCs w:val="28"/>
              </w:rPr>
              <w:t>классификацию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бонитировку,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анализировать</w:t>
            </w:r>
            <w:r>
              <w:t xml:space="preserve"> </w:t>
            </w:r>
            <w:r>
              <w:rPr>
                <w:color w:val="000000"/>
                <w:szCs w:val="28"/>
              </w:rPr>
              <w:t>геологические</w:t>
            </w:r>
            <w:r>
              <w:t xml:space="preserve"> </w:t>
            </w:r>
            <w:r>
              <w:rPr>
                <w:color w:val="000000"/>
                <w:szCs w:val="28"/>
              </w:rPr>
              <w:t>условия</w:t>
            </w:r>
            <w:r>
              <w:t xml:space="preserve"> </w:t>
            </w:r>
            <w:r>
              <w:rPr>
                <w:color w:val="000000"/>
                <w:szCs w:val="28"/>
              </w:rPr>
              <w:t>образования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распространения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почв</w:t>
            </w:r>
            <w:r>
              <w:t xml:space="preserve"> </w:t>
            </w:r>
          </w:p>
        </w:tc>
      </w:tr>
      <w:tr w:rsidR="008A5C34" w:rsidTr="00D0350A">
        <w:tc>
          <w:tcPr>
            <w:tcW w:w="9357" w:type="dxa"/>
          </w:tcPr>
          <w:p w:rsidR="008A5C34" w:rsidRDefault="008A5C34"/>
        </w:tc>
      </w:tr>
      <w:tr w:rsidR="008A5C34" w:rsidTr="00D0350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5C34" w:rsidRDefault="00D0350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8A5C34" w:rsidTr="00D0350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34" w:rsidRDefault="00D0350A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ОПК-3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профессионально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профилированными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практическими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навыками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общей</w:t>
            </w:r>
            <w:r>
              <w:t xml:space="preserve"> </w:t>
            </w:r>
            <w:r>
              <w:rPr>
                <w:color w:val="000000"/>
                <w:szCs w:val="28"/>
              </w:rPr>
              <w:t>геологии,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географии,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общего</w:t>
            </w:r>
            <w:r>
              <w:t xml:space="preserve"> </w:t>
            </w:r>
            <w:r>
              <w:rPr>
                <w:color w:val="000000"/>
                <w:szCs w:val="28"/>
              </w:rPr>
              <w:t>почвоведения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использовать</w:t>
            </w:r>
            <w:r>
              <w:t xml:space="preserve"> </w:t>
            </w:r>
            <w:r>
              <w:rPr>
                <w:color w:val="000000"/>
                <w:szCs w:val="28"/>
              </w:rPr>
              <w:t>их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области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</w:t>
            </w:r>
            <w:r>
              <w:t xml:space="preserve"> </w:t>
            </w:r>
          </w:p>
          <w:p w:rsidR="008A5C34" w:rsidRDefault="00D0350A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ОПК-5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</w:t>
            </w:r>
            <w:r>
              <w:t xml:space="preserve"> </w:t>
            </w:r>
            <w:r>
              <w:rPr>
                <w:color w:val="000000"/>
                <w:szCs w:val="28"/>
              </w:rPr>
              <w:t>учения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об</w:t>
            </w:r>
            <w:r>
              <w:t xml:space="preserve"> </w:t>
            </w:r>
            <w:r>
              <w:rPr>
                <w:color w:val="000000"/>
                <w:szCs w:val="28"/>
              </w:rPr>
              <w:t>атмосфере,</w:t>
            </w:r>
            <w:r>
              <w:t xml:space="preserve"> </w:t>
            </w:r>
            <w:r>
              <w:rPr>
                <w:color w:val="000000"/>
                <w:szCs w:val="28"/>
              </w:rPr>
              <w:t>гидросфере,</w:t>
            </w:r>
            <w:r>
              <w:t xml:space="preserve"> </w:t>
            </w:r>
            <w:r>
              <w:rPr>
                <w:color w:val="000000"/>
                <w:szCs w:val="28"/>
              </w:rPr>
              <w:t>биосфере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ландшафтоведении</w:t>
            </w:r>
            <w:r>
              <w:t xml:space="preserve"> </w:t>
            </w:r>
          </w:p>
        </w:tc>
      </w:tr>
      <w:tr w:rsidR="008A5C34" w:rsidTr="00D0350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34" w:rsidRDefault="00D0350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Общая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трудоемкость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  <w:r>
              <w:rPr>
                <w:color w:val="000000"/>
                <w:szCs w:val="28"/>
              </w:rPr>
              <w:t>5</w:t>
            </w:r>
            <w:r>
              <w:t xml:space="preserve"> </w:t>
            </w:r>
            <w:r>
              <w:rPr>
                <w:color w:val="000000"/>
                <w:szCs w:val="28"/>
              </w:rPr>
              <w:t>з.е.</w:t>
            </w:r>
            <w:r>
              <w:t xml:space="preserve"> </w:t>
            </w:r>
          </w:p>
        </w:tc>
      </w:tr>
      <w:tr w:rsidR="008A5C34" w:rsidTr="00D0350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34" w:rsidRDefault="00D0350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итогового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дисциплине: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Экзамен</w:t>
            </w:r>
            <w:r>
              <w:t xml:space="preserve"> </w:t>
            </w:r>
          </w:p>
        </w:tc>
      </w:tr>
    </w:tbl>
    <w:p w:rsidR="008A5C34" w:rsidRDefault="008A5C34"/>
    <w:sectPr w:rsidR="008A5C34" w:rsidSect="008A5C34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A5C34"/>
    <w:rsid w:val="00D0350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34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u00111</cp:lastModifiedBy>
  <cp:revision>2</cp:revision>
  <dcterms:created xsi:type="dcterms:W3CDTF">2019-12-07T14:37:00Z</dcterms:created>
  <dcterms:modified xsi:type="dcterms:W3CDTF">2019-12-07T14:37:00Z</dcterms:modified>
</cp:coreProperties>
</file>