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17CD" w:rsidRPr="0069137F" w:rsidRDefault="00D32579" w:rsidP="00D32579">
      <w:pPr>
        <w:ind w:hanging="426"/>
        <w:rPr>
          <w:sz w:val="0"/>
          <w:szCs w:val="0"/>
          <w:lang w:val="ru-RU"/>
        </w:rPr>
      </w:pPr>
      <w:r w:rsidRPr="00D32579">
        <w:rPr>
          <w:noProof/>
          <w:lang w:val="ru-RU" w:eastAsia="ru-RU"/>
        </w:rPr>
        <w:drawing>
          <wp:inline distT="0" distB="0" distL="0" distR="0">
            <wp:extent cx="6249452" cy="8550234"/>
            <wp:effectExtent l="0" t="0" r="0" b="0"/>
            <wp:docPr id="1" name="Рисунок 1" descr="\\storage.vgasu.vrn.ru\kaf_pzs\Рабочие программы\РАБОЧИЕ ПРОГРАММЫ 3++ 2018 (ИТОГОВЫЕ!!!!)\практики магистры\ОУС\НИР ПЕРВ О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orage.vgasu.vrn.ru\kaf_pzs\Рабочие программы\РАБОЧИЕ ПРОГРАММЫ 3++ 2018 (ИТОГОВЫЕ!!!!)\практики магистры\ОУС\НИР ПЕРВ ОУ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t="7274" r="7447" b="8334"/>
                    <a:stretch/>
                  </pic:blipFill>
                  <pic:spPr bwMode="auto">
                    <a:xfrm>
                      <a:off x="0" y="0"/>
                      <a:ext cx="6260040" cy="856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8BF" w:rsidRPr="0069137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335"/>
        <w:gridCol w:w="2128"/>
        <w:gridCol w:w="1373"/>
        <w:gridCol w:w="1251"/>
        <w:gridCol w:w="1251"/>
        <w:gridCol w:w="1102"/>
        <w:gridCol w:w="149"/>
        <w:gridCol w:w="1205"/>
        <w:gridCol w:w="190"/>
      </w:tblGrid>
      <w:tr w:rsidR="00D617CD" w:rsidRPr="0069137F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69137F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lastRenderedPageBreak/>
              <w:t>1.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ЦЕЛИ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ЗАДАЧИ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69137F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t>1.1.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Цели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9137F">
              <w:rPr>
                <w:lang w:val="ru-RU"/>
              </w:rPr>
              <w:t xml:space="preserve"> </w:t>
            </w:r>
            <w:r w:rsidR="0069137F" w:rsidRPr="0069137F">
              <w:rPr>
                <w:lang w:val="ru-RU"/>
              </w:rPr>
              <w:t>систематизация, расширение и закрепление профессиональных знаний, формирование у магистрантов навыков ведения самостоятельной научной работы, исследования и экспериментирования.</w:t>
            </w:r>
          </w:p>
          <w:p w:rsidR="0069137F" w:rsidRPr="0069137F" w:rsidRDefault="0069137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t>1.2.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Задачи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прохождения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  <w:p w:rsidR="0069137F" w:rsidRPr="0069137F" w:rsidRDefault="0069137F" w:rsidP="0069137F">
            <w:pPr>
              <w:jc w:val="both"/>
              <w:rPr>
                <w:bCs/>
                <w:lang w:val="ru-RU"/>
              </w:rPr>
            </w:pPr>
            <w:r w:rsidRPr="0069137F">
              <w:rPr>
                <w:bCs/>
                <w:lang w:val="ru-RU"/>
              </w:rPr>
              <w:t>При освоении дисциплины студент должен</w:t>
            </w:r>
            <w:r>
              <w:rPr>
                <w:bCs/>
                <w:lang w:val="ru-RU"/>
              </w:rPr>
              <w:t xml:space="preserve"> усвоить</w:t>
            </w:r>
            <w:r w:rsidRPr="0069137F">
              <w:rPr>
                <w:bCs/>
                <w:lang w:val="ru-RU"/>
              </w:rPr>
              <w:t>:</w:t>
            </w:r>
          </w:p>
          <w:p w:rsidR="0069137F" w:rsidRPr="0069137F" w:rsidRDefault="009078B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lang w:val="ru-RU"/>
              </w:rPr>
              <w:t xml:space="preserve"> </w:t>
            </w:r>
            <w:r w:rsidR="0069137F" w:rsidRPr="0069137F">
              <w:rPr>
                <w:color w:val="000000"/>
                <w:szCs w:val="28"/>
                <w:lang w:val="ru-RU"/>
              </w:rPr>
              <w:t>− правила формулирования целей и задач научного исследования;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принципы выбора и обоснования методики исследования;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приемы работы с прикладными научными пакетами и редакторскими программами, используемыми при проведении научных исследований и разработок;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правила оформления результатов научных исследований (оформление отчёта, написание научных статей, тезисов докладов);</w:t>
            </w:r>
          </w:p>
          <w:p w:rsidR="0069137F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>− принципы работы на экспериментальных установках, приборах и стендах</w:t>
            </w:r>
            <w:r>
              <w:rPr>
                <w:color w:val="000000"/>
                <w:szCs w:val="28"/>
                <w:lang w:val="ru-RU"/>
              </w:rPr>
              <w:t>;</w:t>
            </w:r>
          </w:p>
          <w:p w:rsidR="00D617CD" w:rsidRPr="0069137F" w:rsidRDefault="0069137F" w:rsidP="006913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69137F">
              <w:rPr>
                <w:color w:val="000000"/>
                <w:szCs w:val="28"/>
                <w:lang w:val="ru-RU"/>
              </w:rPr>
              <w:t xml:space="preserve">− </w:t>
            </w:r>
            <w:r w:rsidRPr="0069137F">
              <w:rPr>
                <w:lang w:val="ru-RU"/>
              </w:rPr>
              <w:t xml:space="preserve"> подготов</w:t>
            </w:r>
            <w:r>
              <w:rPr>
                <w:lang w:val="ru-RU"/>
              </w:rPr>
              <w:t>иться к</w:t>
            </w:r>
            <w:r w:rsidRPr="0069137F">
              <w:rPr>
                <w:lang w:val="ru-RU"/>
              </w:rPr>
              <w:t xml:space="preserve"> написани</w:t>
            </w:r>
            <w:r>
              <w:rPr>
                <w:lang w:val="ru-RU"/>
              </w:rPr>
              <w:t>ю</w:t>
            </w:r>
            <w:r w:rsidRPr="0069137F">
              <w:rPr>
                <w:lang w:val="ru-RU"/>
              </w:rPr>
              <w:t xml:space="preserve"> выпускной квалификационной работы (ВКР)</w:t>
            </w:r>
            <w:r>
              <w:rPr>
                <w:lang w:val="ru-RU"/>
              </w:rPr>
              <w:t>.</w:t>
            </w:r>
          </w:p>
        </w:tc>
      </w:tr>
      <w:tr w:rsidR="00D617CD" w:rsidRPr="00D32579" w:rsidTr="00A52D58">
        <w:tc>
          <w:tcPr>
            <w:tcW w:w="440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69137F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69137F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69137F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69137F">
              <w:rPr>
                <w:b/>
                <w:color w:val="000000"/>
                <w:szCs w:val="28"/>
                <w:lang w:val="ru-RU"/>
              </w:rPr>
              <w:t>2.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ХАРАКТЕРИСТИКА</w:t>
            </w:r>
            <w:r w:rsidRPr="0069137F">
              <w:rPr>
                <w:lang w:val="ru-RU"/>
              </w:rPr>
              <w:t xml:space="preserve"> </w:t>
            </w:r>
            <w:r w:rsidRPr="0069137F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69137F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Вид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Учебная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Тип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(получение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первичных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навыков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работы)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Форма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дискретно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Способ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стационарная,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выездная.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Стационарная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профильных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организациях,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расположенной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территории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г.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Воронежа.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Выездная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местах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расположенных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вне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г.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Воронежа.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Способ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определяется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индивидуально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каждого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студента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указывается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приказе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практику.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Место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bookmarkStart w:id="0" w:name="_GoBack"/>
            <w:bookmarkEnd w:id="0"/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объектов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прохождения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устанавливается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типовых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двусторонних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договоров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между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предприятиями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(организациями)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ВУЗом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или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3.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МЕСТО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СТРУКТУРЕ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ОПОП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Практика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(получение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первичных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навыков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работы)»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относится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обязательной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части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блока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Б2.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lastRenderedPageBreak/>
              <w:t>4.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ПЛАНИРУЕМЫХ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РЕЗУЛЬТАТОВ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ОБУЧЕНИЯ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СООТНЕСЕННЫХ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ПЛАНИРУЕМЫМИ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РЕЗУЛЬТАТАМИ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ОБРАЗОВАТЕЛЬНОЙ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ПРОГРАММЫ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Процесс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прохождения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«Научно-исследовательская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(получение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первичных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навыков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научно-исследовательской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работы)»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направлен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формирование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следующих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компетенций: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УК-1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осуществлять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критический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анализ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проблемных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ситуаций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системного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подхода,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вырабатывать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стратегию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действий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профессиональной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деятельности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использования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теоретических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практических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математического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аппарата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фундаментальных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наук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ОПК-2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анализировать,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критически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осмысливать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представлять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информацию,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осуществлять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поиск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научно-технической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информации,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приобретать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новые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знания,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том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числе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помощью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информационных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технологий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ОПК-3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ставить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решать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научно-технические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области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строительства,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строительной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индустрии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хозяйства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знания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проблем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отрасли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опыта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решения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ОПК-6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-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Способен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осуществлять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исследования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объектов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процессов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области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строительства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жилищно-коммунального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хозяйства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290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Cs w:val="28"/>
              </w:rPr>
            </w:pPr>
            <w:proofErr w:type="spellStart"/>
            <w:r>
              <w:rPr>
                <w:b/>
                <w:color w:val="000000"/>
                <w:szCs w:val="28"/>
              </w:rPr>
              <w:t>Компетенция</w:t>
            </w:r>
            <w:proofErr w:type="spellEnd"/>
            <w:r>
              <w:t xml:space="preserve"> 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обучения,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характеризующие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proofErr w:type="spellStart"/>
            <w:r w:rsidRPr="00A52D58">
              <w:rPr>
                <w:b/>
                <w:color w:val="000000"/>
                <w:szCs w:val="28"/>
                <w:lang w:val="ru-RU"/>
              </w:rPr>
              <w:t>сформированность</w:t>
            </w:r>
            <w:proofErr w:type="spellEnd"/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компетенции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УК-1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патентные и литературные источники по разрабатываемой теме с целью их использования при выполнении выпускной квалификационной работы;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формулировать целей и задач научного исследования;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приемами анализа, систематизации и обобщения научно-технической информации по теме исследований;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ОПК-1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методы исследования и проведения экспериментальных работ;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выбирать и обосновывать методики исследования;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 xml:space="preserve">навыками теоретическое или экспериментальное исследование в рамках поставленных задач, включая математический (имитационный) эксперимент;  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ОПК-2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правила эксплуатации приборов и установок;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работать с прикладными научными пакетами и редакторскими программами, используемыми при проведении научных исследований и разработок;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 xml:space="preserve">приемами анализ достоверности </w:t>
            </w:r>
            <w:r w:rsidRPr="00A52D58">
              <w:rPr>
                <w:color w:val="000000"/>
                <w:szCs w:val="28"/>
                <w:lang w:val="ru-RU"/>
              </w:rPr>
              <w:lastRenderedPageBreak/>
              <w:t>полученных результатов;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>ОПК-3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методы анализа и обработки экспериментальных данных;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оформлять результатов научных исследований (оформление отчёта, написание научных статей, тезисов докладов);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навыками сравнения результатов исследования объекта разработки с отечественными и зарубежными аналогами;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Cs w:val="28"/>
              </w:rPr>
            </w:pPr>
            <w:r>
              <w:rPr>
                <w:color w:val="000000"/>
                <w:szCs w:val="28"/>
              </w:rPr>
              <w:t>ОПК-6</w:t>
            </w: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З</w:t>
            </w:r>
            <w:r w:rsidR="009078BF" w:rsidRPr="00A52D58">
              <w:rPr>
                <w:color w:val="000000"/>
                <w:szCs w:val="28"/>
                <w:lang w:val="ru-RU"/>
              </w:rPr>
              <w:t>нать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физические и математические модели процессов и явлений, относящихся к исследуемому объекту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У</w:t>
            </w:r>
            <w:r w:rsidR="009078BF" w:rsidRPr="00A52D58">
              <w:rPr>
                <w:color w:val="000000"/>
                <w:szCs w:val="28"/>
                <w:lang w:val="ru-RU"/>
              </w:rPr>
              <w:t>меть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работать на экспериментальных установках, приборах и стендах</w:t>
            </w:r>
          </w:p>
        </w:tc>
      </w:tr>
      <w:tr w:rsidR="00D617CD" w:rsidRPr="00D32579" w:rsidTr="00A52D58">
        <w:tc>
          <w:tcPr>
            <w:tcW w:w="29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652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A52D58" w:rsidP="00A52D58">
            <w:pPr>
              <w:spacing w:after="0" w:line="240" w:lineRule="auto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В</w:t>
            </w:r>
            <w:r w:rsidR="009078BF" w:rsidRPr="00A52D58">
              <w:rPr>
                <w:color w:val="000000"/>
                <w:szCs w:val="28"/>
                <w:lang w:val="ru-RU"/>
              </w:rPr>
              <w:t>ладеть</w:t>
            </w:r>
            <w:r>
              <w:rPr>
                <w:color w:val="000000"/>
                <w:szCs w:val="28"/>
                <w:lang w:val="ru-RU"/>
              </w:rPr>
              <w:t xml:space="preserve">: </w:t>
            </w:r>
            <w:r w:rsidRPr="00A52D58">
              <w:rPr>
                <w:color w:val="000000"/>
                <w:szCs w:val="28"/>
                <w:lang w:val="ru-RU"/>
              </w:rPr>
              <w:t>приемами анализа научной и практической значимости проводимых исследований, а также технико-экономической эффективности разработки</w:t>
            </w:r>
            <w:r w:rsidRPr="00A52D58">
              <w:rPr>
                <w:bCs/>
                <w:lang w:val="ru-RU"/>
              </w:rPr>
              <w:t>.</w:t>
            </w:r>
          </w:p>
        </w:tc>
      </w:tr>
      <w:tr w:rsidR="00D617CD" w:rsidRPr="00D32579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5. ОБЪЕМ ПРАКТИКИ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Общий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объем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составляет</w:t>
            </w:r>
            <w:r w:rsidRPr="00A52D58">
              <w:rPr>
                <w:lang w:val="ru-RU"/>
              </w:rPr>
              <w:t xml:space="preserve">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составляет</w:t>
            </w:r>
            <w:proofErr w:type="spell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6</w:t>
            </w:r>
            <w:r w:rsidRPr="00A52D58">
              <w:rPr>
                <w:lang w:val="ru-RU"/>
              </w:rPr>
              <w:t xml:space="preserve">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з.е</w:t>
            </w:r>
            <w:proofErr w:type="spellEnd"/>
            <w:r w:rsidRPr="00A52D58">
              <w:rPr>
                <w:color w:val="000000"/>
                <w:szCs w:val="28"/>
                <w:lang w:val="ru-RU"/>
              </w:rPr>
              <w:t>.,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ее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продолжительность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–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4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недели.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Форма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промежуточной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аттестации: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зачет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оценкой.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6.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СОДЕРЖАНИЕ</w:t>
            </w:r>
            <w:r>
              <w:t xml:space="preserve"> </w:t>
            </w:r>
            <w:r>
              <w:rPr>
                <w:b/>
                <w:color w:val="000000"/>
                <w:szCs w:val="28"/>
              </w:rPr>
              <w:t>ПРАКТИКИ</w:t>
            </w:r>
            <w: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6.1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Содержание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разделов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распределение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трудоемкости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этапам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Содержание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этапа</w:t>
            </w:r>
            <w:proofErr w:type="spellEnd"/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Трудоемкость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color w:val="000000"/>
                <w:sz w:val="20"/>
                <w:szCs w:val="20"/>
              </w:rPr>
              <w:t>час</w:t>
            </w:r>
            <w:proofErr w:type="spellEnd"/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Подготовительный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этап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 w:val="20"/>
                <w:szCs w:val="20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Проведение собрания по организации практики. Знакомство с целями, задачами, требованиями к практике и формой отчетности. </w:t>
            </w:r>
            <w:proofErr w:type="spellStart"/>
            <w:r>
              <w:rPr>
                <w:color w:val="000000"/>
                <w:sz w:val="20"/>
                <w:szCs w:val="20"/>
              </w:rPr>
              <w:t>Распределение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заданий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Инструктаж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охране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труда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 </w:t>
            </w:r>
            <w:proofErr w:type="spellStart"/>
            <w:r>
              <w:rPr>
                <w:color w:val="000000"/>
                <w:sz w:val="20"/>
                <w:szCs w:val="20"/>
              </w:rPr>
              <w:t>пожарной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безопасности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Знакомство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color w:val="000000"/>
                <w:sz w:val="20"/>
                <w:szCs w:val="20"/>
              </w:rPr>
              <w:t>ведущей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организацией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9078BF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Изучение организационной структуры организации. Изучение нормативно-технической документации.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Практическая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работа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9078BF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Выполнение индивидуальных заданий. Сбор практического материала.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192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Подготовка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rPr>
                <w:sz w:val="20"/>
                <w:szCs w:val="20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Обработка материалов практики, подбор и структурирование материала для раскрытия соответствующих тем для отчета. </w:t>
            </w:r>
            <w:proofErr w:type="spellStart"/>
            <w:r>
              <w:rPr>
                <w:color w:val="000000"/>
                <w:sz w:val="20"/>
                <w:szCs w:val="20"/>
              </w:rPr>
              <w:t>Оформление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Предоставление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руководителю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10</w:t>
            </w:r>
          </w:p>
        </w:tc>
      </w:tr>
      <w:tr w:rsidR="00D617CD" w:rsidTr="00A52D58"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24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Защита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497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</w:t>
            </w:r>
          </w:p>
        </w:tc>
      </w:tr>
      <w:tr w:rsidR="00D617CD" w:rsidTr="00A52D58">
        <w:tc>
          <w:tcPr>
            <w:tcW w:w="78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1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216</w:t>
            </w:r>
          </w:p>
        </w:tc>
      </w:tr>
      <w:tr w:rsidR="00D617CD" w:rsidTr="00A52D58">
        <w:tc>
          <w:tcPr>
            <w:tcW w:w="440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33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2128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373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102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49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0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7.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ОЦЕНОЧНЫЕ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МАТЕРИАЛЫ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ПРОМЕЖУТОЧНОЙ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АТТЕСТАЦИИ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ПРОХОЖДЕНИЮ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7.1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Подготовка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отчета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прохождении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Аттестация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итогам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виде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зачета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lastRenderedPageBreak/>
              <w:t>основе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экспертной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деятельности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обучающегося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защиты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отчета.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завершении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студенты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последний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представляют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выпускающую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кафедру: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дневник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включающий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себя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отзывы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руководителей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предприятия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работе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студента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период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уровня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оперативности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выполнения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отношения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выполнению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программы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т.п.;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включающий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текстовые,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табличные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графические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материалы,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отражающие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предусмотренных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заданием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практику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приводится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анализ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поставленных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выбор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необходимых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методов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инструментальных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средств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поставленных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решения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практики;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общие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выводы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практике.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Типовая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структура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отчета: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1.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Титульный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лист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2.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Содержание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3.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Введение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(цель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задачи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практики)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4.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Практические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прохождения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5.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Заключение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6.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Список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использованных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источников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литературы</w:t>
            </w:r>
            <w:r w:rsidRPr="00A52D58">
              <w:rPr>
                <w:lang w:val="ru-RU"/>
              </w:rP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7.</w:t>
            </w:r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Приложения</w:t>
            </w:r>
            <w:proofErr w:type="spellEnd"/>
            <w:r>
              <w:t xml:space="preserve"> </w:t>
            </w:r>
            <w:r>
              <w:rPr>
                <w:color w:val="000000"/>
                <w:szCs w:val="28"/>
              </w:rPr>
              <w:t>(</w:t>
            </w:r>
            <w:proofErr w:type="spellStart"/>
            <w:r>
              <w:rPr>
                <w:color w:val="000000"/>
                <w:szCs w:val="28"/>
              </w:rPr>
              <w:t>при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  <w:szCs w:val="28"/>
              </w:rPr>
              <w:t>наличии</w:t>
            </w:r>
            <w:proofErr w:type="spellEnd"/>
            <w:r>
              <w:rPr>
                <w:color w:val="000000"/>
                <w:szCs w:val="28"/>
              </w:rPr>
              <w:t>)</w:t>
            </w:r>
            <w:r>
              <w:t xml:space="preserve"> </w:t>
            </w:r>
          </w:p>
        </w:tc>
      </w:tr>
      <w:tr w:rsidR="00D617CD" w:rsidTr="00A52D58">
        <w:tc>
          <w:tcPr>
            <w:tcW w:w="440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33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2128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373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102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49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0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b/>
                <w:color w:val="000000"/>
                <w:szCs w:val="28"/>
              </w:rPr>
              <w:t>7.2</w:t>
            </w:r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Этап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промежуточного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Cs w:val="28"/>
              </w:rPr>
              <w:t>знаний</w:t>
            </w:r>
            <w:proofErr w:type="spellEnd"/>
            <w:r>
              <w:t xml:space="preserve"> </w:t>
            </w: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промежуточного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контроля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знаний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оцениваются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2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семестре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формы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обучения,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3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семестре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заочной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формы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обучения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четырехбалльной</w:t>
            </w:r>
            <w:proofErr w:type="spellEnd"/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системе:</w:t>
            </w:r>
            <w:r w:rsidRPr="00A52D58">
              <w:rPr>
                <w:lang w:val="ru-RU"/>
              </w:rP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отлично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хорошо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r>
              <w:rPr>
                <w:color w:val="000000"/>
                <w:szCs w:val="28"/>
              </w:rPr>
              <w:t>удовлетворительно</w:t>
            </w:r>
            <w:proofErr w:type="spellEnd"/>
            <w:r>
              <w:rPr>
                <w:color w:val="000000"/>
                <w:szCs w:val="28"/>
              </w:rPr>
              <w:t>»;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>
              <w:rPr>
                <w:color w:val="000000"/>
                <w:szCs w:val="28"/>
              </w:rPr>
              <w:t>«</w:t>
            </w:r>
            <w:proofErr w:type="spellStart"/>
            <w:proofErr w:type="gramStart"/>
            <w:r>
              <w:rPr>
                <w:color w:val="000000"/>
                <w:szCs w:val="28"/>
              </w:rPr>
              <w:t>неудовлетворительно</w:t>
            </w:r>
            <w:proofErr w:type="spellEnd"/>
            <w:proofErr w:type="gramEnd"/>
            <w:r>
              <w:rPr>
                <w:color w:val="000000"/>
                <w:szCs w:val="28"/>
              </w:rPr>
              <w:t>».</w:t>
            </w:r>
            <w:r>
              <w:t xml:space="preserve"> </w:t>
            </w:r>
          </w:p>
        </w:tc>
      </w:tr>
      <w:tr w:rsidR="00D617CD" w:rsidTr="00A52D58">
        <w:tc>
          <w:tcPr>
            <w:tcW w:w="7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Компе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-</w:t>
            </w:r>
            <w:r>
              <w:t xml:space="preserve"> </w:t>
            </w:r>
          </w:p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тенция</w:t>
            </w:r>
            <w:proofErr w:type="spellEnd"/>
            <w:r>
              <w:t xml:space="preserve">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Результаты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обучения,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характеризующие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jc w:val="center"/>
              <w:rPr>
                <w:sz w:val="16"/>
                <w:szCs w:val="16"/>
                <w:lang w:val="ru-RU"/>
              </w:rPr>
            </w:pPr>
            <w:proofErr w:type="spellStart"/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сформированность</w:t>
            </w:r>
            <w:proofErr w:type="spellEnd"/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 w:val="16"/>
                <w:szCs w:val="16"/>
                <w:lang w:val="ru-RU"/>
              </w:rPr>
              <w:t>компетенции</w:t>
            </w:r>
            <w:r w:rsidRPr="00A52D58">
              <w:rPr>
                <w:lang w:val="ru-RU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Экспертная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оценка</w:t>
            </w:r>
            <w:proofErr w:type="spellEnd"/>
            <w:r>
              <w:t xml:space="preserve"> </w:t>
            </w:r>
            <w:proofErr w:type="spellStart"/>
            <w:r>
              <w:rPr>
                <w:b/>
                <w:color w:val="000000"/>
                <w:sz w:val="20"/>
                <w:szCs w:val="20"/>
              </w:rPr>
              <w:t>результатов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Отлично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Хорошо</w:t>
            </w:r>
            <w:proofErr w:type="spellEnd"/>
            <w:r>
              <w:t xml:space="preserve"> </w:t>
            </w:r>
          </w:p>
        </w:tc>
        <w:tc>
          <w:tcPr>
            <w:tcW w:w="12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Default="009078BF" w:rsidP="009078BF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0"/>
                <w:szCs w:val="20"/>
              </w:rPr>
              <w:t>Неудовл</w:t>
            </w:r>
            <w:proofErr w:type="spellEnd"/>
            <w:r>
              <w:rPr>
                <w:b/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</w:p>
        </w:tc>
        <w:tc>
          <w:tcPr>
            <w:tcW w:w="19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A52D58" w:rsidRPr="00D32579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УК-1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патентные и литературные источники по разрабатываемой теме с целью их использования при выполнении выпускной квалификационной работы;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Более 80% от максимально возможного количества баллов</w:t>
            </w:r>
          </w:p>
        </w:tc>
        <w:tc>
          <w:tcPr>
            <w:tcW w:w="12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61%-80% от максимально возможного количества баллов</w:t>
            </w:r>
          </w:p>
        </w:tc>
        <w:tc>
          <w:tcPr>
            <w:tcW w:w="12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41%-60% от максимально возможного количества баллов</w:t>
            </w:r>
          </w:p>
        </w:tc>
        <w:tc>
          <w:tcPr>
            <w:tcW w:w="120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Менее 41% от </w:t>
            </w:r>
            <w:proofErr w:type="spellStart"/>
            <w:r w:rsidRPr="00A52D58">
              <w:rPr>
                <w:color w:val="000000"/>
                <w:sz w:val="20"/>
                <w:szCs w:val="20"/>
                <w:lang w:val="ru-RU"/>
              </w:rPr>
              <w:t>максимальн</w:t>
            </w:r>
            <w:proofErr w:type="spellEnd"/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A52D58">
              <w:rPr>
                <w:color w:val="000000"/>
                <w:sz w:val="20"/>
                <w:szCs w:val="20"/>
                <w:lang w:val="ru-RU"/>
              </w:rPr>
              <w:t>о возможного количества</w:t>
            </w:r>
            <w:proofErr w:type="gramEnd"/>
            <w:r w:rsidRPr="00A52D58">
              <w:rPr>
                <w:color w:val="000000"/>
                <w:sz w:val="20"/>
                <w:szCs w:val="20"/>
                <w:lang w:val="ru-RU"/>
              </w:rPr>
              <w:t xml:space="preserve"> баллов</w:t>
            </w: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формулировать целей и задач научного исследования;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 xml:space="preserve">Владеть: приемами анализа, систематизации и </w:t>
            </w:r>
            <w:r w:rsidRPr="00A52D58">
              <w:rPr>
                <w:color w:val="000000"/>
                <w:sz w:val="20"/>
                <w:szCs w:val="28"/>
                <w:lang w:val="ru-RU"/>
              </w:rPr>
              <w:lastRenderedPageBreak/>
              <w:t>обобщения научно-технической информации по теме исследований;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lastRenderedPageBreak/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lastRenderedPageBreak/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ОПК-1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методы исследования и проведения экспериментальных работ;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выбирать и обосновывать методики исследования;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 xml:space="preserve">Владеть: навыками теоретическое или экспериментальное исследование в рамках поставленных задач, включая математический (имитационный) эксперимент; 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ОПК-2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правила эксплуатации приборов и установок;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работать с прикладными научными пакетами и редакторскими программами, используемыми при проведении научных исследований и разработок;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Владеть: приемами анализ достоверности полученных результатов;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ОПК-3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методы анализа и обработки экспериментальных данных;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оформлять результатов научных исследований (оформление отчёта, написание научных статей, тезисов докладов);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Владеть: навыками сравнения результатов исследования объекта разработки с отечественными и зарубежными аналогами;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ОПК-6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Знать: физические и математические модели процессов и явлений, относящихся к исследуемому объекту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освоение знания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освоение знания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знание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освоено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textAlignment w:val="top"/>
              <w:rPr>
                <w:color w:val="000000"/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Уметь: работать на экспериментальных установках, приборах и стендах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умения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умения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умение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A52D58" w:rsidTr="00A52D58">
        <w:tc>
          <w:tcPr>
            <w:tcW w:w="7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A564A4">
            <w:pPr>
              <w:spacing w:after="0" w:line="240" w:lineRule="auto"/>
              <w:jc w:val="both"/>
              <w:rPr>
                <w:sz w:val="20"/>
                <w:szCs w:val="28"/>
                <w:lang w:val="ru-RU"/>
              </w:rPr>
            </w:pPr>
            <w:r w:rsidRPr="00A52D58">
              <w:rPr>
                <w:color w:val="000000"/>
                <w:sz w:val="20"/>
                <w:szCs w:val="28"/>
                <w:lang w:val="ru-RU"/>
              </w:rPr>
              <w:t>Владеть: приемами анализа научной и практической значимости проводимых исследований, а также технико-экономической эффективности разработки</w:t>
            </w:r>
            <w:r w:rsidRPr="00A52D58">
              <w:rPr>
                <w:bCs/>
                <w:sz w:val="20"/>
                <w:lang w:val="ru-RU"/>
              </w:rPr>
              <w:t>.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2 - полное приобретение владения</w:t>
            </w:r>
          </w:p>
          <w:p w:rsidR="00A52D58" w:rsidRPr="00A52D58" w:rsidRDefault="00A52D58" w:rsidP="009078BF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  <w:r w:rsidRPr="00A52D58">
              <w:rPr>
                <w:color w:val="000000"/>
                <w:sz w:val="20"/>
                <w:szCs w:val="20"/>
                <w:lang w:val="ru-RU"/>
              </w:rPr>
              <w:t>1 – неполное приобретение владения</w:t>
            </w:r>
          </w:p>
          <w:p w:rsidR="00A52D58" w:rsidRDefault="00A52D58" w:rsidP="009078B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 – </w:t>
            </w:r>
            <w:proofErr w:type="spellStart"/>
            <w:r>
              <w:rPr>
                <w:color w:val="000000"/>
                <w:sz w:val="20"/>
                <w:szCs w:val="20"/>
              </w:rPr>
              <w:t>владение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приобретено</w:t>
            </w:r>
            <w:proofErr w:type="spellEnd"/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20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52D58" w:rsidRDefault="00A52D58" w:rsidP="009078BF">
            <w:pPr>
              <w:spacing w:after="0" w:line="240" w:lineRule="auto"/>
            </w:pPr>
          </w:p>
        </w:tc>
      </w:tr>
      <w:tr w:rsidR="00D617CD" w:rsidTr="00A52D58">
        <w:tc>
          <w:tcPr>
            <w:tcW w:w="923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>Экспертная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результатов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освоения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компетенций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производится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руководителем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(или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согласованная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оценка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ВУЗа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руководителя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от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color w:val="000000"/>
                <w:szCs w:val="28"/>
                <w:lang w:val="ru-RU"/>
              </w:rPr>
              <w:t>организации).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44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33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2128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373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51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102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49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205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  <w:tc>
          <w:tcPr>
            <w:tcW w:w="190" w:type="dxa"/>
          </w:tcPr>
          <w:p w:rsidR="00D617CD" w:rsidRPr="00A52D58" w:rsidRDefault="00D617CD" w:rsidP="009078BF">
            <w:pPr>
              <w:spacing w:after="0" w:line="240" w:lineRule="auto"/>
              <w:rPr>
                <w:lang w:val="ru-RU"/>
              </w:rPr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8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УЧЕБНО-МЕТОДИЧЕСКОЕ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ИНФОРМАЦИОННОЕ</w:t>
            </w:r>
            <w:r w:rsidRPr="00A52D58">
              <w:rPr>
                <w:lang w:val="ru-RU"/>
              </w:rPr>
              <w:t xml:space="preserve"> </w:t>
            </w:r>
          </w:p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ОБЕСПЕЧЕНИЕ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8.1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учебной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литературы,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необходимой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освоения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A52D5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A52D58" w:rsidRDefault="00A52D58" w:rsidP="00A52D58">
            <w:pPr>
              <w:numPr>
                <w:ilvl w:val="0"/>
                <w:numId w:val="1"/>
              </w:numPr>
              <w:tabs>
                <w:tab w:val="clear" w:pos="720"/>
                <w:tab w:val="num" w:pos="567"/>
              </w:tabs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r w:rsidRPr="00A52D58">
              <w:rPr>
                <w:color w:val="000000"/>
                <w:szCs w:val="28"/>
                <w:lang w:val="ru-RU"/>
              </w:rPr>
              <w:t xml:space="preserve">И.И. Анисимова Уникальные дома (от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Райтадо</w:t>
            </w:r>
            <w:proofErr w:type="spellEnd"/>
            <w:r w:rsidRPr="00A52D58">
              <w:rPr>
                <w:color w:val="000000"/>
                <w:szCs w:val="28"/>
                <w:lang w:val="ru-RU"/>
              </w:rPr>
              <w:t xml:space="preserve"> </w:t>
            </w:r>
            <w:proofErr w:type="spellStart"/>
            <w:r w:rsidRPr="00A52D58">
              <w:rPr>
                <w:color w:val="000000"/>
                <w:szCs w:val="28"/>
                <w:lang w:val="ru-RU"/>
              </w:rPr>
              <w:t>Гери</w:t>
            </w:r>
            <w:proofErr w:type="spellEnd"/>
            <w:r w:rsidRPr="00A52D58">
              <w:rPr>
                <w:color w:val="000000"/>
                <w:szCs w:val="28"/>
                <w:lang w:val="ru-RU"/>
              </w:rPr>
              <w:t>): учеб. пособие: допущено УМО/ Анисимова И.И. М.: Архитектура-С, 2009. -156 с.</w:t>
            </w:r>
          </w:p>
          <w:p w:rsidR="00A52D58" w:rsidRDefault="00841FCE" w:rsidP="00A52D58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hyperlink r:id="rId7" w:history="1">
              <w:r w:rsidR="00A52D58">
                <w:rPr>
                  <w:rStyle w:val="a3"/>
                </w:rPr>
                <w:t>http</w:t>
              </w:r>
              <w:r w:rsidR="00A52D58" w:rsidRPr="00A52D58">
                <w:rPr>
                  <w:rStyle w:val="a3"/>
                  <w:lang w:val="ru-RU"/>
                </w:rPr>
                <w:t>://</w:t>
              </w:r>
              <w:r w:rsidR="00A52D58">
                <w:rPr>
                  <w:rStyle w:val="a3"/>
                </w:rPr>
                <w:t>www</w:t>
              </w:r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iprbookshop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ru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/11531.</w:t>
              </w:r>
              <w:r w:rsidR="00A52D58">
                <w:rPr>
                  <w:rStyle w:val="a3"/>
                </w:rPr>
                <w:t>html</w:t>
              </w:r>
            </w:hyperlink>
            <w:r w:rsidR="00A52D58" w:rsidRPr="00A52D58">
              <w:rPr>
                <w:color w:val="000000"/>
                <w:lang w:val="ru-RU"/>
              </w:rPr>
              <w:t xml:space="preserve"> </w:t>
            </w:r>
            <w:r w:rsidR="00A52D58" w:rsidRPr="00A52D58">
              <w:rPr>
                <w:color w:val="000000"/>
                <w:szCs w:val="28"/>
                <w:lang w:val="ru-RU"/>
              </w:rPr>
              <w:t>Архитектура зданий и сооружений дипломатического назначения</w:t>
            </w:r>
          </w:p>
          <w:p w:rsidR="00A52D58" w:rsidRPr="00A52D58" w:rsidRDefault="00A52D58" w:rsidP="00A52D58">
            <w:pPr>
              <w:numPr>
                <w:ilvl w:val="0"/>
                <w:numId w:val="1"/>
              </w:numPr>
              <w:tabs>
                <w:tab w:val="left" w:pos="720"/>
              </w:tabs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r w:rsidRPr="00A52D58">
              <w:rPr>
                <w:szCs w:val="28"/>
                <w:lang w:val="ru-RU"/>
              </w:rPr>
              <w:t xml:space="preserve">Т.Г. </w:t>
            </w:r>
            <w:proofErr w:type="spellStart"/>
            <w:r w:rsidRPr="00A52D58">
              <w:rPr>
                <w:szCs w:val="28"/>
                <w:lang w:val="ru-RU"/>
              </w:rPr>
              <w:t>Маклакова</w:t>
            </w:r>
            <w:proofErr w:type="spellEnd"/>
            <w:r w:rsidRPr="00A52D58">
              <w:rPr>
                <w:szCs w:val="28"/>
                <w:lang w:val="ru-RU"/>
              </w:rPr>
              <w:t xml:space="preserve"> Архитектурно-конструктивное проектирование зданий: </w:t>
            </w:r>
            <w:r w:rsidRPr="00A52D58">
              <w:rPr>
                <w:szCs w:val="28"/>
                <w:lang w:val="ru-RU"/>
              </w:rPr>
              <w:lastRenderedPageBreak/>
              <w:t>учебник: допущено УМО – Т.1./</w:t>
            </w:r>
            <w:proofErr w:type="spellStart"/>
            <w:r w:rsidRPr="00A52D58">
              <w:rPr>
                <w:szCs w:val="28"/>
                <w:lang w:val="ru-RU"/>
              </w:rPr>
              <w:t>Маклакова</w:t>
            </w:r>
            <w:proofErr w:type="spellEnd"/>
            <w:r w:rsidRPr="00A52D58">
              <w:rPr>
                <w:szCs w:val="28"/>
                <w:lang w:val="ru-RU"/>
              </w:rPr>
              <w:t xml:space="preserve"> Т.Г. – М.: Архитектура-С, 2010 – 326 с.</w:t>
            </w:r>
          </w:p>
          <w:p w:rsidR="00A52D58" w:rsidRPr="00A52D58" w:rsidRDefault="00A52D58" w:rsidP="00A52D58">
            <w:pPr>
              <w:ind w:left="720" w:hanging="360"/>
              <w:jc w:val="both"/>
              <w:rPr>
                <w:color w:val="000000"/>
                <w:szCs w:val="28"/>
                <w:lang w:val="ru-RU"/>
              </w:rPr>
            </w:pPr>
            <w:r>
              <w:rPr>
                <w:color w:val="000000"/>
                <w:szCs w:val="28"/>
                <w:lang w:val="ru-RU"/>
              </w:rPr>
              <w:t>4</w:t>
            </w:r>
            <w:r w:rsidRPr="00A52D58">
              <w:rPr>
                <w:color w:val="000000"/>
                <w:szCs w:val="28"/>
                <w:lang w:val="ru-RU"/>
              </w:rPr>
              <w:t>. В.А. Пономарев Архитектурное конструирование: учебник для вузов, 2-е издание /Пономарев В.А. - М.: Архитектура-С, 2009. - 735 с.</w:t>
            </w:r>
          </w:p>
          <w:p w:rsidR="00A52D58" w:rsidRPr="00A52D58" w:rsidRDefault="00841FCE" w:rsidP="00A52D5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color w:val="000000"/>
                <w:szCs w:val="28"/>
                <w:lang w:val="ru-RU"/>
              </w:rPr>
            </w:pPr>
            <w:hyperlink r:id="rId8" w:history="1">
              <w:r w:rsidR="00A52D58">
                <w:rPr>
                  <w:rStyle w:val="a3"/>
                </w:rPr>
                <w:t>http</w:t>
              </w:r>
              <w:r w:rsidR="00A52D58" w:rsidRPr="00A52D58">
                <w:rPr>
                  <w:rStyle w:val="a3"/>
                  <w:lang w:val="ru-RU"/>
                </w:rPr>
                <w:t>://</w:t>
              </w:r>
              <w:r w:rsidR="00A52D58">
                <w:rPr>
                  <w:rStyle w:val="a3"/>
                </w:rPr>
                <w:t>www</w:t>
              </w:r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iprbookshop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ru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/15976.</w:t>
              </w:r>
              <w:r w:rsidR="00A52D58">
                <w:rPr>
                  <w:rStyle w:val="a3"/>
                </w:rPr>
                <w:t>html</w:t>
              </w:r>
            </w:hyperlink>
            <w:r w:rsidR="00A52D58" w:rsidRPr="00A52D58">
              <w:rPr>
                <w:color w:val="000000"/>
                <w:lang w:val="ru-RU"/>
              </w:rPr>
              <w:t xml:space="preserve"> </w:t>
            </w:r>
            <w:r w:rsidR="00A52D58" w:rsidRPr="00A52D58">
              <w:rPr>
                <w:color w:val="000000"/>
                <w:szCs w:val="28"/>
                <w:lang w:val="ru-RU"/>
              </w:rPr>
              <w:t>Архитектура жилых и общественных зданий</w:t>
            </w:r>
          </w:p>
          <w:p w:rsidR="00A52D58" w:rsidRDefault="00841FCE" w:rsidP="00A52D5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color w:val="000000"/>
                <w:szCs w:val="28"/>
              </w:rPr>
            </w:pPr>
            <w:hyperlink r:id="rId9" w:history="1">
              <w:r w:rsidR="00A52D58">
                <w:rPr>
                  <w:rStyle w:val="a3"/>
                </w:rPr>
                <w:t>http</w:t>
              </w:r>
              <w:r w:rsidR="00A52D58" w:rsidRPr="00A52D58">
                <w:rPr>
                  <w:rStyle w:val="a3"/>
                  <w:lang w:val="ru-RU"/>
                </w:rPr>
                <w:t>://</w:t>
              </w:r>
              <w:r w:rsidR="00A52D58">
                <w:rPr>
                  <w:rStyle w:val="a3"/>
                </w:rPr>
                <w:t>www</w:t>
              </w:r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iprbookshop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.</w:t>
              </w:r>
              <w:proofErr w:type="spellStart"/>
              <w:r w:rsidR="00A52D58">
                <w:rPr>
                  <w:rStyle w:val="a3"/>
                </w:rPr>
                <w:t>ru</w:t>
              </w:r>
              <w:proofErr w:type="spellEnd"/>
              <w:r w:rsidR="00A52D58" w:rsidRPr="00A52D58">
                <w:rPr>
                  <w:rStyle w:val="a3"/>
                  <w:lang w:val="ru-RU"/>
                </w:rPr>
                <w:t>/25270.</w:t>
              </w:r>
              <w:r w:rsidR="00A52D58">
                <w:rPr>
                  <w:rStyle w:val="a3"/>
                </w:rPr>
                <w:t>html</w:t>
              </w:r>
            </w:hyperlink>
            <w:r w:rsidR="00A52D58" w:rsidRPr="00A52D58">
              <w:rPr>
                <w:color w:val="000000"/>
                <w:lang w:val="ru-RU"/>
              </w:rPr>
              <w:t xml:space="preserve">  </w:t>
            </w:r>
            <w:r w:rsidR="00A52D58" w:rsidRPr="00A52D58">
              <w:rPr>
                <w:color w:val="000000"/>
                <w:szCs w:val="28"/>
                <w:lang w:val="ru-RU"/>
              </w:rPr>
              <w:t xml:space="preserve">Архитектура зданий. </w:t>
            </w:r>
            <w:proofErr w:type="spellStart"/>
            <w:r w:rsidR="00A52D58">
              <w:rPr>
                <w:color w:val="000000"/>
                <w:szCs w:val="28"/>
              </w:rPr>
              <w:t>Часть</w:t>
            </w:r>
            <w:proofErr w:type="spellEnd"/>
            <w:r w:rsidR="00A52D58">
              <w:rPr>
                <w:color w:val="000000"/>
                <w:szCs w:val="28"/>
              </w:rPr>
              <w:t xml:space="preserve"> 1. </w:t>
            </w:r>
            <w:proofErr w:type="spellStart"/>
            <w:r w:rsidR="00A52D58">
              <w:rPr>
                <w:color w:val="000000"/>
                <w:szCs w:val="28"/>
              </w:rPr>
              <w:t>Гражданские</w:t>
            </w:r>
            <w:proofErr w:type="spellEnd"/>
            <w:r w:rsidR="00A52D58">
              <w:rPr>
                <w:color w:val="000000"/>
                <w:szCs w:val="28"/>
              </w:rPr>
              <w:t xml:space="preserve"> </w:t>
            </w:r>
            <w:proofErr w:type="spellStart"/>
            <w:r w:rsidR="00A52D58">
              <w:rPr>
                <w:color w:val="000000"/>
                <w:szCs w:val="28"/>
              </w:rPr>
              <w:t>здания</w:t>
            </w:r>
            <w:proofErr w:type="spellEnd"/>
          </w:p>
          <w:p w:rsidR="00A52D58" w:rsidRPr="00A52D58" w:rsidRDefault="00A52D58" w:rsidP="00A52D58">
            <w:pPr>
              <w:tabs>
                <w:tab w:val="left" w:pos="720"/>
              </w:tabs>
              <w:spacing w:after="0" w:line="240" w:lineRule="auto"/>
              <w:ind w:left="720"/>
              <w:jc w:val="both"/>
              <w:rPr>
                <w:color w:val="000000"/>
                <w:szCs w:val="28"/>
                <w:lang w:val="ru-RU"/>
              </w:rPr>
            </w:pPr>
          </w:p>
          <w:p w:rsidR="00D617CD" w:rsidRPr="00A52D58" w:rsidRDefault="00D617CD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lastRenderedPageBreak/>
              <w:t>8.2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сети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"Интернет",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необходимых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E82AC4" w:rsidRDefault="00A52D58" w:rsidP="00A52D58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электронной библиотеки </w:t>
            </w:r>
            <w:proofErr w:type="spellStart"/>
            <w:r w:rsidRPr="002327AB">
              <w:rPr>
                <w:spacing w:val="-6"/>
                <w:szCs w:val="28"/>
                <w:lang w:val="ru-RU"/>
              </w:rPr>
              <w:t>Iprbookshop</w:t>
            </w:r>
            <w:proofErr w:type="spell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A52D58" w:rsidRPr="00E82AC4" w:rsidRDefault="00A52D58" w:rsidP="00A52D58">
            <w:pPr>
              <w:spacing w:after="0"/>
              <w:ind w:firstLine="900"/>
              <w:rPr>
                <w:spacing w:val="-6"/>
                <w:szCs w:val="28"/>
                <w:lang w:val="ru-RU"/>
              </w:rPr>
            </w:pPr>
            <w:r w:rsidRPr="00E82AC4">
              <w:rPr>
                <w:spacing w:val="-6"/>
                <w:szCs w:val="28"/>
                <w:lang w:val="ru-RU"/>
              </w:rPr>
              <w:t xml:space="preserve">- использование научной электронной </w:t>
            </w:r>
            <w:proofErr w:type="gramStart"/>
            <w:r w:rsidRPr="00E82AC4">
              <w:rPr>
                <w:spacing w:val="-6"/>
                <w:szCs w:val="28"/>
                <w:lang w:val="ru-RU"/>
              </w:rPr>
              <w:t xml:space="preserve">библиотеки  </w:t>
            </w:r>
            <w:r w:rsidRPr="002327AB">
              <w:rPr>
                <w:spacing w:val="-6"/>
                <w:szCs w:val="28"/>
                <w:lang w:val="ru-RU"/>
              </w:rPr>
              <w:t>еLIBRARY.ru</w:t>
            </w:r>
            <w:proofErr w:type="gramEnd"/>
            <w:r w:rsidRPr="00E82AC4">
              <w:rPr>
                <w:spacing w:val="-6"/>
                <w:szCs w:val="28"/>
                <w:lang w:val="ru-RU"/>
              </w:rPr>
              <w:t>;</w:t>
            </w:r>
          </w:p>
          <w:p w:rsidR="00A52D58" w:rsidRPr="00E82AC4" w:rsidRDefault="00A52D58" w:rsidP="00A52D58">
            <w:pPr>
              <w:spacing w:after="0"/>
              <w:ind w:left="869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 xml:space="preserve">- </w:t>
            </w:r>
            <w:r w:rsidRPr="00E82AC4">
              <w:rPr>
                <w:spacing w:val="-6"/>
                <w:szCs w:val="28"/>
                <w:lang w:val="ru-RU"/>
              </w:rPr>
              <w:t xml:space="preserve">использование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форм и </w:t>
            </w:r>
            <w:r w:rsidRPr="00E82AC4">
              <w:rPr>
                <w:spacing w:val="-6"/>
                <w:szCs w:val="28"/>
              </w:rPr>
              <w:t>Google</w:t>
            </w:r>
            <w:r w:rsidRPr="00E82AC4">
              <w:rPr>
                <w:spacing w:val="-6"/>
                <w:szCs w:val="28"/>
                <w:lang w:val="ru-RU"/>
              </w:rPr>
              <w:t xml:space="preserve"> инструментов;</w:t>
            </w:r>
          </w:p>
          <w:p w:rsidR="00A52D58" w:rsidRDefault="00A52D58" w:rsidP="00A52D58">
            <w:pPr>
              <w:spacing w:after="0" w:line="240" w:lineRule="auto"/>
              <w:ind w:firstLine="756"/>
              <w:jc w:val="both"/>
              <w:rPr>
                <w:spacing w:val="-6"/>
                <w:szCs w:val="28"/>
                <w:lang w:val="ru-RU"/>
              </w:rPr>
            </w:pPr>
            <w:r w:rsidRPr="00E82AC4">
              <w:rPr>
                <w:b/>
                <w:spacing w:val="-6"/>
                <w:szCs w:val="28"/>
                <w:lang w:val="ru-RU"/>
              </w:rPr>
              <w:t>-</w:t>
            </w:r>
            <w:r w:rsidRPr="00E82AC4">
              <w:rPr>
                <w:spacing w:val="-6"/>
                <w:szCs w:val="28"/>
                <w:lang w:val="ru-RU"/>
              </w:rPr>
              <w:t xml:space="preserve"> использование электронных образовательных ресурсов и электронной образовательной среды ВГТУ.</w:t>
            </w:r>
          </w:p>
          <w:p w:rsidR="00D617CD" w:rsidRPr="00A52D58" w:rsidRDefault="00D617CD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ind w:firstLine="756"/>
              <w:jc w:val="both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8.3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технологий,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используемых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осуществлении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образовательного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процесса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практике,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включая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перечень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лицензионного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программного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обеспечения,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ресурсов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информационно-телекоммуникационной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сети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«Интернет»,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современных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профессиональных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баз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данных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информационных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справочных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систем: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D617CD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C043C4" w:rsidRDefault="00A52D58" w:rsidP="00A52D58">
            <w:pPr>
              <w:spacing w:after="0" w:line="240" w:lineRule="auto"/>
              <w:ind w:firstLine="709"/>
              <w:jc w:val="both"/>
              <w:rPr>
                <w:iCs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Электронные методические пособия и периодическая литература по архитектуре и строительству, информационно-справочные и поисковые системы. </w:t>
            </w:r>
            <w:r w:rsidRPr="00C043C4">
              <w:rPr>
                <w:iCs/>
                <w:szCs w:val="28"/>
                <w:lang w:val="ru-RU"/>
              </w:rPr>
              <w:t>Электронной библиотеки нормативно-технической документации.</w:t>
            </w:r>
          </w:p>
          <w:p w:rsidR="00A52D58" w:rsidRPr="00C043C4" w:rsidRDefault="00A52D58" w:rsidP="00A52D58">
            <w:pPr>
              <w:widowControl w:val="0"/>
              <w:spacing w:after="0" w:line="240" w:lineRule="auto"/>
              <w:ind w:firstLine="709"/>
              <w:jc w:val="both"/>
              <w:rPr>
                <w:szCs w:val="28"/>
                <w:lang w:val="ru-RU"/>
              </w:rPr>
            </w:pPr>
            <w:r w:rsidRPr="00C043C4">
              <w:rPr>
                <w:szCs w:val="28"/>
                <w:lang w:val="ru-RU"/>
              </w:rPr>
              <w:t xml:space="preserve">Программные средства </w:t>
            </w:r>
            <w:r w:rsidRPr="00C043C4">
              <w:rPr>
                <w:szCs w:val="28"/>
              </w:rPr>
              <w:t>Adobe</w:t>
            </w:r>
            <w:r w:rsidRPr="00C043C4">
              <w:rPr>
                <w:szCs w:val="28"/>
                <w:lang w:val="ru-RU"/>
              </w:rPr>
              <w:t xml:space="preserve"> </w:t>
            </w:r>
            <w:r w:rsidRPr="00C043C4">
              <w:rPr>
                <w:szCs w:val="28"/>
              </w:rPr>
              <w:t>Reader</w:t>
            </w:r>
            <w:r w:rsidRPr="00C043C4">
              <w:rPr>
                <w:szCs w:val="28"/>
                <w:lang w:val="ru-RU"/>
              </w:rPr>
              <w:t xml:space="preserve"> и </w:t>
            </w:r>
            <w:proofErr w:type="spellStart"/>
            <w:r w:rsidRPr="00C043C4">
              <w:rPr>
                <w:szCs w:val="28"/>
              </w:rPr>
              <w:t>DjVuBrowserPlugin</w:t>
            </w:r>
            <w:proofErr w:type="spellEnd"/>
            <w:r w:rsidRPr="00C043C4">
              <w:rPr>
                <w:szCs w:val="28"/>
                <w:lang w:val="ru-RU"/>
              </w:rPr>
              <w:t xml:space="preserve"> для работы с электронными учебниками.</w:t>
            </w:r>
          </w:p>
          <w:p w:rsidR="00A52D58" w:rsidRPr="00C043C4" w:rsidRDefault="00A52D58" w:rsidP="00A52D58">
            <w:pPr>
              <w:spacing w:after="0" w:line="240" w:lineRule="auto"/>
              <w:ind w:firstLine="709"/>
              <w:jc w:val="both"/>
              <w:rPr>
                <w:spacing w:val="-6"/>
                <w:szCs w:val="28"/>
                <w:lang w:val="ru-RU"/>
              </w:rPr>
            </w:pPr>
            <w:r w:rsidRPr="00C043C4">
              <w:rPr>
                <w:spacing w:val="-6"/>
                <w:szCs w:val="28"/>
                <w:lang w:val="ru-RU"/>
              </w:rPr>
              <w:t xml:space="preserve">Профессиональные графические программные комплексы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AutoCAD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Revit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 xml:space="preserve">,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ArchiCAD</w:t>
            </w:r>
            <w:proofErr w:type="spellEnd"/>
            <w:r>
              <w:rPr>
                <w:spacing w:val="-6"/>
                <w:szCs w:val="28"/>
                <w:lang w:val="ru-RU"/>
              </w:rPr>
              <w:t>,</w:t>
            </w:r>
            <w:r w:rsidRPr="00C043C4">
              <w:rPr>
                <w:spacing w:val="-6"/>
                <w:szCs w:val="28"/>
                <w:lang w:val="ru-RU"/>
              </w:rPr>
              <w:t xml:space="preserve"> </w:t>
            </w:r>
            <w:proofErr w:type="spellStart"/>
            <w:r w:rsidRPr="00C043C4">
              <w:rPr>
                <w:spacing w:val="-6"/>
                <w:szCs w:val="28"/>
                <w:lang w:val="ru-RU"/>
              </w:rPr>
              <w:t>Photoshop</w:t>
            </w:r>
            <w:proofErr w:type="spellEnd"/>
            <w:r w:rsidRPr="00C043C4">
              <w:rPr>
                <w:spacing w:val="-6"/>
                <w:szCs w:val="28"/>
                <w:lang w:val="ru-RU"/>
              </w:rPr>
              <w:t>.</w:t>
            </w:r>
          </w:p>
          <w:p w:rsidR="00D617CD" w:rsidRDefault="00A52D58" w:rsidP="00A52D58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  <w:r w:rsidRPr="00C043C4">
              <w:rPr>
                <w:szCs w:val="28"/>
                <w:lang w:val="ru-RU"/>
              </w:rPr>
              <w:t>Программные</w:t>
            </w:r>
            <w:r w:rsidRPr="00C043C4">
              <w:rPr>
                <w:szCs w:val="28"/>
              </w:rPr>
              <w:t xml:space="preserve"> </w:t>
            </w:r>
            <w:r w:rsidRPr="00C043C4">
              <w:rPr>
                <w:szCs w:val="28"/>
                <w:lang w:val="ru-RU"/>
              </w:rPr>
              <w:t>комплексы</w:t>
            </w:r>
            <w:r w:rsidRPr="00C043C4">
              <w:rPr>
                <w:szCs w:val="28"/>
              </w:rPr>
              <w:t xml:space="preserve"> Microsoft Word, Microsoft Excel, Microsoft PowerPoint.</w:t>
            </w:r>
          </w:p>
        </w:tc>
      </w:tr>
      <w:tr w:rsidR="00D617CD" w:rsidTr="00A52D58">
        <w:tc>
          <w:tcPr>
            <w:tcW w:w="440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33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2128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373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51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102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49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205" w:type="dxa"/>
          </w:tcPr>
          <w:p w:rsidR="00D617CD" w:rsidRDefault="00D617CD" w:rsidP="009078BF">
            <w:pPr>
              <w:spacing w:after="0" w:line="240" w:lineRule="auto"/>
            </w:pPr>
          </w:p>
        </w:tc>
        <w:tc>
          <w:tcPr>
            <w:tcW w:w="190" w:type="dxa"/>
          </w:tcPr>
          <w:p w:rsidR="00D617CD" w:rsidRDefault="00D617CD" w:rsidP="009078BF">
            <w:pPr>
              <w:spacing w:after="0" w:line="240" w:lineRule="auto"/>
            </w:pPr>
          </w:p>
        </w:tc>
      </w:tr>
      <w:tr w:rsidR="00D617CD" w:rsidRPr="00D32579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17CD" w:rsidRPr="00A52D58" w:rsidRDefault="009078BF" w:rsidP="009078BF">
            <w:pPr>
              <w:spacing w:after="0" w:line="240" w:lineRule="auto"/>
              <w:jc w:val="center"/>
              <w:rPr>
                <w:szCs w:val="28"/>
                <w:lang w:val="ru-RU"/>
              </w:rPr>
            </w:pPr>
            <w:r w:rsidRPr="00A52D58">
              <w:rPr>
                <w:b/>
                <w:color w:val="000000"/>
                <w:szCs w:val="28"/>
                <w:lang w:val="ru-RU"/>
              </w:rPr>
              <w:t>9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МАТЕРИАЛЬНО-ТЕХНИЧЕСКАЯ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БАЗА,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НЕОБХОДИМАЯ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ДЛЯ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ПРОВЕДЕНИЯ</w:t>
            </w:r>
            <w:r w:rsidRPr="00A52D58">
              <w:rPr>
                <w:lang w:val="ru-RU"/>
              </w:rPr>
              <w:t xml:space="preserve"> </w:t>
            </w:r>
            <w:r w:rsidRPr="00A52D58">
              <w:rPr>
                <w:b/>
                <w:color w:val="000000"/>
                <w:szCs w:val="28"/>
                <w:lang w:val="ru-RU"/>
              </w:rPr>
              <w:t>ПРАКТИКИ</w:t>
            </w:r>
            <w:r w:rsidRPr="00A52D58">
              <w:rPr>
                <w:lang w:val="ru-RU"/>
              </w:rPr>
              <w:t xml:space="preserve"> </w:t>
            </w:r>
          </w:p>
        </w:tc>
      </w:tr>
      <w:tr w:rsidR="00A52D58" w:rsidTr="00A52D58"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2D58" w:rsidRPr="00DF2BD9" w:rsidRDefault="00A52D58" w:rsidP="00A564A4">
            <w:pPr>
              <w:ind w:firstLine="708"/>
              <w:jc w:val="both"/>
              <w:rPr>
                <w:szCs w:val="28"/>
                <w:lang w:val="ru-RU"/>
              </w:rPr>
            </w:pPr>
            <w:r w:rsidRPr="00DF2BD9">
              <w:rPr>
                <w:szCs w:val="28"/>
                <w:lang w:val="ru-RU"/>
              </w:rPr>
              <w:t xml:space="preserve">Для проведения ознакомительных занятий необходима </w:t>
            </w:r>
            <w:proofErr w:type="gramStart"/>
            <w:r w:rsidRPr="00DF2BD9">
              <w:rPr>
                <w:szCs w:val="28"/>
                <w:lang w:val="ru-RU"/>
              </w:rPr>
              <w:t xml:space="preserve">аудитория, </w:t>
            </w:r>
            <w:r>
              <w:rPr>
                <w:szCs w:val="28"/>
                <w:lang w:val="ru-RU"/>
              </w:rPr>
              <w:t xml:space="preserve"> оснащенная</w:t>
            </w:r>
            <w:proofErr w:type="gramEnd"/>
            <w:r>
              <w:rPr>
                <w:szCs w:val="28"/>
                <w:lang w:val="ru-RU"/>
              </w:rPr>
              <w:t xml:space="preserve"> компьютером, </w:t>
            </w:r>
            <w:r w:rsidRPr="00355F08">
              <w:rPr>
                <w:szCs w:val="28"/>
                <w:lang w:val="ru-RU"/>
              </w:rPr>
              <w:t>мультимедийным экраном и видеопроектором.</w:t>
            </w:r>
            <w:r>
              <w:rPr>
                <w:szCs w:val="28"/>
                <w:lang w:val="ru-RU"/>
              </w:rPr>
              <w:t xml:space="preserve"> </w:t>
            </w:r>
            <w:r w:rsidRPr="00355F08">
              <w:rPr>
                <w:szCs w:val="28"/>
                <w:lang w:val="ru-RU"/>
              </w:rPr>
              <w:t>В аудитории должна быть меловая доска.</w:t>
            </w:r>
          </w:p>
          <w:p w:rsidR="00A52D58" w:rsidRDefault="00A52D58" w:rsidP="00A564A4">
            <w:pPr>
              <w:spacing w:after="0" w:line="240" w:lineRule="auto"/>
              <w:ind w:firstLine="756"/>
              <w:jc w:val="both"/>
              <w:rPr>
                <w:szCs w:val="28"/>
              </w:rPr>
            </w:pPr>
          </w:p>
        </w:tc>
      </w:tr>
    </w:tbl>
    <w:p w:rsidR="00D617CD" w:rsidRDefault="00D617CD"/>
    <w:sectPr w:rsidR="00D617CD" w:rsidSect="00D617CD">
      <w:pgSz w:w="11907" w:h="16840"/>
      <w:pgMar w:top="1134" w:right="850" w:bottom="108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4A3A12"/>
    <w:multiLevelType w:val="hybridMultilevel"/>
    <w:tmpl w:val="9DE4C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6D7355"/>
    <w:multiLevelType w:val="hybridMultilevel"/>
    <w:tmpl w:val="90348710"/>
    <w:lvl w:ilvl="0" w:tplc="CD2CBE7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9F188E"/>
    <w:multiLevelType w:val="hybridMultilevel"/>
    <w:tmpl w:val="8CC25AE4"/>
    <w:lvl w:ilvl="0" w:tplc="7ABE36E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D3770"/>
    <w:rsid w:val="001F0BC7"/>
    <w:rsid w:val="00465022"/>
    <w:rsid w:val="004A06DC"/>
    <w:rsid w:val="0058444F"/>
    <w:rsid w:val="0069137F"/>
    <w:rsid w:val="00693416"/>
    <w:rsid w:val="00841FCE"/>
    <w:rsid w:val="00890DFA"/>
    <w:rsid w:val="009078BF"/>
    <w:rsid w:val="00A52D58"/>
    <w:rsid w:val="00CD6CFF"/>
    <w:rsid w:val="00D31453"/>
    <w:rsid w:val="00D32579"/>
    <w:rsid w:val="00D617C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8513B77-B9B7-4D31-AFCA-AFD4FF03A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17CD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A52D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15976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prbookshop.ru/11531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2527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1902</Words>
  <Characters>10842</Characters>
  <Application>Microsoft Office Word</Application>
  <DocSecurity>0</DocSecurity>
  <Lines>90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ReportVGTU_RPP</vt:lpstr>
      <vt:lpstr>Лист1</vt:lpstr>
    </vt:vector>
  </TitlesOfParts>
  <Company/>
  <LinksUpToDate>false</LinksUpToDate>
  <CharactersWithSpaces>12719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ReportVGTU_RPP</dc:title>
  <dc:creator>FastReport.NET</dc:creator>
  <cp:lastModifiedBy>Екатерина Кошкина</cp:lastModifiedBy>
  <cp:revision>10</cp:revision>
  <dcterms:created xsi:type="dcterms:W3CDTF">2019-09-18T06:45:00Z</dcterms:created>
  <dcterms:modified xsi:type="dcterms:W3CDTF">2019-10-03T11:56:00Z</dcterms:modified>
</cp:coreProperties>
</file>