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9B" w:rsidRPr="00A626BE" w:rsidRDefault="000F2A9B" w:rsidP="000F2A9B">
      <w:pPr>
        <w:pStyle w:val="2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составлению и оформлению отчета по преддипломной практике для выпускников группы пМЕН-161</w:t>
      </w:r>
    </w:p>
    <w:p w:rsidR="00976976" w:rsidRPr="0092778F" w:rsidRDefault="00976976" w:rsidP="00976976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976976" w:rsidRPr="0092778F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 xml:space="preserve">Аттестация по итогам </w:t>
      </w:r>
      <w:r>
        <w:rPr>
          <w:rFonts w:ascii="Times New Roman" w:hAnsi="Times New Roman"/>
          <w:bCs/>
          <w:sz w:val="28"/>
          <w:szCs w:val="28"/>
        </w:rPr>
        <w:t xml:space="preserve">преддипломной </w:t>
      </w:r>
      <w:r w:rsidRPr="0092778F">
        <w:rPr>
          <w:rFonts w:ascii="Times New Roman" w:hAnsi="Times New Roman"/>
          <w:bCs/>
          <w:sz w:val="28"/>
          <w:szCs w:val="28"/>
        </w:rPr>
        <w:t>практик</w:t>
      </w:r>
      <w:r>
        <w:rPr>
          <w:rFonts w:ascii="Times New Roman" w:hAnsi="Times New Roman"/>
          <w:bCs/>
          <w:sz w:val="28"/>
          <w:szCs w:val="28"/>
        </w:rPr>
        <w:t>и</w:t>
      </w:r>
      <w:r w:rsidRPr="0092778F">
        <w:rPr>
          <w:rFonts w:ascii="Times New Roman" w:hAnsi="Times New Roman"/>
          <w:bCs/>
          <w:sz w:val="28"/>
          <w:szCs w:val="28"/>
        </w:rPr>
        <w:t xml:space="preserve"> проводится в виде дифференцированн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92778F">
        <w:rPr>
          <w:rFonts w:ascii="Times New Roman" w:hAnsi="Times New Roman"/>
          <w:bCs/>
          <w:sz w:val="28"/>
          <w:szCs w:val="28"/>
        </w:rPr>
        <w:t xml:space="preserve"> зачет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92778F">
        <w:rPr>
          <w:rFonts w:ascii="Times New Roman" w:hAnsi="Times New Roman"/>
          <w:bCs/>
          <w:sz w:val="28"/>
          <w:szCs w:val="28"/>
        </w:rPr>
        <w:t xml:space="preserve"> на основе составления и защиты </w:t>
      </w:r>
      <w:r>
        <w:rPr>
          <w:rFonts w:ascii="Times New Roman" w:hAnsi="Times New Roman"/>
          <w:bCs/>
          <w:sz w:val="28"/>
          <w:szCs w:val="28"/>
        </w:rPr>
        <w:t xml:space="preserve">соответствующих </w:t>
      </w:r>
      <w:r w:rsidRPr="0092778F">
        <w:rPr>
          <w:rFonts w:ascii="Times New Roman" w:hAnsi="Times New Roman"/>
          <w:bCs/>
          <w:sz w:val="28"/>
          <w:szCs w:val="28"/>
        </w:rPr>
        <w:t>отчет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92778F">
        <w:rPr>
          <w:rFonts w:ascii="Times New Roman" w:hAnsi="Times New Roman"/>
          <w:bCs/>
          <w:sz w:val="28"/>
          <w:szCs w:val="28"/>
        </w:rPr>
        <w:t>.</w:t>
      </w:r>
    </w:p>
    <w:p w:rsidR="00976976" w:rsidRPr="0092778F" w:rsidRDefault="00976976" w:rsidP="0097697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осле прохождения преддипломной практики</w:t>
      </w:r>
      <w:r w:rsidRPr="0092778F">
        <w:rPr>
          <w:rFonts w:ascii="Times New Roman" w:hAnsi="Times New Roman"/>
          <w:bCs/>
          <w:sz w:val="28"/>
          <w:szCs w:val="28"/>
        </w:rPr>
        <w:t xml:space="preserve"> студенты в недельный срок представляют </w:t>
      </w:r>
      <w:r>
        <w:rPr>
          <w:rFonts w:ascii="Times New Roman" w:hAnsi="Times New Roman"/>
          <w:bCs/>
          <w:sz w:val="28"/>
          <w:szCs w:val="28"/>
        </w:rPr>
        <w:t>научным руководителям</w:t>
      </w:r>
      <w:r w:rsidRPr="0092778F">
        <w:rPr>
          <w:rFonts w:ascii="Times New Roman" w:hAnsi="Times New Roman"/>
          <w:bCs/>
          <w:sz w:val="28"/>
          <w:szCs w:val="28"/>
        </w:rPr>
        <w:t>:</w:t>
      </w:r>
    </w:p>
    <w:p w:rsidR="00976976" w:rsidRPr="0092778F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2778F">
        <w:rPr>
          <w:rFonts w:ascii="Times New Roman" w:hAnsi="Times New Roman"/>
          <w:bCs/>
          <w:sz w:val="28"/>
          <w:szCs w:val="28"/>
        </w:rPr>
        <w:t>дневник практик</w:t>
      </w:r>
      <w:r>
        <w:rPr>
          <w:rFonts w:ascii="Times New Roman" w:hAnsi="Times New Roman"/>
          <w:bCs/>
          <w:sz w:val="28"/>
          <w:szCs w:val="28"/>
        </w:rPr>
        <w:t xml:space="preserve"> (общий)</w:t>
      </w:r>
      <w:r w:rsidRPr="0092778F">
        <w:rPr>
          <w:rFonts w:ascii="Times New Roman" w:hAnsi="Times New Roman"/>
          <w:bCs/>
          <w:sz w:val="28"/>
          <w:szCs w:val="28"/>
        </w:rPr>
        <w:t>;</w:t>
      </w:r>
    </w:p>
    <w:p w:rsidR="00976976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778F">
        <w:rPr>
          <w:rFonts w:ascii="Times New Roman" w:hAnsi="Times New Roman"/>
          <w:bCs/>
          <w:sz w:val="28"/>
          <w:szCs w:val="28"/>
        </w:rPr>
        <w:t>– отчет</w:t>
      </w:r>
      <w:r>
        <w:rPr>
          <w:rFonts w:ascii="Times New Roman" w:hAnsi="Times New Roman"/>
          <w:bCs/>
          <w:sz w:val="28"/>
          <w:szCs w:val="28"/>
        </w:rPr>
        <w:t xml:space="preserve"> по преддипломной практике.</w:t>
      </w:r>
    </w:p>
    <w:p w:rsidR="00976976" w:rsidRDefault="00976976" w:rsidP="0097697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Договор на прохождение практики в организации студенты сдают к</w:t>
      </w:r>
      <w:proofErr w:type="gramStart"/>
      <w:r>
        <w:rPr>
          <w:rFonts w:ascii="Times New Roman" w:hAnsi="Times New Roman"/>
          <w:bCs/>
          <w:sz w:val="28"/>
          <w:szCs w:val="28"/>
        </w:rPr>
        <w:t>.т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ех.н., доц. </w:t>
      </w:r>
      <w:proofErr w:type="spellStart"/>
      <w:r>
        <w:rPr>
          <w:rFonts w:ascii="Times New Roman" w:hAnsi="Times New Roman"/>
          <w:bCs/>
          <w:sz w:val="28"/>
          <w:szCs w:val="28"/>
        </w:rPr>
        <w:t>Порядиной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В.Л. </w:t>
      </w:r>
    </w:p>
    <w:p w:rsidR="00D12C9D" w:rsidRPr="0092778F" w:rsidRDefault="00D12C9D" w:rsidP="00976976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12C9D" w:rsidRPr="00BD50A3" w:rsidRDefault="00D12C9D" w:rsidP="00D12C9D">
      <w:pPr>
        <w:widowControl w:val="0"/>
        <w:spacing w:after="0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50A3">
        <w:rPr>
          <w:rFonts w:ascii="Times New Roman" w:hAnsi="Times New Roman"/>
          <w:b/>
          <w:color w:val="000000"/>
          <w:sz w:val="24"/>
          <w:szCs w:val="24"/>
        </w:rPr>
        <w:t xml:space="preserve">ПЕРЕЧЕНЬ ПЛАНИРУЕМЫХ РЕЗУЛЬТАТОВ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ПРЕДДИПЛОМНОЙ </w:t>
      </w:r>
      <w:r w:rsidRPr="00BD50A3">
        <w:rPr>
          <w:rFonts w:ascii="Times New Roman" w:hAnsi="Times New Roman"/>
          <w:b/>
          <w:color w:val="000000"/>
          <w:sz w:val="24"/>
          <w:szCs w:val="24"/>
        </w:rPr>
        <w:t>ПРАКТИКИ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2C9D" w:rsidRPr="005C5D4D" w:rsidRDefault="00D12C9D" w:rsidP="00D12C9D">
      <w:pPr>
        <w:widowControl w:val="0"/>
        <w:spacing w:after="0"/>
        <w:ind w:firstLine="567"/>
        <w:jc w:val="both"/>
        <w:rPr>
          <w:sz w:val="28"/>
          <w:szCs w:val="28"/>
        </w:rPr>
      </w:pPr>
      <w:r w:rsidRPr="005C5D4D">
        <w:rPr>
          <w:rFonts w:ascii="Times New Roman" w:hAnsi="Times New Roman"/>
          <w:color w:val="000000"/>
          <w:sz w:val="28"/>
          <w:szCs w:val="28"/>
        </w:rPr>
        <w:t xml:space="preserve">Проведение </w:t>
      </w:r>
      <w:r>
        <w:rPr>
          <w:rFonts w:ascii="Times New Roman" w:hAnsi="Times New Roman"/>
          <w:color w:val="000000"/>
          <w:sz w:val="28"/>
          <w:szCs w:val="28"/>
        </w:rPr>
        <w:t>преддипломн</w:t>
      </w:r>
      <w:bookmarkStart w:id="0" w:name="_GoBack"/>
      <w:bookmarkEnd w:id="0"/>
      <w:r w:rsidRPr="005C5D4D">
        <w:rPr>
          <w:rFonts w:ascii="Times New Roman" w:hAnsi="Times New Roman"/>
          <w:color w:val="000000"/>
          <w:sz w:val="28"/>
          <w:szCs w:val="28"/>
        </w:rPr>
        <w:t>ой практики направлено на формирование следующих компетенций</w:t>
      </w:r>
      <w:r>
        <w:rPr>
          <w:rFonts w:ascii="Times New Roman" w:hAnsi="Times New Roman"/>
          <w:color w:val="000000"/>
          <w:sz w:val="28"/>
          <w:szCs w:val="28"/>
        </w:rPr>
        <w:t xml:space="preserve">, предусмотренных ФГОС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направлению 38.03.02 «Менеджмент»</w:t>
      </w:r>
      <w:r w:rsidRPr="005C5D4D">
        <w:rPr>
          <w:rFonts w:ascii="Times New Roman" w:hAnsi="Times New Roman"/>
          <w:color w:val="000000"/>
          <w:sz w:val="28"/>
          <w:szCs w:val="28"/>
        </w:rPr>
        <w:t>: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C5D4D">
        <w:rPr>
          <w:rFonts w:ascii="Times New Roman" w:hAnsi="Times New Roman"/>
          <w:sz w:val="28"/>
          <w:szCs w:val="28"/>
        </w:rPr>
        <w:t xml:space="preserve">ОК-4 способностью к коммуникации в устной и письменной </w:t>
      </w:r>
      <w:proofErr w:type="gramStart"/>
      <w:r w:rsidRPr="005C5D4D">
        <w:rPr>
          <w:rFonts w:ascii="Times New Roman" w:hAnsi="Times New Roman"/>
          <w:sz w:val="28"/>
          <w:szCs w:val="28"/>
        </w:rPr>
        <w:t>формах</w:t>
      </w:r>
      <w:proofErr w:type="gramEnd"/>
      <w:r w:rsidRPr="005C5D4D">
        <w:rPr>
          <w:rFonts w:ascii="Times New Roman" w:hAnsi="Times New Roman"/>
          <w:sz w:val="28"/>
          <w:szCs w:val="28"/>
        </w:rPr>
        <w:t xml:space="preserve"> на русском </w:t>
      </w:r>
      <w:proofErr w:type="spellStart"/>
      <w:r w:rsidRPr="005C5D4D">
        <w:rPr>
          <w:rFonts w:ascii="Times New Roman" w:hAnsi="Times New Roman"/>
          <w:sz w:val="28"/>
          <w:szCs w:val="28"/>
        </w:rPr>
        <w:t>и</w:t>
      </w:r>
      <w:r w:rsidRPr="00BD50A3">
        <w:rPr>
          <w:rFonts w:ascii="Times New Roman" w:hAnsi="Times New Roman"/>
          <w:sz w:val="28"/>
          <w:szCs w:val="28"/>
        </w:rPr>
        <w:t>иностранном</w:t>
      </w:r>
      <w:proofErr w:type="spellEnd"/>
      <w:r w:rsidRPr="00BD50A3">
        <w:rPr>
          <w:rFonts w:ascii="Times New Roman" w:hAnsi="Times New Roman"/>
          <w:sz w:val="28"/>
          <w:szCs w:val="28"/>
        </w:rPr>
        <w:t xml:space="preserve"> языках для решения задач межличностного и межкультурного взаимодействия;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 xml:space="preserve">ОК-5способностью работать в коллективе, толерантно воспринимая социальные, этнические, конфессиональные и культурные различия;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 xml:space="preserve">ОК-6 </w:t>
      </w:r>
      <w:r w:rsidRPr="00BD50A3">
        <w:rPr>
          <w:rFonts w:ascii="Times New Roman" w:hAnsi="Times New Roman"/>
          <w:color w:val="000000"/>
          <w:sz w:val="28"/>
          <w:szCs w:val="28"/>
        </w:rPr>
        <w:t>способностью работать в коллективе, толерантно воспринимая социальные, этнические, конфессиональные и культурные различия</w:t>
      </w:r>
      <w:r w:rsidRPr="00BD50A3">
        <w:rPr>
          <w:rFonts w:ascii="Times New Roman" w:hAnsi="Times New Roman"/>
          <w:sz w:val="28"/>
          <w:szCs w:val="28"/>
        </w:rPr>
        <w:t xml:space="preserve">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 xml:space="preserve">ОПК-1 </w:t>
      </w:r>
      <w:r w:rsidRPr="00BD50A3">
        <w:rPr>
          <w:rFonts w:ascii="Times New Roman" w:hAnsi="Times New Roman"/>
          <w:color w:val="000000"/>
          <w:sz w:val="28"/>
          <w:szCs w:val="28"/>
        </w:rPr>
        <w:t>владением навыками поиска, анализа и использования нормативных и правовых документов в своей профессиональной деятельности</w:t>
      </w:r>
      <w:r w:rsidRPr="00BD50A3">
        <w:rPr>
          <w:rFonts w:ascii="Times New Roman" w:hAnsi="Times New Roman"/>
          <w:sz w:val="28"/>
          <w:szCs w:val="28"/>
        </w:rPr>
        <w:t xml:space="preserve">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 xml:space="preserve">ОПК-2 </w:t>
      </w:r>
      <w:r w:rsidRPr="00BD50A3">
        <w:rPr>
          <w:rFonts w:ascii="Times New Roman" w:hAnsi="Times New Roman"/>
          <w:color w:val="000000"/>
          <w:sz w:val="28"/>
          <w:szCs w:val="28"/>
        </w:rPr>
        <w:t>способностью находить организационно-управленческие решения и готовностью нести за них ответственность с позиций социальной значимости принимаемых решений</w:t>
      </w:r>
      <w:r w:rsidRPr="00BD50A3">
        <w:rPr>
          <w:rFonts w:ascii="Times New Roman" w:hAnsi="Times New Roman"/>
          <w:sz w:val="28"/>
          <w:szCs w:val="28"/>
        </w:rPr>
        <w:t xml:space="preserve">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>ОПК-3</w:t>
      </w:r>
      <w:r w:rsidRPr="00BD50A3">
        <w:rPr>
          <w:rFonts w:ascii="Times New Roman" w:hAnsi="Times New Roman"/>
          <w:color w:val="000000"/>
          <w:sz w:val="28"/>
          <w:szCs w:val="28"/>
        </w:rPr>
        <w:t xml:space="preserve"> 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</w:r>
      <w:r w:rsidRPr="00BD50A3">
        <w:rPr>
          <w:rFonts w:ascii="Times New Roman" w:hAnsi="Times New Roman"/>
          <w:sz w:val="28"/>
          <w:szCs w:val="28"/>
        </w:rPr>
        <w:t xml:space="preserve">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>ОПК-4</w:t>
      </w:r>
      <w:r w:rsidRPr="00BD50A3">
        <w:rPr>
          <w:rFonts w:ascii="Times New Roman" w:hAnsi="Times New Roman"/>
          <w:color w:val="000000"/>
          <w:sz w:val="28"/>
          <w:szCs w:val="28"/>
        </w:rPr>
        <w:t xml:space="preserve"> способностью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</w:t>
      </w:r>
      <w:r w:rsidRPr="00BD50A3">
        <w:rPr>
          <w:rFonts w:ascii="Times New Roman" w:hAnsi="Times New Roman"/>
          <w:sz w:val="28"/>
          <w:szCs w:val="28"/>
        </w:rPr>
        <w:t xml:space="preserve">; </w:t>
      </w:r>
    </w:p>
    <w:p w:rsidR="00D12C9D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lastRenderedPageBreak/>
        <w:t>ОПК-6</w:t>
      </w:r>
      <w:r w:rsidRPr="00BD50A3">
        <w:rPr>
          <w:rFonts w:ascii="Times New Roman" w:hAnsi="Times New Roman"/>
          <w:color w:val="000000"/>
          <w:sz w:val="28"/>
          <w:szCs w:val="28"/>
        </w:rPr>
        <w:t xml:space="preserve"> владением методами принятия решений в управлении операционной (производственной) деятельностью организаций</w:t>
      </w:r>
      <w:r w:rsidRPr="00BD50A3">
        <w:rPr>
          <w:rFonts w:ascii="Times New Roman" w:hAnsi="Times New Roman"/>
          <w:sz w:val="28"/>
          <w:szCs w:val="28"/>
        </w:rPr>
        <w:t xml:space="preserve">; </w:t>
      </w:r>
    </w:p>
    <w:p w:rsidR="00D12C9D" w:rsidRPr="00794D0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4D03">
        <w:rPr>
          <w:rFonts w:ascii="Times New Roman" w:hAnsi="Times New Roman"/>
          <w:sz w:val="28"/>
          <w:szCs w:val="28"/>
        </w:rPr>
        <w:t xml:space="preserve">ПК-1 </w:t>
      </w:r>
      <w:r w:rsidRPr="007B3CE6">
        <w:rPr>
          <w:rFonts w:ascii="Times New Roman" w:hAnsi="Times New Roman"/>
          <w:color w:val="000000"/>
          <w:sz w:val="28"/>
          <w:szCs w:val="28"/>
        </w:rPr>
        <w:t>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умение проводить аудит человеческих ресурсов и осуществлять диагностику организационной культуры</w:t>
      </w:r>
      <w:r w:rsidRPr="00794D03">
        <w:rPr>
          <w:rFonts w:ascii="Times New Roman" w:hAnsi="Times New Roman"/>
          <w:sz w:val="28"/>
          <w:szCs w:val="28"/>
        </w:rPr>
        <w:t xml:space="preserve">; </w:t>
      </w:r>
    </w:p>
    <w:p w:rsidR="00D12C9D" w:rsidRPr="00794D0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94D03">
        <w:rPr>
          <w:rFonts w:ascii="Times New Roman" w:hAnsi="Times New Roman"/>
          <w:sz w:val="28"/>
          <w:szCs w:val="28"/>
        </w:rPr>
        <w:t xml:space="preserve">ПК-2 </w:t>
      </w:r>
      <w:r w:rsidRPr="007B3CE6">
        <w:rPr>
          <w:rFonts w:ascii="Times New Roman" w:hAnsi="Times New Roman"/>
          <w:color w:val="000000"/>
          <w:sz w:val="28"/>
          <w:szCs w:val="28"/>
        </w:rPr>
        <w:t>владением различными способами разрешения конфликтных ситуаций при проектировании межличностных, групповых и организационных коммуникаций на основе современных технологий управления персоналом, в том числе в межкультурной среде</w:t>
      </w:r>
      <w:r w:rsidRPr="00794D03">
        <w:rPr>
          <w:rFonts w:ascii="Times New Roman" w:hAnsi="Times New Roman"/>
          <w:sz w:val="28"/>
          <w:szCs w:val="28"/>
        </w:rPr>
        <w:t xml:space="preserve">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 xml:space="preserve">ПК-3 </w:t>
      </w:r>
      <w:r w:rsidRPr="00BD50A3">
        <w:rPr>
          <w:rFonts w:ascii="Times New Roman" w:hAnsi="Times New Roman"/>
          <w:color w:val="000000"/>
          <w:sz w:val="28"/>
          <w:szCs w:val="28"/>
        </w:rPr>
        <w:t>владением навыками стратегического анализа, разработки и осуществления стратегии организации, направленной на обеспечение конкурентоспособности</w:t>
      </w:r>
      <w:r w:rsidRPr="00BD50A3">
        <w:rPr>
          <w:rFonts w:ascii="Times New Roman" w:hAnsi="Times New Roman"/>
          <w:sz w:val="28"/>
          <w:szCs w:val="28"/>
        </w:rPr>
        <w:t xml:space="preserve">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>ПК-4</w:t>
      </w:r>
      <w:r w:rsidRPr="00BD50A3">
        <w:rPr>
          <w:rFonts w:ascii="Times New Roman" w:hAnsi="Times New Roman"/>
          <w:color w:val="000000"/>
          <w:sz w:val="28"/>
          <w:szCs w:val="28"/>
        </w:rPr>
        <w:t xml:space="preserve"> умением применять основные методы финансового менеджмента для оценки активов, управления оборотным капиталом, принятия инвестиционных решений, решений по финансированию, формированию дивидендной политики и структуры капитала, в том числе, при принятии решений, связанных с операциями на мировых рынках в условиях глобализации</w:t>
      </w:r>
      <w:r w:rsidRPr="00BD50A3">
        <w:rPr>
          <w:rFonts w:ascii="Times New Roman" w:hAnsi="Times New Roman"/>
          <w:sz w:val="28"/>
          <w:szCs w:val="28"/>
        </w:rPr>
        <w:t>;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 xml:space="preserve"> ПК-5</w:t>
      </w:r>
      <w:r w:rsidRPr="00BD50A3">
        <w:rPr>
          <w:rFonts w:ascii="Times New Roman" w:hAnsi="Times New Roman"/>
          <w:color w:val="000000"/>
          <w:sz w:val="28"/>
          <w:szCs w:val="28"/>
        </w:rPr>
        <w:t xml:space="preserve"> способностью анализировать взаимосвязи между функциональными стратегиями компаний с целью подготовки сбалансированных управленческих решений</w:t>
      </w:r>
      <w:r w:rsidRPr="00BD50A3">
        <w:rPr>
          <w:rFonts w:ascii="Times New Roman" w:hAnsi="Times New Roman"/>
          <w:sz w:val="28"/>
          <w:szCs w:val="28"/>
        </w:rPr>
        <w:t xml:space="preserve">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>ПК-6</w:t>
      </w:r>
      <w:r w:rsidRPr="00BD50A3">
        <w:rPr>
          <w:rFonts w:ascii="Times New Roman" w:hAnsi="Times New Roman"/>
          <w:color w:val="000000"/>
          <w:sz w:val="28"/>
          <w:szCs w:val="28"/>
        </w:rPr>
        <w:t xml:space="preserve"> способностью участвовать в управлении проектом, программой внедрения технологических и продуктовых инноваций или программой организационных изменений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50A3">
        <w:rPr>
          <w:rFonts w:ascii="Times New Roman" w:hAnsi="Times New Roman"/>
          <w:color w:val="000000"/>
          <w:sz w:val="28"/>
          <w:szCs w:val="28"/>
        </w:rPr>
        <w:t xml:space="preserve">ПК-16 владением навыками оценки инвестиционных проектов, финансового планирования и прогнозирования с учетом роли финансовых рынков и институтов;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50A3">
        <w:rPr>
          <w:rFonts w:ascii="Times New Roman" w:hAnsi="Times New Roman"/>
          <w:color w:val="000000"/>
          <w:sz w:val="28"/>
          <w:szCs w:val="28"/>
        </w:rPr>
        <w:t xml:space="preserve">ПК-17 способностью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</w:t>
      </w:r>
      <w:proofErr w:type="spellStart"/>
      <w:proofErr w:type="gramStart"/>
      <w:r w:rsidRPr="00BD50A3">
        <w:rPr>
          <w:rFonts w:ascii="Times New Roman" w:hAnsi="Times New Roman"/>
          <w:color w:val="000000"/>
          <w:sz w:val="28"/>
          <w:szCs w:val="28"/>
        </w:rPr>
        <w:t>бизнес-модели</w:t>
      </w:r>
      <w:proofErr w:type="spellEnd"/>
      <w:proofErr w:type="gramEnd"/>
      <w:r w:rsidRPr="00BD50A3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D50A3">
        <w:rPr>
          <w:rFonts w:ascii="Times New Roman" w:hAnsi="Times New Roman"/>
          <w:color w:val="000000"/>
          <w:sz w:val="28"/>
          <w:szCs w:val="28"/>
        </w:rPr>
        <w:t xml:space="preserve">ПК-18 владением навыками </w:t>
      </w:r>
      <w:proofErr w:type="spellStart"/>
      <w:proofErr w:type="gramStart"/>
      <w:r w:rsidRPr="00BD50A3">
        <w:rPr>
          <w:rFonts w:ascii="Times New Roman" w:hAnsi="Times New Roman"/>
          <w:color w:val="000000"/>
          <w:sz w:val="28"/>
          <w:szCs w:val="28"/>
        </w:rPr>
        <w:t>бизнес-планирования</w:t>
      </w:r>
      <w:proofErr w:type="spellEnd"/>
      <w:proofErr w:type="gramEnd"/>
      <w:r w:rsidRPr="00BD50A3">
        <w:rPr>
          <w:rFonts w:ascii="Times New Roman" w:hAnsi="Times New Roman"/>
          <w:color w:val="000000"/>
          <w:sz w:val="28"/>
          <w:szCs w:val="28"/>
        </w:rPr>
        <w:t xml:space="preserve"> создания и развития новых организаций (направлений деятельности, продуктов); </w:t>
      </w:r>
    </w:p>
    <w:p w:rsidR="00D12C9D" w:rsidRPr="00BD50A3" w:rsidRDefault="00D12C9D" w:rsidP="00D12C9D">
      <w:pPr>
        <w:widowControl w:val="0"/>
        <w:spacing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D50A3">
        <w:rPr>
          <w:rFonts w:ascii="Times New Roman" w:hAnsi="Times New Roman"/>
          <w:color w:val="000000"/>
          <w:sz w:val="28"/>
          <w:szCs w:val="28"/>
        </w:rPr>
        <w:t>ПК-19владением навыками координации предпринимательской деятельности в целях обеспечения согласованности выполнения бизнес-плана всеми участниками</w:t>
      </w:r>
    </w:p>
    <w:p w:rsidR="00976976" w:rsidRDefault="00976976" w:rsidP="0097697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976" w:rsidRDefault="00976976" w:rsidP="00976976">
      <w:pPr>
        <w:widowControl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F1E63">
        <w:rPr>
          <w:rFonts w:ascii="Times New Roman" w:hAnsi="Times New Roman"/>
          <w:b/>
          <w:bCs/>
          <w:sz w:val="28"/>
          <w:szCs w:val="28"/>
        </w:rPr>
        <w:lastRenderedPageBreak/>
        <w:t>Содержание отчета по преддипломной практике</w:t>
      </w:r>
    </w:p>
    <w:p w:rsidR="00976976" w:rsidRPr="009F1E63" w:rsidRDefault="00976976" w:rsidP="00976976">
      <w:pPr>
        <w:widowControl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Отчет о преддипломной практике должен включать: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материалы анализа полученных результатов, связанных с предметом исследования в соответствии с выбранной темой ВКР. Можно привести описание тенденций на полученных графиках и к чему это может привести;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характеристику выявленных достоинств и недостатков;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- перечень предложений (мероприятий) направленных на устранение выявленных проблем;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 xml:space="preserve">- расчеты, проведенные по соответствующим моделям, методикам и алгоритмам, связанных с предметом исследования в соответствии с выбранной темой ВКР с учетом представленных предложений, демонстрирующие в цифрах возможные улучшения. 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Структура отчёта должна быть следующей:</w:t>
      </w:r>
    </w:p>
    <w:p w:rsidR="00976976" w:rsidRPr="009F1E63" w:rsidRDefault="00976976" w:rsidP="00976976">
      <w:pPr>
        <w:pStyle w:val="a4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титульный лист (приложение 1);</w:t>
      </w:r>
    </w:p>
    <w:p w:rsidR="00976976" w:rsidRPr="009F1E63" w:rsidRDefault="00976976" w:rsidP="00976976">
      <w:pPr>
        <w:pStyle w:val="a4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содержание;</w:t>
      </w:r>
    </w:p>
    <w:p w:rsidR="00976976" w:rsidRPr="009F1E63" w:rsidRDefault="00976976" w:rsidP="00976976">
      <w:pPr>
        <w:pStyle w:val="a4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введение (цель практики, предмет исследования);</w:t>
      </w:r>
    </w:p>
    <w:p w:rsidR="00976976" w:rsidRPr="009F1E63" w:rsidRDefault="00976976" w:rsidP="00976976">
      <w:pPr>
        <w:pStyle w:val="a4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результаты, полученные в процессе выполнения практической работы;</w:t>
      </w:r>
    </w:p>
    <w:p w:rsidR="00976976" w:rsidRPr="009F1E63" w:rsidRDefault="00976976" w:rsidP="00976976">
      <w:pPr>
        <w:pStyle w:val="a4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результаты научно-исследовательской работы;</w:t>
      </w:r>
    </w:p>
    <w:p w:rsidR="00976976" w:rsidRPr="009F1E63" w:rsidRDefault="00976976" w:rsidP="00976976">
      <w:pPr>
        <w:pStyle w:val="a4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заключение (четко сформулированные выводы);</w:t>
      </w:r>
    </w:p>
    <w:p w:rsidR="00976976" w:rsidRPr="009F1E63" w:rsidRDefault="00976976" w:rsidP="00976976">
      <w:pPr>
        <w:pStyle w:val="a4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список использованных источников и литературы (в тексте необходимо указывать ссылки);</w:t>
      </w:r>
    </w:p>
    <w:p w:rsidR="00976976" w:rsidRPr="009F1E63" w:rsidRDefault="00976976" w:rsidP="0097697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Cs/>
          <w:sz w:val="28"/>
          <w:szCs w:val="28"/>
        </w:rPr>
        <w:t>приложения.</w:t>
      </w:r>
    </w:p>
    <w:p w:rsidR="00976976" w:rsidRPr="009F1E63" w:rsidRDefault="00976976" w:rsidP="00976976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76976" w:rsidRPr="009F1E63" w:rsidRDefault="00976976" w:rsidP="00976976">
      <w:pPr>
        <w:widowControl w:val="0"/>
        <w:shd w:val="clear" w:color="auto" w:fill="FFFFFF"/>
        <w:spacing w:after="0"/>
        <w:ind w:hanging="12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F1E63">
        <w:rPr>
          <w:rFonts w:ascii="Times New Roman" w:hAnsi="Times New Roman"/>
          <w:b/>
          <w:bCs/>
          <w:iCs/>
          <w:sz w:val="28"/>
          <w:szCs w:val="28"/>
        </w:rPr>
        <w:t>Требования к оформлению отчета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Страницы текста отчета по практике должны соответствовать формату А</w:t>
      </w:r>
      <w:proofErr w:type="gramStart"/>
      <w:r w:rsidRPr="009F1E63">
        <w:rPr>
          <w:rFonts w:ascii="Times New Roman" w:hAnsi="Times New Roman"/>
          <w:sz w:val="28"/>
          <w:szCs w:val="28"/>
        </w:rPr>
        <w:t>4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(210x297 мм) (по ГОСТ 2.301-68. </w:t>
      </w:r>
      <w:proofErr w:type="gramStart"/>
      <w:r w:rsidRPr="009F1E63">
        <w:rPr>
          <w:rFonts w:ascii="Times New Roman" w:hAnsi="Times New Roman"/>
          <w:sz w:val="28"/>
          <w:szCs w:val="28"/>
        </w:rPr>
        <w:t xml:space="preserve">«Форматы»). </w:t>
      </w:r>
      <w:proofErr w:type="gramEnd"/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Ориентация страниц отчета: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- для текстовой части отчета - </w:t>
      </w:r>
      <w:proofErr w:type="gramStart"/>
      <w:r w:rsidRPr="009F1E63">
        <w:rPr>
          <w:rFonts w:ascii="Times New Roman" w:hAnsi="Times New Roman"/>
          <w:sz w:val="28"/>
          <w:szCs w:val="28"/>
        </w:rPr>
        <w:t>книжная</w:t>
      </w:r>
      <w:proofErr w:type="gramEnd"/>
      <w:r w:rsidRPr="009F1E63">
        <w:rPr>
          <w:rFonts w:ascii="Times New Roman" w:hAnsi="Times New Roman"/>
          <w:sz w:val="28"/>
          <w:szCs w:val="28"/>
        </w:rPr>
        <w:t>;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- для приложений - </w:t>
      </w:r>
      <w:proofErr w:type="gramStart"/>
      <w:r w:rsidRPr="009F1E63">
        <w:rPr>
          <w:rFonts w:ascii="Times New Roman" w:hAnsi="Times New Roman"/>
          <w:sz w:val="28"/>
          <w:szCs w:val="28"/>
        </w:rPr>
        <w:t>книжная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и/или альбомная.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Параметры страниц: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Поля (</w:t>
      </w:r>
      <w:proofErr w:type="gramStart"/>
      <w:r w:rsidRPr="009F1E63">
        <w:rPr>
          <w:rFonts w:ascii="Times New Roman" w:hAnsi="Times New Roman"/>
          <w:sz w:val="28"/>
          <w:szCs w:val="28"/>
        </w:rPr>
        <w:t>мм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): левое - 30, верхнее - 20, нижнее - 20, правое - 10. Односторонняя печать текста на компьютере, междустрочный интервал - 1,5; шрифт </w:t>
      </w:r>
      <w:proofErr w:type="spellStart"/>
      <w:r w:rsidRPr="009F1E63">
        <w:rPr>
          <w:rFonts w:ascii="Times New Roman" w:hAnsi="Times New Roman"/>
          <w:sz w:val="28"/>
          <w:szCs w:val="28"/>
        </w:rPr>
        <w:t>TimesNewRoman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(размер основного текста - 14 </w:t>
      </w:r>
      <w:proofErr w:type="spellStart"/>
      <w:proofErr w:type="gramStart"/>
      <w:r w:rsidRPr="009F1E63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9F1E63">
        <w:rPr>
          <w:rFonts w:ascii="Times New Roman" w:hAnsi="Times New Roman"/>
          <w:sz w:val="28"/>
          <w:szCs w:val="28"/>
        </w:rPr>
        <w:t xml:space="preserve">; размер шрифта сносок, таблиц, приложений - 12 пт.). Выравнивание текста - по ширине, без отступов. Абзац - </w:t>
      </w:r>
      <w:smartTag w:uri="urn:schemas-microsoft-com:office:smarttags" w:element="metricconverter">
        <w:smartTagPr>
          <w:attr w:name="ProductID" w:val="1,25 см"/>
        </w:smartTagPr>
        <w:r w:rsidRPr="009F1E63">
          <w:rPr>
            <w:rFonts w:ascii="Times New Roman" w:hAnsi="Times New Roman"/>
            <w:sz w:val="28"/>
            <w:szCs w:val="28"/>
          </w:rPr>
          <w:t>1,25 см</w:t>
        </w:r>
      </w:smartTag>
      <w:r w:rsidRPr="009F1E63">
        <w:rPr>
          <w:rFonts w:ascii="Times New Roman" w:hAnsi="Times New Roman"/>
          <w:sz w:val="28"/>
          <w:szCs w:val="28"/>
        </w:rPr>
        <w:t xml:space="preserve">. Автоматическая расстановка переносов. 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lastRenderedPageBreak/>
        <w:t xml:space="preserve">Такие структурные элементы отчета, как содержание, введение, разделы, заключение, список использованных источников и приложения следует начинать с нового листа. Только параграфы продолжаются по тексту. Расстояние между заголовком и текстом составляет 2 интервала, а между заголовками главы и параграфа - 1 интервал. 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Названия всех структурных элементов внутри работы могут выделяться жирным шрифтом, без подчеркивания.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Заголовки структурных элементов отчета, а именно, СОДЕРЖАНИЕ, ВВЕДЕНИЕ, ЗАКЛЮЧЕНИЕ, СПИСОК ЛИТЕРАТУРЫ и ПРИЛОЖЕНИЯ следует располагать посередине строки без абзаца, без точки в конце и </w:t>
      </w:r>
      <w:proofErr w:type="gramStart"/>
      <w:r w:rsidRPr="009F1E63">
        <w:rPr>
          <w:rFonts w:ascii="Times New Roman" w:hAnsi="Times New Roman"/>
          <w:sz w:val="28"/>
          <w:szCs w:val="28"/>
        </w:rPr>
        <w:t>печатать прописными буквами, не подчеркивая</w:t>
      </w:r>
      <w:proofErr w:type="gramEnd"/>
      <w:r w:rsidRPr="009F1E63">
        <w:rPr>
          <w:rFonts w:ascii="Times New Roman" w:hAnsi="Times New Roman"/>
          <w:sz w:val="28"/>
          <w:szCs w:val="28"/>
        </w:rPr>
        <w:t>.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Разделы отчета необходимо нумеровать арабскими цифрами в пределах всего текста без точки. Слово «Глава» не пишется. После номера главы </w:t>
      </w:r>
      <w:proofErr w:type="gramStart"/>
      <w:r w:rsidRPr="009F1E63">
        <w:rPr>
          <w:rFonts w:ascii="Times New Roman" w:hAnsi="Times New Roman"/>
          <w:sz w:val="28"/>
          <w:szCs w:val="28"/>
        </w:rPr>
        <w:t>приводится ее название прописными буквами без точки в конце, не подчеркивая</w:t>
      </w:r>
      <w:proofErr w:type="gramEnd"/>
      <w:r w:rsidRPr="009F1E63">
        <w:rPr>
          <w:rFonts w:ascii="Times New Roman" w:hAnsi="Times New Roman"/>
          <w:sz w:val="28"/>
          <w:szCs w:val="28"/>
        </w:rPr>
        <w:t>. Если заголовок состоит из двух предложений, их разделяют точкой. Наименование разделов следует располагать посередине строки без абзаца, без точки в конце.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страницы отчета (в том числе приложения) следует нумеровать арабскими цифрами, начиная со страницы 3, которая соответствует элементу «Введение». Номер страницы проставляют в центре нижней части листа без точки.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Общий объем каждого отчета по практике – 30-40 страниц.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976" w:rsidRPr="009F1E63" w:rsidRDefault="00976976" w:rsidP="00976976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63">
        <w:rPr>
          <w:rFonts w:ascii="Times New Roman" w:hAnsi="Times New Roman" w:cs="Times New Roman"/>
          <w:sz w:val="28"/>
          <w:szCs w:val="28"/>
        </w:rPr>
        <w:t>Оформление таблиц и рисунков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таблицы должны иметь порядковый номер и название, отражающее содержание. Слово «таблица» и ее порядковый номер (без знака №) пишутся в правом верхнем углу; ниже, по центру должно быть название таблицы, выделенное полужирным шрифтом. Графики, диаграммы, схемы и т.д. в тексте дипломного проекта называются рисунками. Слово «рисунок» пишется сокращенно: рис. 2.1.1. (без знака №), причем название рисунка пишется рядом с номером и выделяется полужирным шрифтом.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Нумерация таблиц и рисунков может быть сквозной или соотноситься с номером раздела и подраздела. Например, если таблица или рисунок </w:t>
      </w:r>
      <w:proofErr w:type="gramStart"/>
      <w:r w:rsidRPr="009F1E63">
        <w:rPr>
          <w:rFonts w:ascii="Times New Roman" w:hAnsi="Times New Roman"/>
          <w:sz w:val="28"/>
          <w:szCs w:val="28"/>
        </w:rPr>
        <w:t>включены</w:t>
      </w:r>
      <w:proofErr w:type="gramEnd"/>
      <w:r w:rsidRPr="009F1E63">
        <w:rPr>
          <w:rFonts w:ascii="Times New Roman" w:hAnsi="Times New Roman"/>
          <w:sz w:val="28"/>
          <w:szCs w:val="28"/>
        </w:rPr>
        <w:t xml:space="preserve"> в текст первого подраздела второго раздела, нумерация следующая: Таблица 2.1.1., Рис. 2.1.1. Последняя цифра означает порядковый номер таблицы (или рисунка) в данном подразделе. Документы и таблицы, вынесенные в приложения, не нумеруются.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Если таблица целиком заимствована или составлена по нескольким источникам, то под таблицей следует ссылка на источник (источники). </w:t>
      </w:r>
      <w:r w:rsidRPr="009F1E63">
        <w:rPr>
          <w:rFonts w:ascii="Times New Roman" w:hAnsi="Times New Roman"/>
          <w:sz w:val="28"/>
          <w:szCs w:val="28"/>
        </w:rPr>
        <w:lastRenderedPageBreak/>
        <w:t>Авторство не указывается, если таблица составлена исполнителем отчета на основе первичных материалов.</w:t>
      </w:r>
    </w:p>
    <w:p w:rsidR="00976976" w:rsidRPr="009F1E63" w:rsidRDefault="00976976" w:rsidP="009769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В таблицах и рисунках можно использовать одинарный интервал, а размер шрифта сократить до 10 </w:t>
      </w:r>
      <w:proofErr w:type="spellStart"/>
      <w:proofErr w:type="gramStart"/>
      <w:r w:rsidRPr="009F1E63">
        <w:rPr>
          <w:rFonts w:ascii="Times New Roman" w:hAnsi="Times New Roman"/>
          <w:sz w:val="28"/>
          <w:szCs w:val="28"/>
        </w:rPr>
        <w:t>пт</w:t>
      </w:r>
      <w:proofErr w:type="spellEnd"/>
      <w:proofErr w:type="gramEnd"/>
      <w:r w:rsidRPr="009F1E63">
        <w:rPr>
          <w:rFonts w:ascii="Times New Roman" w:hAnsi="Times New Roman"/>
          <w:sz w:val="28"/>
          <w:szCs w:val="28"/>
        </w:rPr>
        <w:t xml:space="preserve"> или 12 пт. Во всех таблицах и рисунках должны быть проставлены единицы измерения. Для того чтобы диаграммы, гистограммы и т.д. легко читались, они могут быть выполнены в цветном виде.</w:t>
      </w:r>
    </w:p>
    <w:p w:rsidR="00976976" w:rsidRPr="009F1E63" w:rsidRDefault="00976976" w:rsidP="00976976">
      <w:pPr>
        <w:pStyle w:val="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1E63">
        <w:rPr>
          <w:rFonts w:ascii="Times New Roman" w:hAnsi="Times New Roman" w:cs="Times New Roman"/>
          <w:sz w:val="28"/>
          <w:szCs w:val="28"/>
        </w:rPr>
        <w:t>Оформление списка использованной литературы</w:t>
      </w:r>
    </w:p>
    <w:p w:rsidR="00976976" w:rsidRPr="009F1E63" w:rsidRDefault="00976976" w:rsidP="00976976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Список использованной литературы – обязательный раздел отчета, который характеризует уровень ознакомления студента с современным состоянием проблемы, над которой он работает. В данном списке указываются все использованные автором источники, а не только те, на которые есть ссылки в тексте отчета.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Список использованной литературы должен состоять из трех обязательных разделов:</w:t>
      </w:r>
    </w:p>
    <w:p w:rsidR="00976976" w:rsidRPr="009F1E63" w:rsidRDefault="00976976" w:rsidP="0097697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Нормативно-правовые материалы.</w:t>
      </w:r>
    </w:p>
    <w:p w:rsidR="00976976" w:rsidRPr="009F1E63" w:rsidRDefault="00976976" w:rsidP="0097697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Специальная литерату</w:t>
      </w:r>
      <w:r>
        <w:rPr>
          <w:rFonts w:ascii="Times New Roman" w:hAnsi="Times New Roman"/>
          <w:sz w:val="28"/>
          <w:szCs w:val="28"/>
        </w:rPr>
        <w:t>ра.</w:t>
      </w:r>
    </w:p>
    <w:p w:rsidR="00976976" w:rsidRPr="009F1E63" w:rsidRDefault="00976976" w:rsidP="0097697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Текущий архив организации.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Если были использованы материалы Интернета, то добавляется </w:t>
      </w:r>
      <w:r w:rsidRPr="009F1E63">
        <w:rPr>
          <w:rFonts w:ascii="Times New Roman" w:hAnsi="Times New Roman"/>
          <w:sz w:val="28"/>
          <w:szCs w:val="28"/>
          <w:lang w:val="en-US"/>
        </w:rPr>
        <w:t>IV</w:t>
      </w:r>
      <w:r w:rsidRPr="009F1E63">
        <w:rPr>
          <w:rFonts w:ascii="Times New Roman" w:hAnsi="Times New Roman"/>
          <w:sz w:val="28"/>
          <w:szCs w:val="28"/>
        </w:rPr>
        <w:t xml:space="preserve"> раздел под названием «Источники удаленного доступа».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Нумерация источников должна быть сквозной. Первый раздел (нормативно-правовые материалы) включают все использованные в работе нормативно-правовые акты, которые располагаются в следующей иерархической последовательности: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– Конституция Российской Федерации; 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 Федеральные законы Российской Федерации;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Указы Президента Российской Федерации;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Постановления Правительства Российской Федерации;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Нормативные акты различных федеральных государственных комитетов, министерств и ведомств;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– Решения органов государственной власти субъектов Российской Федерации и муниципальных органов. 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Все нормативные акты приводятся в хронологическом порядке с обязательным указанием даты их принятия, номера и источника официального опубликования. Ссылки на эти источники можно найти, используя справку в информационных системах «Гарант» или «Консультант».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lastRenderedPageBreak/>
        <w:t>Второй раздел (специальная литература) включает монографии, статьи в периодических изданиях, в сборниках научных трудов, учебники и учебные пособия и т.д. Все они располагаются в алфавитном порядке по фамилии авторов или, если автор не указан, по названию работы. В списке литературы приводятся полные данные о работе: фамилия и инициалы автора, название работы, место издания и наименование издательства, год опубликования, общее количество страниц; если статья опубликована в сборнике или журнале, то после ее названия указывается наименование сборника или журнала, год его издания, номер и диапазон страниц.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Третий раздел включает материалы текущего архива организации, которые располагаются в следующем порядке: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Устав предприятия;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Положение о предприятии или о его структурном подразделении;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Положения (о заработной плате, о мотивации, о повышении квалификации и т.д.);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Программы, планы организации;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– Отчеты о выполнении планов, программ организации.</w:t>
      </w:r>
    </w:p>
    <w:p w:rsidR="00976976" w:rsidRPr="009F1E63" w:rsidRDefault="00976976" w:rsidP="0097697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>Четвертый раздел содержит источники удаленного доступа (Интернет).</w:t>
      </w:r>
    </w:p>
    <w:p w:rsidR="00976976" w:rsidRPr="009F1E63" w:rsidRDefault="00976976" w:rsidP="009769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6976" w:rsidRPr="009F1E63" w:rsidRDefault="00976976" w:rsidP="009769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6976" w:rsidRPr="009F1E63" w:rsidRDefault="00976976" w:rsidP="009769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76976" w:rsidRPr="009F1E63" w:rsidRDefault="00976976" w:rsidP="00976976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b/>
          <w:bCs/>
          <w:spacing w:val="6"/>
          <w:sz w:val="28"/>
          <w:szCs w:val="28"/>
        </w:rPr>
      </w:pPr>
      <w:r w:rsidRPr="009F1E63">
        <w:rPr>
          <w:rFonts w:ascii="Times New Roman" w:hAnsi="Times New Roman"/>
          <w:b/>
          <w:bCs/>
          <w:spacing w:val="6"/>
          <w:sz w:val="28"/>
          <w:szCs w:val="28"/>
        </w:rPr>
        <w:lastRenderedPageBreak/>
        <w:t>УЧЕБНО-МЕТОДИЧЕСКОЕ И ИНФОРМАЦИОННОЕ</w:t>
      </w:r>
    </w:p>
    <w:p w:rsidR="00976976" w:rsidRPr="009F1E63" w:rsidRDefault="00976976" w:rsidP="00976976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b/>
          <w:bCs/>
          <w:spacing w:val="7"/>
          <w:sz w:val="28"/>
          <w:szCs w:val="28"/>
        </w:rPr>
      </w:pPr>
      <w:r w:rsidRPr="009F1E63">
        <w:rPr>
          <w:rFonts w:ascii="Times New Roman" w:hAnsi="Times New Roman"/>
          <w:b/>
          <w:bCs/>
          <w:spacing w:val="6"/>
          <w:sz w:val="28"/>
          <w:szCs w:val="28"/>
        </w:rPr>
        <w:t xml:space="preserve">ОБЕСПЕЧЕНИЕ </w:t>
      </w:r>
      <w:r w:rsidRPr="009F1E63">
        <w:rPr>
          <w:rFonts w:ascii="Times New Roman" w:hAnsi="Times New Roman"/>
          <w:b/>
          <w:bCs/>
          <w:spacing w:val="7"/>
          <w:sz w:val="28"/>
          <w:szCs w:val="28"/>
        </w:rPr>
        <w:t>ПРАКТИКИ</w:t>
      </w:r>
    </w:p>
    <w:p w:rsidR="00976976" w:rsidRPr="009F1E63" w:rsidRDefault="00976976" w:rsidP="00976976">
      <w:pPr>
        <w:widowControl w:val="0"/>
        <w:tabs>
          <w:tab w:val="left" w:pos="864"/>
          <w:tab w:val="left" w:leader="underscore" w:pos="9566"/>
        </w:tabs>
        <w:spacing w:after="0"/>
        <w:ind w:hanging="272"/>
        <w:jc w:val="center"/>
        <w:rPr>
          <w:rFonts w:ascii="Times New Roman" w:hAnsi="Times New Roman"/>
          <w:sz w:val="28"/>
          <w:szCs w:val="28"/>
        </w:rPr>
      </w:pPr>
    </w:p>
    <w:p w:rsidR="00976976" w:rsidRDefault="00976976" w:rsidP="00976976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9F1E63">
        <w:rPr>
          <w:rFonts w:ascii="Times New Roman" w:hAnsi="Times New Roman"/>
          <w:b/>
          <w:spacing w:val="-9"/>
          <w:sz w:val="28"/>
          <w:szCs w:val="28"/>
        </w:rPr>
        <w:t>Перечень основной и дополнительной учебной литературы, необходимой для проведения практики</w:t>
      </w:r>
      <w:r w:rsidRPr="009F1E63">
        <w:rPr>
          <w:rFonts w:ascii="Times New Roman" w:hAnsi="Times New Roman"/>
          <w:spacing w:val="-6"/>
          <w:sz w:val="28"/>
          <w:szCs w:val="28"/>
        </w:rPr>
        <w:t>:</w:t>
      </w:r>
    </w:p>
    <w:p w:rsidR="00976976" w:rsidRPr="00976976" w:rsidRDefault="00976976" w:rsidP="00976976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6976">
        <w:rPr>
          <w:rFonts w:ascii="Times New Roman" w:hAnsi="Times New Roman"/>
          <w:b/>
          <w:spacing w:val="-6"/>
          <w:sz w:val="28"/>
          <w:szCs w:val="28"/>
        </w:rPr>
        <w:t>а) основная литература:</w:t>
      </w:r>
    </w:p>
    <w:p w:rsidR="00976976" w:rsidRPr="00976976" w:rsidRDefault="00976976" w:rsidP="00976976">
      <w:pPr>
        <w:pStyle w:val="a4"/>
        <w:numPr>
          <w:ilvl w:val="0"/>
          <w:numId w:val="5"/>
        </w:numPr>
        <w:tabs>
          <w:tab w:val="left" w:pos="675"/>
          <w:tab w:val="left" w:leader="underscore" w:pos="5261"/>
        </w:tabs>
        <w:spacing w:after="0"/>
        <w:ind w:left="567" w:right="-32" w:hanging="567"/>
        <w:jc w:val="both"/>
        <w:rPr>
          <w:rFonts w:ascii="Times New Roman" w:hAnsi="Times New Roman"/>
          <w:sz w:val="28"/>
          <w:szCs w:val="28"/>
        </w:rPr>
      </w:pPr>
      <w:r w:rsidRPr="00976976">
        <w:rPr>
          <w:rFonts w:ascii="Times New Roman" w:hAnsi="Times New Roman"/>
          <w:noProof/>
          <w:sz w:val="28"/>
          <w:szCs w:val="28"/>
        </w:rPr>
        <w:t>Управленческие решения: теоретические основы Баркалов С.А., Баутина Е.В., Бекирова О.Н., Строганова Я.С. [Текст]: учебное пособие / Министерство образования и науки РФ, ФГБОУ ВО «ВГТУ». Воронеж: РИТМ, 2017.</w:t>
      </w:r>
    </w:p>
    <w:p w:rsidR="00976976" w:rsidRPr="00976976" w:rsidRDefault="00976976" w:rsidP="00976976">
      <w:pPr>
        <w:pStyle w:val="a4"/>
        <w:numPr>
          <w:ilvl w:val="0"/>
          <w:numId w:val="5"/>
        </w:numPr>
        <w:tabs>
          <w:tab w:val="left" w:pos="675"/>
          <w:tab w:val="left" w:leader="underscore" w:pos="5261"/>
        </w:tabs>
        <w:spacing w:after="0"/>
        <w:ind w:left="567" w:right="-32" w:hanging="567"/>
        <w:jc w:val="both"/>
        <w:rPr>
          <w:rFonts w:ascii="Times New Roman" w:hAnsi="Times New Roman"/>
          <w:sz w:val="28"/>
          <w:szCs w:val="28"/>
        </w:rPr>
      </w:pPr>
      <w:r w:rsidRPr="00976976">
        <w:rPr>
          <w:rFonts w:ascii="Times New Roman" w:hAnsi="Times New Roman"/>
          <w:sz w:val="28"/>
          <w:szCs w:val="28"/>
        </w:rPr>
        <w:t xml:space="preserve">Производственный </w:t>
      </w:r>
      <w:proofErr w:type="spellStart"/>
      <w:r w:rsidRPr="00976976">
        <w:rPr>
          <w:rFonts w:ascii="Times New Roman" w:hAnsi="Times New Roman"/>
          <w:sz w:val="28"/>
          <w:szCs w:val="28"/>
        </w:rPr>
        <w:t>мененджмент</w:t>
      </w:r>
      <w:proofErr w:type="spellEnd"/>
      <w:r w:rsidRPr="00976976">
        <w:rPr>
          <w:rFonts w:ascii="Times New Roman" w:hAnsi="Times New Roman"/>
          <w:sz w:val="28"/>
          <w:szCs w:val="28"/>
        </w:rPr>
        <w:t xml:space="preserve">: учебник и практикум для прикладного </w:t>
      </w:r>
      <w:proofErr w:type="spellStart"/>
      <w:r w:rsidRPr="00976976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976976">
        <w:rPr>
          <w:rFonts w:ascii="Times New Roman" w:hAnsi="Times New Roman"/>
          <w:sz w:val="28"/>
          <w:szCs w:val="28"/>
        </w:rPr>
        <w:t xml:space="preserve">/ под ред. </w:t>
      </w:r>
      <w:proofErr w:type="spellStart"/>
      <w:r w:rsidRPr="00976976">
        <w:rPr>
          <w:rFonts w:ascii="Times New Roman" w:hAnsi="Times New Roman"/>
          <w:sz w:val="28"/>
          <w:szCs w:val="28"/>
        </w:rPr>
        <w:t>Л.С.Леоньевой</w:t>
      </w:r>
      <w:proofErr w:type="spellEnd"/>
      <w:r w:rsidRPr="00976976">
        <w:rPr>
          <w:rFonts w:ascii="Times New Roman" w:hAnsi="Times New Roman"/>
          <w:sz w:val="28"/>
          <w:szCs w:val="28"/>
        </w:rPr>
        <w:t xml:space="preserve">, В.И.Кузнецова, </w:t>
      </w:r>
      <w:proofErr w:type="gramStart"/>
      <w:r w:rsidRPr="00976976">
        <w:rPr>
          <w:rFonts w:ascii="Times New Roman" w:hAnsi="Times New Roman"/>
          <w:sz w:val="28"/>
          <w:szCs w:val="28"/>
        </w:rPr>
        <w:t>-М</w:t>
      </w:r>
      <w:proofErr w:type="gramEnd"/>
      <w:r w:rsidRPr="00976976">
        <w:rPr>
          <w:rFonts w:ascii="Times New Roman" w:hAnsi="Times New Roman"/>
          <w:sz w:val="28"/>
          <w:szCs w:val="28"/>
        </w:rPr>
        <w:t xml:space="preserve">.:Издательство </w:t>
      </w:r>
      <w:proofErr w:type="spellStart"/>
      <w:r w:rsidRPr="00976976">
        <w:rPr>
          <w:rFonts w:ascii="Times New Roman" w:hAnsi="Times New Roman"/>
          <w:sz w:val="28"/>
          <w:szCs w:val="28"/>
        </w:rPr>
        <w:t>Юрайт</w:t>
      </w:r>
      <w:proofErr w:type="spellEnd"/>
      <w:r w:rsidRPr="00976976">
        <w:rPr>
          <w:rFonts w:ascii="Times New Roman" w:hAnsi="Times New Roman"/>
          <w:sz w:val="28"/>
          <w:szCs w:val="28"/>
        </w:rPr>
        <w:t>, 2014.-305с</w:t>
      </w:r>
    </w:p>
    <w:p w:rsidR="00976976" w:rsidRPr="00976976" w:rsidRDefault="00976976" w:rsidP="00976976">
      <w:pPr>
        <w:pStyle w:val="a4"/>
        <w:numPr>
          <w:ilvl w:val="0"/>
          <w:numId w:val="5"/>
        </w:numPr>
        <w:tabs>
          <w:tab w:val="left" w:pos="675"/>
          <w:tab w:val="left" w:pos="959"/>
        </w:tabs>
        <w:spacing w:after="0"/>
        <w:ind w:left="567" w:right="-32" w:hanging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976976">
        <w:rPr>
          <w:rFonts w:ascii="Times New Roman" w:hAnsi="Times New Roman"/>
          <w:bCs/>
          <w:iCs/>
          <w:sz w:val="28"/>
          <w:szCs w:val="28"/>
        </w:rPr>
        <w:t xml:space="preserve">Управление персоналом [Текст]: учебное пособие / под ред. Е. Б. </w:t>
      </w:r>
      <w:proofErr w:type="spellStart"/>
      <w:r w:rsidRPr="00976976">
        <w:rPr>
          <w:rFonts w:ascii="Times New Roman" w:hAnsi="Times New Roman"/>
          <w:bCs/>
          <w:iCs/>
          <w:sz w:val="28"/>
          <w:szCs w:val="28"/>
        </w:rPr>
        <w:t>Колбачева</w:t>
      </w:r>
      <w:proofErr w:type="spellEnd"/>
      <w:r w:rsidRPr="00976976">
        <w:rPr>
          <w:rFonts w:ascii="Times New Roman" w:hAnsi="Times New Roman"/>
          <w:bCs/>
          <w:iCs/>
          <w:sz w:val="28"/>
          <w:szCs w:val="28"/>
        </w:rPr>
        <w:t xml:space="preserve">. - Ростов-на-Дону: Феникс, 2014. - 382 </w:t>
      </w:r>
      <w:proofErr w:type="gramStart"/>
      <w:r w:rsidRPr="00976976">
        <w:rPr>
          <w:rFonts w:ascii="Times New Roman" w:hAnsi="Times New Roman"/>
          <w:bCs/>
          <w:iCs/>
          <w:sz w:val="28"/>
          <w:szCs w:val="28"/>
        </w:rPr>
        <w:t>с</w:t>
      </w:r>
      <w:proofErr w:type="gramEnd"/>
    </w:p>
    <w:p w:rsidR="00976976" w:rsidRPr="00976976" w:rsidRDefault="00976976" w:rsidP="00976976">
      <w:pPr>
        <w:pStyle w:val="a4"/>
        <w:numPr>
          <w:ilvl w:val="0"/>
          <w:numId w:val="5"/>
        </w:numPr>
        <w:tabs>
          <w:tab w:val="left" w:pos="675"/>
        </w:tabs>
        <w:spacing w:after="0"/>
        <w:ind w:left="567" w:right="-32" w:hanging="567"/>
        <w:jc w:val="both"/>
        <w:rPr>
          <w:rFonts w:ascii="Times New Roman" w:eastAsiaTheme="minorEastAsia" w:hAnsi="Times New Roman"/>
          <w:sz w:val="28"/>
          <w:szCs w:val="28"/>
        </w:rPr>
      </w:pPr>
      <w:r w:rsidRPr="00976976">
        <w:rPr>
          <w:rFonts w:ascii="Times New Roman" w:eastAsiaTheme="minorEastAsia" w:hAnsi="Times New Roman"/>
          <w:sz w:val="28"/>
          <w:szCs w:val="28"/>
        </w:rPr>
        <w:t xml:space="preserve">Управление изменениями: учебное пособие для </w:t>
      </w:r>
      <w:proofErr w:type="spellStart"/>
      <w:r w:rsidRPr="00976976">
        <w:rPr>
          <w:rFonts w:ascii="Times New Roman" w:eastAsiaTheme="minorEastAsia" w:hAnsi="Times New Roman"/>
          <w:sz w:val="28"/>
          <w:szCs w:val="28"/>
        </w:rPr>
        <w:t>бакалавриата</w:t>
      </w:r>
      <w:proofErr w:type="spellEnd"/>
      <w:r w:rsidRPr="00976976">
        <w:rPr>
          <w:rFonts w:ascii="Times New Roman" w:eastAsiaTheme="minorEastAsia" w:hAnsi="Times New Roman"/>
          <w:sz w:val="28"/>
          <w:szCs w:val="28"/>
        </w:rPr>
        <w:t xml:space="preserve"> / С.А. Колодяжный, Е.В. </w:t>
      </w:r>
      <w:proofErr w:type="spellStart"/>
      <w:r w:rsidRPr="00976976">
        <w:rPr>
          <w:rFonts w:ascii="Times New Roman" w:eastAsiaTheme="minorEastAsia" w:hAnsi="Times New Roman"/>
          <w:sz w:val="28"/>
          <w:szCs w:val="28"/>
        </w:rPr>
        <w:t>Баутина</w:t>
      </w:r>
      <w:proofErr w:type="spellEnd"/>
      <w:r w:rsidRPr="00976976">
        <w:rPr>
          <w:rFonts w:ascii="Times New Roman" w:eastAsiaTheme="minorEastAsia" w:hAnsi="Times New Roman"/>
          <w:sz w:val="28"/>
          <w:szCs w:val="28"/>
        </w:rPr>
        <w:t xml:space="preserve">, С.А. </w:t>
      </w:r>
      <w:proofErr w:type="spellStart"/>
      <w:r w:rsidRPr="00976976">
        <w:rPr>
          <w:rFonts w:ascii="Times New Roman" w:eastAsiaTheme="minorEastAsia" w:hAnsi="Times New Roman"/>
          <w:sz w:val="28"/>
          <w:szCs w:val="28"/>
        </w:rPr>
        <w:t>Баркалов</w:t>
      </w:r>
      <w:proofErr w:type="spellEnd"/>
      <w:r w:rsidRPr="00976976">
        <w:rPr>
          <w:rFonts w:ascii="Times New Roman" w:eastAsiaTheme="minorEastAsia" w:hAnsi="Times New Roman"/>
          <w:sz w:val="28"/>
          <w:szCs w:val="28"/>
        </w:rPr>
        <w:t>, Н.Ю. Калинина. – Воронеж: ООО «</w:t>
      </w:r>
      <w:proofErr w:type="spellStart"/>
      <w:r w:rsidRPr="00976976">
        <w:rPr>
          <w:rFonts w:ascii="Times New Roman" w:eastAsiaTheme="minorEastAsia" w:hAnsi="Times New Roman"/>
          <w:sz w:val="28"/>
          <w:szCs w:val="28"/>
        </w:rPr>
        <w:t>РиТм</w:t>
      </w:r>
      <w:proofErr w:type="spellEnd"/>
      <w:r w:rsidRPr="00976976">
        <w:rPr>
          <w:rFonts w:ascii="Times New Roman" w:eastAsiaTheme="minorEastAsia" w:hAnsi="Times New Roman"/>
          <w:sz w:val="28"/>
          <w:szCs w:val="28"/>
        </w:rPr>
        <w:t xml:space="preserve">», 2015. – 672 </w:t>
      </w:r>
      <w:proofErr w:type="gramStart"/>
      <w:r w:rsidRPr="00976976"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 w:rsidRPr="00976976">
        <w:rPr>
          <w:rFonts w:ascii="Times New Roman" w:eastAsiaTheme="minorEastAsia" w:hAnsi="Times New Roman"/>
          <w:sz w:val="28"/>
          <w:szCs w:val="28"/>
        </w:rPr>
        <w:t>.</w:t>
      </w:r>
    </w:p>
    <w:p w:rsidR="00976976" w:rsidRPr="00BD50A3" w:rsidRDefault="00976976" w:rsidP="00976976">
      <w:pPr>
        <w:numPr>
          <w:ilvl w:val="0"/>
          <w:numId w:val="5"/>
        </w:numPr>
        <w:tabs>
          <w:tab w:val="left" w:pos="675"/>
        </w:tabs>
        <w:spacing w:after="0"/>
        <w:ind w:left="567" w:right="-32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>Корпоративное управление: учеб</w:t>
      </w:r>
      <w:proofErr w:type="gramStart"/>
      <w:r w:rsidRPr="00BD50A3">
        <w:rPr>
          <w:rFonts w:ascii="Times New Roman" w:hAnsi="Times New Roman"/>
          <w:sz w:val="28"/>
          <w:szCs w:val="28"/>
        </w:rPr>
        <w:t>.</w:t>
      </w:r>
      <w:proofErr w:type="gramEnd"/>
      <w:r w:rsidRPr="00BD50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50A3">
        <w:rPr>
          <w:rFonts w:ascii="Times New Roman" w:hAnsi="Times New Roman"/>
          <w:sz w:val="28"/>
          <w:szCs w:val="28"/>
        </w:rPr>
        <w:t>п</w:t>
      </w:r>
      <w:proofErr w:type="gramEnd"/>
      <w:r w:rsidRPr="00BD50A3">
        <w:rPr>
          <w:rFonts w:ascii="Times New Roman" w:hAnsi="Times New Roman"/>
          <w:sz w:val="28"/>
          <w:szCs w:val="28"/>
        </w:rPr>
        <w:t xml:space="preserve">особие/ сост.: Т.А. </w:t>
      </w:r>
      <w:proofErr w:type="spellStart"/>
      <w:r w:rsidRPr="00BD50A3">
        <w:rPr>
          <w:rFonts w:ascii="Times New Roman" w:hAnsi="Times New Roman"/>
          <w:sz w:val="28"/>
          <w:szCs w:val="28"/>
        </w:rPr>
        <w:t>Аверина</w:t>
      </w:r>
      <w:proofErr w:type="spellEnd"/>
      <w:r w:rsidRPr="00BD50A3">
        <w:rPr>
          <w:rFonts w:ascii="Times New Roman" w:hAnsi="Times New Roman"/>
          <w:sz w:val="28"/>
          <w:szCs w:val="28"/>
        </w:rPr>
        <w:t xml:space="preserve">, С.А </w:t>
      </w:r>
      <w:proofErr w:type="spellStart"/>
      <w:r w:rsidRPr="00BD50A3">
        <w:rPr>
          <w:rFonts w:ascii="Times New Roman" w:hAnsi="Times New Roman"/>
          <w:sz w:val="28"/>
          <w:szCs w:val="28"/>
        </w:rPr>
        <w:t>Баркалов</w:t>
      </w:r>
      <w:proofErr w:type="spellEnd"/>
      <w:r w:rsidRPr="00BD50A3"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 w:rsidRPr="00BD50A3">
        <w:rPr>
          <w:rFonts w:ascii="Times New Roman" w:hAnsi="Times New Roman"/>
          <w:sz w:val="28"/>
          <w:szCs w:val="28"/>
        </w:rPr>
        <w:t>Баутина</w:t>
      </w:r>
      <w:proofErr w:type="spellEnd"/>
      <w:r w:rsidRPr="00BD50A3">
        <w:rPr>
          <w:rFonts w:ascii="Times New Roman" w:hAnsi="Times New Roman"/>
          <w:sz w:val="28"/>
          <w:szCs w:val="28"/>
        </w:rPr>
        <w:t xml:space="preserve">, А.С. </w:t>
      </w:r>
      <w:proofErr w:type="spellStart"/>
      <w:r w:rsidRPr="00BD50A3">
        <w:rPr>
          <w:rFonts w:ascii="Times New Roman" w:hAnsi="Times New Roman"/>
          <w:sz w:val="28"/>
          <w:szCs w:val="28"/>
        </w:rPr>
        <w:t>Скогорева</w:t>
      </w:r>
      <w:proofErr w:type="spellEnd"/>
      <w:r w:rsidRPr="00BD50A3">
        <w:rPr>
          <w:rFonts w:ascii="Times New Roman" w:hAnsi="Times New Roman"/>
          <w:sz w:val="28"/>
          <w:szCs w:val="28"/>
        </w:rPr>
        <w:t xml:space="preserve">; Воронежский ГАСУ. – Воронеж: «Издательство РИТМ», 2016. – 396 </w:t>
      </w:r>
      <w:proofErr w:type="gramStart"/>
      <w:r w:rsidRPr="00BD50A3">
        <w:rPr>
          <w:rFonts w:ascii="Times New Roman" w:hAnsi="Times New Roman"/>
          <w:sz w:val="28"/>
          <w:szCs w:val="28"/>
        </w:rPr>
        <w:t>с</w:t>
      </w:r>
      <w:proofErr w:type="gramEnd"/>
      <w:r w:rsidRPr="00BD50A3">
        <w:rPr>
          <w:rFonts w:ascii="Times New Roman" w:hAnsi="Times New Roman"/>
          <w:sz w:val="28"/>
          <w:szCs w:val="28"/>
        </w:rPr>
        <w:t>.</w:t>
      </w:r>
    </w:p>
    <w:p w:rsidR="00976976" w:rsidRPr="00BD50A3" w:rsidRDefault="00976976" w:rsidP="00976976">
      <w:pPr>
        <w:numPr>
          <w:ilvl w:val="0"/>
          <w:numId w:val="5"/>
        </w:numPr>
        <w:tabs>
          <w:tab w:val="left" w:pos="675"/>
        </w:tabs>
        <w:spacing w:after="0"/>
        <w:ind w:left="567" w:right="-32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BD50A3">
        <w:rPr>
          <w:rFonts w:ascii="Times New Roman" w:hAnsi="Times New Roman"/>
          <w:sz w:val="28"/>
          <w:szCs w:val="28"/>
        </w:rPr>
        <w:t xml:space="preserve">Организационная и управленческая психология [Текст]: учебное пособие / Колодяжный С.А., </w:t>
      </w:r>
      <w:proofErr w:type="spellStart"/>
      <w:r w:rsidRPr="00BD50A3">
        <w:rPr>
          <w:rFonts w:ascii="Times New Roman" w:hAnsi="Times New Roman"/>
          <w:sz w:val="28"/>
          <w:szCs w:val="28"/>
        </w:rPr>
        <w:t>Баркалов</w:t>
      </w:r>
      <w:proofErr w:type="spellEnd"/>
      <w:r w:rsidRPr="00BD50A3">
        <w:rPr>
          <w:rFonts w:ascii="Times New Roman" w:hAnsi="Times New Roman"/>
          <w:sz w:val="28"/>
          <w:szCs w:val="28"/>
        </w:rPr>
        <w:t xml:space="preserve"> С.А., Агафонова М.С., </w:t>
      </w:r>
      <w:proofErr w:type="spellStart"/>
      <w:r w:rsidRPr="00BD50A3">
        <w:rPr>
          <w:rFonts w:ascii="Times New Roman" w:hAnsi="Times New Roman"/>
          <w:sz w:val="28"/>
          <w:szCs w:val="28"/>
        </w:rPr>
        <w:t>Баутина</w:t>
      </w:r>
      <w:proofErr w:type="spellEnd"/>
      <w:r w:rsidRPr="00BD50A3">
        <w:rPr>
          <w:rFonts w:ascii="Times New Roman" w:hAnsi="Times New Roman"/>
          <w:sz w:val="28"/>
          <w:szCs w:val="28"/>
        </w:rPr>
        <w:t xml:space="preserve"> Е.В. Министерство образования и науки РФ, ФГБОУ ВО «ВГАСУ». – Воронеж: «Издательство РИТМ», 2016. – 455 </w:t>
      </w:r>
      <w:proofErr w:type="gramStart"/>
      <w:r w:rsidRPr="00BD50A3">
        <w:rPr>
          <w:rFonts w:ascii="Times New Roman" w:hAnsi="Times New Roman"/>
          <w:sz w:val="28"/>
          <w:szCs w:val="28"/>
        </w:rPr>
        <w:t>с</w:t>
      </w:r>
      <w:proofErr w:type="gramEnd"/>
      <w:r w:rsidRPr="00BD50A3">
        <w:rPr>
          <w:rFonts w:ascii="Times New Roman" w:hAnsi="Times New Roman"/>
          <w:sz w:val="28"/>
          <w:szCs w:val="28"/>
        </w:rPr>
        <w:t>.</w:t>
      </w:r>
    </w:p>
    <w:p w:rsidR="00976976" w:rsidRPr="00BD50A3" w:rsidRDefault="00976976" w:rsidP="00976976">
      <w:pPr>
        <w:numPr>
          <w:ilvl w:val="0"/>
          <w:numId w:val="5"/>
        </w:numPr>
        <w:tabs>
          <w:tab w:val="left" w:pos="675"/>
        </w:tabs>
        <w:spacing w:after="0"/>
        <w:ind w:left="567" w:right="-32" w:hanging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D50A3">
        <w:rPr>
          <w:rFonts w:ascii="Times New Roman" w:hAnsi="Times New Roman"/>
          <w:bCs/>
          <w:sz w:val="28"/>
          <w:szCs w:val="28"/>
        </w:rPr>
        <w:t>Веснин В. Р.</w:t>
      </w:r>
      <w:r w:rsidRPr="00BD50A3">
        <w:rPr>
          <w:rFonts w:ascii="Times New Roman" w:hAnsi="Times New Roman"/>
          <w:sz w:val="28"/>
          <w:szCs w:val="28"/>
          <w:lang w:val="en-US"/>
        </w:rPr>
        <w:t>   </w:t>
      </w:r>
      <w:r w:rsidRPr="00BD50A3">
        <w:rPr>
          <w:rFonts w:ascii="Times New Roman" w:hAnsi="Times New Roman"/>
          <w:sz w:val="28"/>
          <w:szCs w:val="28"/>
        </w:rPr>
        <w:t xml:space="preserve">Менеджмент в вопросах и ответах [Текст]: </w:t>
      </w:r>
      <w:proofErr w:type="spellStart"/>
      <w:r w:rsidRPr="00BD50A3">
        <w:rPr>
          <w:rFonts w:ascii="Times New Roman" w:hAnsi="Times New Roman"/>
          <w:sz w:val="28"/>
          <w:szCs w:val="28"/>
        </w:rPr>
        <w:t>учеб</w:t>
      </w:r>
      <w:proofErr w:type="gramStart"/>
      <w:r w:rsidRPr="00BD50A3">
        <w:rPr>
          <w:rFonts w:ascii="Times New Roman" w:hAnsi="Times New Roman"/>
          <w:sz w:val="28"/>
          <w:szCs w:val="28"/>
        </w:rPr>
        <w:t>.п</w:t>
      </w:r>
      <w:proofErr w:type="gramEnd"/>
      <w:r w:rsidRPr="00BD50A3">
        <w:rPr>
          <w:rFonts w:ascii="Times New Roman" w:hAnsi="Times New Roman"/>
          <w:sz w:val="28"/>
          <w:szCs w:val="28"/>
        </w:rPr>
        <w:t>особие</w:t>
      </w:r>
      <w:proofErr w:type="spellEnd"/>
      <w:r w:rsidRPr="00BD50A3">
        <w:rPr>
          <w:rFonts w:ascii="Times New Roman" w:hAnsi="Times New Roman"/>
          <w:sz w:val="28"/>
          <w:szCs w:val="28"/>
        </w:rPr>
        <w:t xml:space="preserve">. - М: Проспект, (М.: ОАО "Первая Образцовая тип.", 2014). - 173, [1] </w:t>
      </w:r>
      <w:proofErr w:type="gramStart"/>
      <w:r w:rsidRPr="00BD50A3">
        <w:rPr>
          <w:rFonts w:ascii="Times New Roman" w:hAnsi="Times New Roman"/>
          <w:sz w:val="28"/>
          <w:szCs w:val="28"/>
        </w:rPr>
        <w:t>с</w:t>
      </w:r>
      <w:proofErr w:type="gramEnd"/>
      <w:r w:rsidRPr="00BD50A3">
        <w:rPr>
          <w:rFonts w:ascii="Times New Roman" w:hAnsi="Times New Roman"/>
          <w:sz w:val="28"/>
          <w:szCs w:val="28"/>
        </w:rPr>
        <w:t>.</w:t>
      </w:r>
    </w:p>
    <w:p w:rsidR="00976976" w:rsidRPr="00BD50A3" w:rsidRDefault="00976976" w:rsidP="00976976">
      <w:pPr>
        <w:spacing w:after="0"/>
        <w:ind w:firstLine="567"/>
        <w:jc w:val="both"/>
        <w:rPr>
          <w:rFonts w:ascii="Times New Roman" w:hAnsi="Times New Roman"/>
          <w:b/>
          <w:spacing w:val="-5"/>
          <w:sz w:val="24"/>
          <w:szCs w:val="24"/>
        </w:rPr>
      </w:pPr>
    </w:p>
    <w:p w:rsidR="00976976" w:rsidRPr="00BD50A3" w:rsidRDefault="00976976" w:rsidP="0097697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5"/>
          <w:sz w:val="28"/>
          <w:szCs w:val="28"/>
        </w:rPr>
        <w:t xml:space="preserve">б) </w:t>
      </w:r>
      <w:r w:rsidRPr="00BD50A3">
        <w:rPr>
          <w:rFonts w:ascii="Times New Roman" w:hAnsi="Times New Roman"/>
          <w:b/>
          <w:spacing w:val="-5"/>
          <w:sz w:val="28"/>
          <w:szCs w:val="28"/>
        </w:rPr>
        <w:t>Дополнительная литература:</w:t>
      </w:r>
      <w:r w:rsidRPr="00BD50A3">
        <w:rPr>
          <w:rFonts w:ascii="Times New Roman" w:hAnsi="Times New Roman"/>
          <w:b/>
          <w:sz w:val="28"/>
          <w:szCs w:val="28"/>
        </w:rPr>
        <w:tab/>
      </w:r>
    </w:p>
    <w:p w:rsidR="00976976" w:rsidRPr="00976976" w:rsidRDefault="00976976" w:rsidP="00976976">
      <w:pPr>
        <w:pStyle w:val="a4"/>
        <w:numPr>
          <w:ilvl w:val="0"/>
          <w:numId w:val="6"/>
        </w:numPr>
        <w:tabs>
          <w:tab w:val="left" w:pos="959"/>
        </w:tabs>
        <w:spacing w:after="0"/>
        <w:ind w:left="567" w:hanging="567"/>
        <w:rPr>
          <w:rFonts w:ascii="Times New Roman" w:hAnsi="Times New Roman"/>
          <w:bCs/>
          <w:iCs/>
          <w:sz w:val="28"/>
          <w:szCs w:val="28"/>
        </w:rPr>
      </w:pPr>
      <w:r w:rsidRPr="00976976">
        <w:rPr>
          <w:rFonts w:ascii="Times New Roman" w:hAnsi="Times New Roman"/>
          <w:bCs/>
          <w:iCs/>
          <w:sz w:val="28"/>
          <w:szCs w:val="28"/>
        </w:rPr>
        <w:t>Менеджмент в России и за рубежом [Периодическое издание]</w:t>
      </w:r>
    </w:p>
    <w:p w:rsidR="00976976" w:rsidRPr="00976976" w:rsidRDefault="00976976" w:rsidP="00976976">
      <w:pPr>
        <w:pStyle w:val="a4"/>
        <w:numPr>
          <w:ilvl w:val="0"/>
          <w:numId w:val="6"/>
        </w:numPr>
        <w:tabs>
          <w:tab w:val="left" w:leader="underscore" w:pos="993"/>
        </w:tabs>
        <w:spacing w:after="0"/>
        <w:ind w:left="567" w:hanging="567"/>
        <w:rPr>
          <w:rFonts w:ascii="Times New Roman" w:hAnsi="Times New Roman"/>
          <w:noProof/>
          <w:spacing w:val="-6"/>
          <w:sz w:val="28"/>
          <w:szCs w:val="28"/>
        </w:rPr>
      </w:pPr>
      <w:r w:rsidRPr="00976976">
        <w:rPr>
          <w:rFonts w:ascii="Times New Roman" w:hAnsi="Times New Roman"/>
          <w:sz w:val="28"/>
          <w:szCs w:val="28"/>
        </w:rPr>
        <w:t>Н.В.</w:t>
      </w:r>
      <w:r w:rsidR="00C06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6976">
        <w:rPr>
          <w:rFonts w:ascii="Times New Roman" w:hAnsi="Times New Roman"/>
          <w:sz w:val="28"/>
          <w:szCs w:val="28"/>
        </w:rPr>
        <w:t>Майорова</w:t>
      </w:r>
      <w:proofErr w:type="spellEnd"/>
      <w:r w:rsidRPr="00976976">
        <w:rPr>
          <w:rFonts w:ascii="Times New Roman" w:hAnsi="Times New Roman"/>
          <w:sz w:val="28"/>
          <w:szCs w:val="28"/>
        </w:rPr>
        <w:t>, С.А.</w:t>
      </w:r>
      <w:r w:rsidR="00C06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6976">
        <w:rPr>
          <w:rFonts w:ascii="Times New Roman" w:hAnsi="Times New Roman"/>
          <w:sz w:val="28"/>
          <w:szCs w:val="28"/>
        </w:rPr>
        <w:t>Баркалов</w:t>
      </w:r>
      <w:proofErr w:type="spellEnd"/>
      <w:r w:rsidRPr="00976976">
        <w:rPr>
          <w:rFonts w:ascii="Times New Roman" w:hAnsi="Times New Roman"/>
          <w:sz w:val="28"/>
          <w:szCs w:val="28"/>
        </w:rPr>
        <w:t>, А.И.</w:t>
      </w:r>
      <w:r w:rsidR="00C06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6976">
        <w:rPr>
          <w:rFonts w:ascii="Times New Roman" w:hAnsi="Times New Roman"/>
          <w:sz w:val="28"/>
          <w:szCs w:val="28"/>
        </w:rPr>
        <w:t>Половинкина</w:t>
      </w:r>
      <w:proofErr w:type="spellEnd"/>
      <w:r w:rsidRPr="00976976">
        <w:rPr>
          <w:rFonts w:ascii="Times New Roman" w:hAnsi="Times New Roman"/>
          <w:sz w:val="28"/>
          <w:szCs w:val="28"/>
        </w:rPr>
        <w:t>, И.С.</w:t>
      </w:r>
      <w:r w:rsidR="00C06F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6976">
        <w:rPr>
          <w:rFonts w:ascii="Times New Roman" w:hAnsi="Times New Roman"/>
          <w:sz w:val="28"/>
          <w:szCs w:val="28"/>
        </w:rPr>
        <w:t>Половинкин</w:t>
      </w:r>
      <w:proofErr w:type="spellEnd"/>
      <w:r w:rsidRPr="00976976">
        <w:rPr>
          <w:rFonts w:ascii="Times New Roman" w:hAnsi="Times New Roman"/>
          <w:sz w:val="28"/>
          <w:szCs w:val="28"/>
        </w:rPr>
        <w:t xml:space="preserve">. – Социология управления: учеб. Пособие / Воронеж: Научная Книга, 2011.- 403 </w:t>
      </w:r>
      <w:proofErr w:type="gramStart"/>
      <w:r w:rsidRPr="00976976">
        <w:rPr>
          <w:rFonts w:ascii="Times New Roman" w:hAnsi="Times New Roman"/>
          <w:sz w:val="28"/>
          <w:szCs w:val="28"/>
        </w:rPr>
        <w:t>с</w:t>
      </w:r>
      <w:proofErr w:type="gramEnd"/>
      <w:r w:rsidRPr="00976976">
        <w:rPr>
          <w:rFonts w:ascii="Times New Roman" w:hAnsi="Times New Roman"/>
          <w:sz w:val="28"/>
          <w:szCs w:val="28"/>
        </w:rPr>
        <w:t xml:space="preserve">. </w:t>
      </w:r>
    </w:p>
    <w:p w:rsidR="00976976" w:rsidRPr="009F1E63" w:rsidRDefault="00976976" w:rsidP="00976976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spacing w:val="-9"/>
          <w:sz w:val="28"/>
          <w:szCs w:val="28"/>
        </w:rPr>
      </w:pPr>
    </w:p>
    <w:p w:rsidR="00976976" w:rsidRPr="009F1E63" w:rsidRDefault="00976976" w:rsidP="00976976">
      <w:pPr>
        <w:widowControl w:val="0"/>
        <w:tabs>
          <w:tab w:val="left" w:pos="864"/>
          <w:tab w:val="left" w:leader="underscore" w:pos="9566"/>
        </w:tabs>
        <w:spacing w:after="0"/>
        <w:ind w:firstLine="709"/>
        <w:jc w:val="both"/>
        <w:rPr>
          <w:rFonts w:ascii="Times New Roman" w:hAnsi="Times New Roman"/>
          <w:b/>
          <w:spacing w:val="-9"/>
          <w:sz w:val="28"/>
          <w:szCs w:val="28"/>
        </w:rPr>
      </w:pPr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Перечень информационных технологий, используемых при осуществления образовательного </w:t>
      </w:r>
      <w:proofErr w:type="gramStart"/>
      <w:r w:rsidRPr="009F1E63">
        <w:rPr>
          <w:rFonts w:ascii="Times New Roman" w:hAnsi="Times New Roman"/>
          <w:b/>
          <w:spacing w:val="-9"/>
          <w:sz w:val="28"/>
          <w:szCs w:val="28"/>
        </w:rPr>
        <w:t>процесса</w:t>
      </w:r>
      <w:proofErr w:type="gramEnd"/>
      <w:r w:rsidRPr="009F1E63">
        <w:rPr>
          <w:rFonts w:ascii="Times New Roman" w:hAnsi="Times New Roman"/>
          <w:b/>
          <w:spacing w:val="-9"/>
          <w:sz w:val="28"/>
          <w:szCs w:val="28"/>
        </w:rPr>
        <w:t xml:space="preserve"> по практике включая перечень программного обеспечения и информационных справочных систем:</w:t>
      </w: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976" w:rsidRPr="009F1E63" w:rsidRDefault="00976976" w:rsidP="00976976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1E63">
        <w:rPr>
          <w:rFonts w:ascii="Times New Roman" w:hAnsi="Times New Roman"/>
          <w:sz w:val="28"/>
          <w:szCs w:val="28"/>
        </w:rPr>
        <w:t xml:space="preserve">Для подготовки отчета по практике обучающийся использует </w:t>
      </w:r>
      <w:r w:rsidRPr="009F1E63">
        <w:rPr>
          <w:rFonts w:ascii="Times New Roman" w:hAnsi="Times New Roman"/>
          <w:sz w:val="28"/>
          <w:szCs w:val="28"/>
        </w:rPr>
        <w:lastRenderedPageBreak/>
        <w:t>следую</w:t>
      </w:r>
      <w:r w:rsidR="001C2713">
        <w:rPr>
          <w:rFonts w:ascii="Times New Roman" w:hAnsi="Times New Roman"/>
          <w:sz w:val="28"/>
          <w:szCs w:val="28"/>
        </w:rPr>
        <w:t xml:space="preserve">щие программные средства – </w:t>
      </w:r>
      <w:proofErr w:type="spellStart"/>
      <w:r w:rsidRPr="009F1E63">
        <w:rPr>
          <w:rFonts w:ascii="Times New Roman" w:hAnsi="Times New Roman"/>
          <w:sz w:val="28"/>
          <w:szCs w:val="28"/>
        </w:rPr>
        <w:t>MicrosoftInternetExplorer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(или другой интернет-браузер), </w:t>
      </w:r>
      <w:proofErr w:type="spellStart"/>
      <w:r w:rsidRPr="009F1E63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 (или другой текстовый редактор), </w:t>
      </w:r>
      <w:proofErr w:type="spellStart"/>
      <w:r w:rsidRPr="009F1E63">
        <w:rPr>
          <w:rFonts w:ascii="Times New Roman" w:hAnsi="Times New Roman"/>
          <w:sz w:val="28"/>
          <w:szCs w:val="28"/>
        </w:rPr>
        <w:t>AdobeReader</w:t>
      </w:r>
      <w:proofErr w:type="spellEnd"/>
      <w:r w:rsidRPr="009F1E63">
        <w:rPr>
          <w:rFonts w:ascii="Times New Roman" w:hAnsi="Times New Roman"/>
          <w:sz w:val="28"/>
          <w:szCs w:val="28"/>
        </w:rPr>
        <w:t xml:space="preserve">, Информационно-правовая система Гарант, справочная правовая система </w:t>
      </w:r>
      <w:proofErr w:type="spellStart"/>
      <w:r w:rsidRPr="009F1E63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9F1E63">
        <w:rPr>
          <w:rFonts w:ascii="Times New Roman" w:hAnsi="Times New Roman"/>
          <w:sz w:val="28"/>
          <w:szCs w:val="28"/>
        </w:rPr>
        <w:t>.</w:t>
      </w:r>
    </w:p>
    <w:p w:rsidR="00976976" w:rsidRPr="009F1E63" w:rsidRDefault="00976976" w:rsidP="009769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976" w:rsidRDefault="00976976" w:rsidP="009769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F1E63">
        <w:rPr>
          <w:rFonts w:ascii="Times New Roman" w:hAnsi="Times New Roman"/>
          <w:b/>
          <w:sz w:val="28"/>
          <w:szCs w:val="28"/>
        </w:rPr>
        <w:t>Перечень ресурсов информационно-телекоммуникационной сети «Интернет», необходимых для освоения дисциплины</w:t>
      </w:r>
      <w:r w:rsidR="00A73A03">
        <w:rPr>
          <w:rFonts w:ascii="Times New Roman" w:hAnsi="Times New Roman"/>
          <w:b/>
          <w:sz w:val="28"/>
          <w:szCs w:val="28"/>
        </w:rPr>
        <w:t xml:space="preserve"> </w:t>
      </w:r>
      <w:r w:rsidRPr="009F1E63">
        <w:rPr>
          <w:rFonts w:ascii="Times New Roman" w:hAnsi="Times New Roman"/>
          <w:b/>
          <w:sz w:val="28"/>
          <w:szCs w:val="28"/>
        </w:rPr>
        <w:t>(модуля):</w:t>
      </w:r>
    </w:p>
    <w:p w:rsidR="00A73A03" w:rsidRPr="009F1E63" w:rsidRDefault="00A73A03" w:rsidP="009769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2410"/>
        <w:gridCol w:w="3499"/>
        <w:gridCol w:w="3204"/>
      </w:tblGrid>
      <w:tr w:rsidR="00A73A03" w:rsidRPr="00BD50A3" w:rsidTr="00043EAA">
        <w:trPr>
          <w:tblHeader/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61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830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676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ixbt.com</w:t>
            </w:r>
          </w:p>
        </w:tc>
        <w:tc>
          <w:tcPr>
            <w:tcW w:w="1830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BD50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ixbt</w:t>
            </w:r>
            <w:proofErr w:type="spellEnd"/>
            <w:r w:rsidRPr="00BD50A3">
              <w:rPr>
                <w:rFonts w:ascii="Times New Roman" w:hAnsi="Times New Roman"/>
                <w:sz w:val="24"/>
                <w:szCs w:val="24"/>
              </w:rPr>
              <w:t>.</w:t>
            </w: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676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Полная оперативная и объективная информация о персональных компьютерах, их компонентах и периферийных устройствах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gramStart"/>
            <w:r w:rsidRPr="00BD50A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proofErr w:type="gramEnd"/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ITForum</w:t>
            </w:r>
            <w:proofErr w:type="spellEnd"/>
          </w:p>
        </w:tc>
        <w:tc>
          <w:tcPr>
            <w:tcW w:w="1830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www.citforum.ru</w:t>
            </w:r>
          </w:p>
        </w:tc>
        <w:tc>
          <w:tcPr>
            <w:tcW w:w="1676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Библиотека технических материалов по информационным технологиям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Сайты поддержки разработчиков </w:t>
            </w:r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830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www.eclipse.com</w:t>
            </w:r>
          </w:p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www.java.com</w:t>
            </w:r>
          </w:p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http://www.open-std.org/JTC1/SC22/WG14/</w:t>
            </w:r>
          </w:p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www</w:t>
            </w:r>
            <w:proofErr w:type="spell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mdsn</w:t>
            </w:r>
            <w:proofErr w:type="spell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.</w:t>
            </w: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com</w:t>
            </w:r>
            <w:proofErr w:type="spellEnd"/>
          </w:p>
        </w:tc>
        <w:tc>
          <w:tcPr>
            <w:tcW w:w="1676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Справочная техническая документация по среде разработки 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Eclipse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 и поддержки языка программирования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Java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, языка Си, среды разработки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MVS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</w:pPr>
            <w:proofErr w:type="spell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Ресурсязыка</w:t>
            </w:r>
            <w:proofErr w:type="spellEnd"/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  <w:proofErr w:type="gramEnd"/>
          </w:p>
        </w:tc>
        <w:tc>
          <w:tcPr>
            <w:tcW w:w="1830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http://www.uml.org/</w:t>
            </w:r>
          </w:p>
        </w:tc>
        <w:tc>
          <w:tcPr>
            <w:tcW w:w="1676" w:type="pct"/>
            <w:shd w:val="clear" w:color="auto" w:fill="auto"/>
          </w:tcPr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Справочная техническая документация </w:t>
            </w:r>
            <w:proofErr w:type="gramStart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по</w:t>
            </w:r>
            <w:proofErr w:type="gramEnd"/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</w:p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Статьи по практическому применению</w:t>
            </w:r>
          </w:p>
          <w:p w:rsidR="00A73A03" w:rsidRPr="00BD50A3" w:rsidRDefault="00A73A03" w:rsidP="00043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Инструментальные средства поддержки языка </w:t>
            </w:r>
            <w:r w:rsidRPr="00BD50A3">
              <w:rPr>
                <w:rFonts w:ascii="Times New Roman" w:hAnsi="Times New Roman"/>
                <w:bCs/>
                <w:spacing w:val="-6"/>
                <w:sz w:val="24"/>
                <w:szCs w:val="24"/>
                <w:lang w:val="en-US"/>
              </w:rPr>
              <w:t>UML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A73A03" w:rsidRPr="00BD50A3" w:rsidRDefault="00A73A03" w:rsidP="00043EAA">
            <w:pPr>
              <w:tabs>
                <w:tab w:val="left" w:pos="851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Секрет фирмы</w:t>
            </w:r>
          </w:p>
        </w:tc>
        <w:tc>
          <w:tcPr>
            <w:tcW w:w="1830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http://www.kommersant.ru/sf/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A73A03" w:rsidRPr="00BD50A3" w:rsidRDefault="00A73A03" w:rsidP="00043EAA">
            <w:pPr>
              <w:tabs>
                <w:tab w:val="left" w:pos="851"/>
              </w:tabs>
              <w:spacing w:after="0" w:line="240" w:lineRule="auto"/>
              <w:ind w:left="34"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bCs/>
                <w:iCs/>
                <w:sz w:val="24"/>
                <w:szCs w:val="24"/>
              </w:rPr>
              <w:t>Секрет фирмы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портал</w:t>
            </w:r>
          </w:p>
        </w:tc>
        <w:tc>
          <w:tcPr>
            <w:tcW w:w="1830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http://www.aup.ru/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Административно-управленческий портал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Журнал «Управление персоналом»</w:t>
            </w:r>
          </w:p>
        </w:tc>
        <w:tc>
          <w:tcPr>
            <w:tcW w:w="1830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</w:rPr>
              <w:t>ttp</w:t>
            </w:r>
            <w:proofErr w:type="spellEnd"/>
            <w:r w:rsidRPr="00BD50A3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BD50A3">
              <w:rPr>
                <w:rFonts w:ascii="Times New Roman" w:hAnsi="Times New Roman"/>
                <w:sz w:val="24"/>
                <w:szCs w:val="24"/>
              </w:rPr>
              <w:t>www.top-personal.ru</w:t>
            </w:r>
            <w:proofErr w:type="spellEnd"/>
          </w:p>
        </w:tc>
        <w:tc>
          <w:tcPr>
            <w:tcW w:w="1676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Журнал «Управление персоналом»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Технологии корпоративного управления</w:t>
            </w:r>
          </w:p>
        </w:tc>
        <w:tc>
          <w:tcPr>
            <w:tcW w:w="1830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pacing w:val="-6"/>
                <w:sz w:val="24"/>
                <w:szCs w:val="24"/>
              </w:rPr>
              <w:t>http://www.iteam.ru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Технологии корпоративного управления</w:t>
            </w:r>
          </w:p>
        </w:tc>
      </w:tr>
      <w:tr w:rsidR="00A73A03" w:rsidRPr="00BD50A3" w:rsidTr="00043EAA">
        <w:trPr>
          <w:jc w:val="center"/>
        </w:trPr>
        <w:tc>
          <w:tcPr>
            <w:tcW w:w="232" w:type="pct"/>
            <w:shd w:val="clear" w:color="auto" w:fill="auto"/>
          </w:tcPr>
          <w:p w:rsidR="00A73A03" w:rsidRPr="00BD50A3" w:rsidRDefault="00A73A03" w:rsidP="00A73A03">
            <w:pPr>
              <w:widowControl w:val="0"/>
              <w:numPr>
                <w:ilvl w:val="1"/>
                <w:numId w:val="7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Электронная библиотека</w:t>
            </w:r>
          </w:p>
        </w:tc>
        <w:tc>
          <w:tcPr>
            <w:tcW w:w="1830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pacing w:val="-6"/>
                <w:sz w:val="24"/>
                <w:szCs w:val="24"/>
              </w:rPr>
              <w:t>http://www.bibliotekar.ru/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A73A03" w:rsidRPr="00BD50A3" w:rsidRDefault="00A73A03" w:rsidP="00043EAA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BD50A3">
              <w:rPr>
                <w:rFonts w:ascii="Times New Roman" w:hAnsi="Times New Roman"/>
                <w:sz w:val="24"/>
                <w:szCs w:val="24"/>
              </w:rPr>
              <w:t>Электронная библиотека</w:t>
            </w:r>
          </w:p>
        </w:tc>
      </w:tr>
    </w:tbl>
    <w:p w:rsidR="00976976" w:rsidRDefault="00976976" w:rsidP="0097697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76976" w:rsidRDefault="00976976" w:rsidP="0097697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76976" w:rsidRDefault="00976976" w:rsidP="0097697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76976" w:rsidRDefault="00976976" w:rsidP="0097697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76976" w:rsidRDefault="00976976" w:rsidP="0097697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76976" w:rsidRPr="001400BC" w:rsidRDefault="00976976" w:rsidP="00976976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</w:rPr>
      </w:pPr>
      <w:r w:rsidRPr="001400BC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976976" w:rsidRPr="001400BC" w:rsidRDefault="00976976" w:rsidP="00976976">
      <w:pPr>
        <w:spacing w:after="0" w:line="240" w:lineRule="auto"/>
        <w:jc w:val="center"/>
        <w:rPr>
          <w:rFonts w:ascii="Times New Roman" w:hAnsi="Times New Roman"/>
        </w:rPr>
      </w:pPr>
    </w:p>
    <w:p w:rsidR="00976976" w:rsidRPr="003708E9" w:rsidRDefault="00976976" w:rsidP="00976976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976976" w:rsidRPr="003708E9" w:rsidRDefault="00976976" w:rsidP="00976976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76976" w:rsidRPr="003708E9" w:rsidRDefault="00976976" w:rsidP="00976976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 xml:space="preserve"> «ВОРОНЕЖСКИЙ ГОСУДАРСТВЕННЫЙ ТЕХНИЧЕСКИЙ УНИВЕРСИТЕТ»</w:t>
      </w:r>
    </w:p>
    <w:p w:rsidR="00976976" w:rsidRDefault="00976976" w:rsidP="00976976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3708E9">
        <w:rPr>
          <w:rFonts w:ascii="Times New Roman" w:hAnsi="Times New Roman"/>
          <w:sz w:val="28"/>
          <w:szCs w:val="28"/>
        </w:rPr>
        <w:t>Кафедра управления</w:t>
      </w:r>
    </w:p>
    <w:p w:rsidR="00976976" w:rsidRPr="001400BC" w:rsidRDefault="00976976" w:rsidP="0097697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6976" w:rsidRDefault="00976976" w:rsidP="00976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6976" w:rsidRDefault="00976976" w:rsidP="00976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6976" w:rsidRPr="001400BC" w:rsidRDefault="00976976" w:rsidP="00976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6976" w:rsidRPr="001400BC" w:rsidRDefault="00976976" w:rsidP="009769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00BC">
        <w:rPr>
          <w:rFonts w:ascii="Times New Roman" w:hAnsi="Times New Roman"/>
          <w:b/>
          <w:sz w:val="28"/>
          <w:szCs w:val="28"/>
        </w:rPr>
        <w:t>ОТЧЕТ</w:t>
      </w:r>
    </w:p>
    <w:p w:rsidR="00976976" w:rsidRDefault="00976976" w:rsidP="009769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976" w:rsidRPr="001400BC" w:rsidRDefault="00976976" w:rsidP="009769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 преддипломной практике на тему</w:t>
      </w:r>
    </w:p>
    <w:p w:rsidR="00976976" w:rsidRPr="001400BC" w:rsidRDefault="00976976" w:rsidP="00976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6976" w:rsidRPr="001400BC" w:rsidRDefault="00976976" w:rsidP="009769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976" w:rsidRPr="001400BC" w:rsidRDefault="00976976" w:rsidP="0097697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Выполнил студент:   Фамилия Имя Отчество</w:t>
      </w:r>
    </w:p>
    <w:p w:rsidR="00976976" w:rsidRPr="001400BC" w:rsidRDefault="00976976" w:rsidP="009769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 xml:space="preserve">Группа: № группы </w:t>
      </w:r>
    </w:p>
    <w:p w:rsidR="00976976" w:rsidRPr="001400BC" w:rsidRDefault="00976976" w:rsidP="009769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Руководитель: ученая степень, звание</w:t>
      </w:r>
    </w:p>
    <w:p w:rsidR="00976976" w:rsidRPr="001400BC" w:rsidRDefault="00976976" w:rsidP="009769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>Фамилия Имя Отчество</w:t>
      </w:r>
    </w:p>
    <w:p w:rsidR="00976976" w:rsidRPr="001400BC" w:rsidRDefault="00C409A6" w:rsidP="009769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409A6">
        <w:rPr>
          <w:rFonts w:ascii="Times New Roman" w:hAnsi="Times New Roman"/>
          <w:noProof/>
        </w:rPr>
        <w:pict>
          <v:line id="Прямая соединительная линия 2" o:spid="_x0000_s1026" style="position:absolute;left:0;text-align:left;z-index:251656192;visibility:visible" from="366.6pt,14pt" to="420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"/>
        </w:pict>
      </w:r>
      <w:r w:rsidR="00976976" w:rsidRPr="001400BC">
        <w:rPr>
          <w:rFonts w:ascii="Times New Roman" w:hAnsi="Times New Roman"/>
          <w:sz w:val="28"/>
          <w:szCs w:val="28"/>
        </w:rPr>
        <w:t>Работа защищена  «</w:t>
      </w:r>
      <w:r w:rsidR="00976976" w:rsidRPr="001400BC">
        <w:rPr>
          <w:rFonts w:ascii="Times New Roman" w:hAnsi="Times New Roman"/>
          <w:sz w:val="28"/>
          <w:szCs w:val="28"/>
        </w:rPr>
        <w:tab/>
        <w:t xml:space="preserve">» </w:t>
      </w:r>
      <w:r w:rsidR="00976976" w:rsidRPr="001400BC">
        <w:rPr>
          <w:rFonts w:ascii="Times New Roman" w:hAnsi="Times New Roman"/>
          <w:sz w:val="28"/>
          <w:szCs w:val="28"/>
        </w:rPr>
        <w:tab/>
      </w:r>
      <w:r w:rsidR="00976976" w:rsidRPr="001400BC">
        <w:rPr>
          <w:rFonts w:ascii="Times New Roman" w:hAnsi="Times New Roman"/>
          <w:sz w:val="28"/>
          <w:szCs w:val="28"/>
        </w:rPr>
        <w:tab/>
        <w:t xml:space="preserve"> 20__ г.</w:t>
      </w:r>
    </w:p>
    <w:p w:rsidR="00976976" w:rsidRPr="001400BC" w:rsidRDefault="00C409A6" w:rsidP="0097697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409A6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9" type="#_x0000_t202" style="position:absolute;left:0;text-align:left;margin-left:398.9pt;margin-top:14.1pt;width:59.25pt;height:23.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" filled="f" stroked="f" strokeweight=".5pt">
            <v:textbox style="mso-next-textbox:#Поле 5">
              <w:txbxContent>
                <w:p w:rsidR="00976976" w:rsidRPr="007B6536" w:rsidRDefault="00976976" w:rsidP="00976976">
                  <w:pPr>
                    <w:jc w:val="center"/>
                    <w:rPr>
                      <w:sz w:val="20"/>
                      <w:szCs w:val="20"/>
                    </w:rPr>
                  </w:pPr>
                  <w:r w:rsidRPr="007B6536">
                    <w:rPr>
                      <w:sz w:val="20"/>
                      <w:szCs w:val="20"/>
                    </w:rPr>
                    <w:t>(подпись)</w:t>
                  </w:r>
                </w:p>
              </w:txbxContent>
            </v:textbox>
          </v:shape>
        </w:pict>
      </w:r>
      <w:r w:rsidRPr="00C409A6">
        <w:rPr>
          <w:rFonts w:ascii="Times New Roman" w:hAnsi="Times New Roman"/>
          <w:noProof/>
        </w:rPr>
        <w:pict>
          <v:line id="Прямая соединительная линия 4" o:spid="_x0000_s1028" style="position:absolute;left:0;text-align:left;z-index:251658240;visibility:visible" from="393pt,15.5pt" to="462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"/>
        </w:pict>
      </w:r>
      <w:r w:rsidRPr="00C409A6">
        <w:rPr>
          <w:rFonts w:ascii="Times New Roman" w:hAnsi="Times New Roman"/>
          <w:noProof/>
        </w:rPr>
        <w:pict>
          <v:line id="Прямая соединительная линия 3" o:spid="_x0000_s1027" style="position:absolute;left:0;text-align:left;z-index:251659264;visibility:visible" from="307pt,15.6pt" to="366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"/>
        </w:pict>
      </w:r>
      <w:r w:rsidR="00976976" w:rsidRPr="001400BC">
        <w:rPr>
          <w:rFonts w:ascii="Times New Roman" w:hAnsi="Times New Roman"/>
          <w:sz w:val="28"/>
          <w:szCs w:val="28"/>
        </w:rPr>
        <w:t>С оценкой</w:t>
      </w:r>
    </w:p>
    <w:p w:rsidR="00976976" w:rsidRPr="001400BC" w:rsidRDefault="00976976" w:rsidP="00976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6976" w:rsidRPr="00E54321" w:rsidRDefault="00976976" w:rsidP="00976976">
      <w:pPr>
        <w:jc w:val="center"/>
        <w:rPr>
          <w:sz w:val="28"/>
          <w:szCs w:val="28"/>
        </w:rPr>
      </w:pPr>
    </w:p>
    <w:p w:rsidR="00976976" w:rsidRPr="00E54321" w:rsidRDefault="00976976" w:rsidP="00976976">
      <w:pPr>
        <w:jc w:val="center"/>
        <w:rPr>
          <w:sz w:val="28"/>
          <w:szCs w:val="28"/>
        </w:rPr>
      </w:pPr>
    </w:p>
    <w:p w:rsidR="00976976" w:rsidRPr="001400BC" w:rsidRDefault="00976976" w:rsidP="00976976">
      <w:pPr>
        <w:jc w:val="center"/>
        <w:rPr>
          <w:rFonts w:ascii="Times New Roman" w:hAnsi="Times New Roman"/>
          <w:sz w:val="28"/>
          <w:szCs w:val="28"/>
        </w:rPr>
      </w:pPr>
    </w:p>
    <w:p w:rsidR="00976976" w:rsidRPr="001400BC" w:rsidRDefault="00976976" w:rsidP="00976976">
      <w:pPr>
        <w:jc w:val="center"/>
        <w:rPr>
          <w:rFonts w:ascii="Times New Roman" w:hAnsi="Times New Roman"/>
          <w:sz w:val="28"/>
          <w:szCs w:val="28"/>
        </w:rPr>
      </w:pPr>
    </w:p>
    <w:p w:rsidR="00976976" w:rsidRPr="001400BC" w:rsidRDefault="00976976" w:rsidP="00976976">
      <w:pPr>
        <w:jc w:val="center"/>
        <w:rPr>
          <w:rFonts w:ascii="Times New Roman" w:hAnsi="Times New Roman"/>
          <w:sz w:val="28"/>
          <w:szCs w:val="28"/>
        </w:rPr>
      </w:pPr>
      <w:r w:rsidRPr="001400BC">
        <w:rPr>
          <w:rFonts w:ascii="Times New Roman" w:hAnsi="Times New Roman"/>
          <w:sz w:val="28"/>
          <w:szCs w:val="28"/>
        </w:rPr>
        <w:t xml:space="preserve">Воронеж 20__ </w:t>
      </w:r>
    </w:p>
    <w:p w:rsidR="00976976" w:rsidRPr="009F1E63" w:rsidRDefault="00976976" w:rsidP="00976976">
      <w:pPr>
        <w:rPr>
          <w:rFonts w:ascii="Times New Roman" w:hAnsi="Times New Roman"/>
          <w:sz w:val="28"/>
          <w:szCs w:val="28"/>
        </w:rPr>
      </w:pPr>
    </w:p>
    <w:p w:rsidR="00346FA8" w:rsidRDefault="008738B2"/>
    <w:sectPr w:rsidR="00346FA8" w:rsidSect="00C9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4183"/>
    <w:multiLevelType w:val="hybridMultilevel"/>
    <w:tmpl w:val="0DD6079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04379F"/>
    <w:multiLevelType w:val="hybridMultilevel"/>
    <w:tmpl w:val="3ECC9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1391322"/>
    <w:multiLevelType w:val="hybridMultilevel"/>
    <w:tmpl w:val="426229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42A605D"/>
    <w:multiLevelType w:val="hybridMultilevel"/>
    <w:tmpl w:val="37F65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E14125"/>
    <w:multiLevelType w:val="hybridMultilevel"/>
    <w:tmpl w:val="D736E3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A050203"/>
    <w:multiLevelType w:val="hybridMultilevel"/>
    <w:tmpl w:val="94505990"/>
    <w:lvl w:ilvl="0" w:tplc="F1F6FF8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FC61ACD"/>
    <w:multiLevelType w:val="hybridMultilevel"/>
    <w:tmpl w:val="A7E8EC76"/>
    <w:lvl w:ilvl="0" w:tplc="31445D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6976"/>
    <w:rsid w:val="0008071A"/>
    <w:rsid w:val="000F2A9B"/>
    <w:rsid w:val="001C2713"/>
    <w:rsid w:val="001D2680"/>
    <w:rsid w:val="00364D72"/>
    <w:rsid w:val="0057337C"/>
    <w:rsid w:val="005C1EAB"/>
    <w:rsid w:val="008738B2"/>
    <w:rsid w:val="00975763"/>
    <w:rsid w:val="00976976"/>
    <w:rsid w:val="009C69BA"/>
    <w:rsid w:val="00A73A03"/>
    <w:rsid w:val="00B93787"/>
    <w:rsid w:val="00C06F72"/>
    <w:rsid w:val="00C409A6"/>
    <w:rsid w:val="00C923C8"/>
    <w:rsid w:val="00CA650B"/>
    <w:rsid w:val="00D1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9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7697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7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97697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6976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769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7697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2178</Words>
  <Characters>12417</Characters>
  <Application>Microsoft Office Word</Application>
  <DocSecurity>0</DocSecurity>
  <Lines>103</Lines>
  <Paragraphs>29</Paragraphs>
  <ScaleCrop>false</ScaleCrop>
  <Company/>
  <LinksUpToDate>false</LinksUpToDate>
  <CharactersWithSpaces>14566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2</cp:revision>
  <dcterms:created xsi:type="dcterms:W3CDTF">2020-05-06T14:38:00Z</dcterms:created>
  <dcterms:modified xsi:type="dcterms:W3CDTF">2020-05-06T14:38:00Z</dcterms:modified>
</cp:coreProperties>
</file>