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3B" w:rsidRPr="00110D3B" w:rsidRDefault="00110D3B" w:rsidP="00110D3B">
      <w:pPr>
        <w:jc w:val="right"/>
        <w:rPr>
          <w:sz w:val="24"/>
        </w:rPr>
      </w:pPr>
      <w:r w:rsidRPr="00110D3B">
        <w:rPr>
          <w:sz w:val="24"/>
        </w:rPr>
        <w:t>Форма</w:t>
      </w:r>
      <w:r w:rsidR="00B70083">
        <w:rPr>
          <w:sz w:val="24"/>
        </w:rPr>
        <w:t xml:space="preserve"> </w:t>
      </w:r>
      <w:bookmarkStart w:id="0" w:name="_GoBack"/>
      <w:bookmarkEnd w:id="0"/>
    </w:p>
    <w:p w:rsidR="00542F94" w:rsidRPr="00E82E6C" w:rsidRDefault="00542F94" w:rsidP="00542F94">
      <w:pPr>
        <w:pStyle w:val="a3"/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E82E6C">
        <w:rPr>
          <w:sz w:val="24"/>
          <w:szCs w:val="24"/>
        </w:rPr>
        <w:t>СВЕДЕНИЯ</w:t>
      </w:r>
      <w:r w:rsidR="00315DFB">
        <w:rPr>
          <w:rStyle w:val="a9"/>
          <w:sz w:val="24"/>
          <w:szCs w:val="24"/>
        </w:rPr>
        <w:footnoteReference w:id="1"/>
      </w:r>
    </w:p>
    <w:p w:rsidR="004C2255" w:rsidRDefault="00542F94" w:rsidP="004C2255">
      <w:pPr>
        <w:jc w:val="center"/>
        <w:rPr>
          <w:sz w:val="24"/>
          <w:szCs w:val="24"/>
        </w:rPr>
      </w:pPr>
      <w:r>
        <w:rPr>
          <w:sz w:val="24"/>
          <w:szCs w:val="24"/>
        </w:rPr>
        <w:t>о н</w:t>
      </w:r>
      <w:r w:rsidRPr="005F11A8">
        <w:rPr>
          <w:sz w:val="24"/>
          <w:szCs w:val="24"/>
        </w:rPr>
        <w:t>аличи</w:t>
      </w:r>
      <w:r>
        <w:rPr>
          <w:sz w:val="24"/>
          <w:szCs w:val="24"/>
        </w:rPr>
        <w:t>и</w:t>
      </w:r>
      <w:r w:rsidRPr="005F11A8"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Воронежского государственного технического университета </w:t>
      </w:r>
      <w:r w:rsidRPr="005F11A8">
        <w:rPr>
          <w:sz w:val="24"/>
          <w:szCs w:val="24"/>
        </w:rPr>
        <w:t>специальных условий для получения образования обучающимися с ограниченными возможностями здоровья</w:t>
      </w:r>
      <w:r w:rsidR="004C2255">
        <w:rPr>
          <w:sz w:val="24"/>
          <w:szCs w:val="24"/>
        </w:rPr>
        <w:t xml:space="preserve"> по образовательной программе _____ </w:t>
      </w:r>
    </w:p>
    <w:p w:rsidR="004C2255" w:rsidRPr="004C2255" w:rsidRDefault="004C2255" w:rsidP="004C2255">
      <w:pPr>
        <w:spacing w:after="120"/>
        <w:jc w:val="center"/>
        <w:rPr>
          <w:i/>
          <w:color w:val="FF0000"/>
          <w:sz w:val="24"/>
          <w:szCs w:val="24"/>
        </w:rPr>
      </w:pPr>
      <w:r w:rsidRPr="004C2255">
        <w:rPr>
          <w:i/>
          <w:color w:val="FF0000"/>
          <w:sz w:val="24"/>
          <w:szCs w:val="24"/>
        </w:rPr>
        <w:t>(указывается полное наименование образовательной программы)</w:t>
      </w:r>
    </w:p>
    <w:tbl>
      <w:tblPr>
        <w:tblStyle w:val="a4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7"/>
        <w:gridCol w:w="6387"/>
        <w:gridCol w:w="2835"/>
      </w:tblGrid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№ п/п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Перечень специальных условий, имеющихся </w:t>
            </w:r>
            <w:r w:rsidRPr="00E82E6C">
              <w:rPr>
                <w:sz w:val="24"/>
                <w:szCs w:val="24"/>
              </w:rPr>
              <w:br/>
              <w:t>у соискателя лицензии (лицензиата)</w:t>
            </w:r>
          </w:p>
        </w:tc>
      </w:tr>
      <w:tr w:rsidR="00542F94" w:rsidRPr="00E82E6C" w:rsidTr="00542F94">
        <w:tc>
          <w:tcPr>
            <w:tcW w:w="587" w:type="dxa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jc w:val="center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3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2835" w:type="dxa"/>
          </w:tcPr>
          <w:p w:rsidR="00542F94" w:rsidRPr="00102A40" w:rsidRDefault="00542F94" w:rsidP="00F36F7C">
            <w:pPr>
              <w:widowControl w:val="0"/>
              <w:adjustRightInd w:val="0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102A40">
              <w:rPr>
                <w:color w:val="FF0000"/>
                <w:sz w:val="24"/>
                <w:szCs w:val="24"/>
              </w:rPr>
              <w:t>По пункту описывается каждый учебный корпус, задействованный в реализации</w:t>
            </w:r>
            <w:r>
              <w:rPr>
                <w:color w:val="FF0000"/>
                <w:sz w:val="24"/>
                <w:szCs w:val="24"/>
              </w:rPr>
              <w:t xml:space="preserve"> конкретной</w:t>
            </w:r>
            <w:r w:rsidRPr="00102A40">
              <w:rPr>
                <w:color w:val="FF0000"/>
                <w:sz w:val="24"/>
                <w:szCs w:val="24"/>
              </w:rPr>
              <w:t xml:space="preserve"> ОПОП с указанием индекса, адреса места нахождения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1.2.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2835" w:type="dxa"/>
          </w:tcPr>
          <w:p w:rsidR="00542F94" w:rsidRPr="00102A40" w:rsidRDefault="00542F94" w:rsidP="00F36F7C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102A40">
              <w:rPr>
                <w:color w:val="FF0000"/>
                <w:sz w:val="24"/>
                <w:szCs w:val="24"/>
              </w:rPr>
              <w:t>По пункту описывается каждый учебный корпус, задействованный в реализации</w:t>
            </w:r>
            <w:r>
              <w:rPr>
                <w:color w:val="FF0000"/>
                <w:sz w:val="24"/>
                <w:szCs w:val="24"/>
              </w:rPr>
              <w:t xml:space="preserve"> конкретной </w:t>
            </w:r>
            <w:r w:rsidRPr="00102A40">
              <w:rPr>
                <w:color w:val="FF0000"/>
                <w:sz w:val="24"/>
                <w:szCs w:val="24"/>
              </w:rPr>
              <w:t xml:space="preserve"> ОПОП с указанием индекса, адреса места нахождения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1.3.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2835" w:type="dxa"/>
          </w:tcPr>
          <w:p w:rsidR="00542F94" w:rsidRPr="00102A40" w:rsidRDefault="00542F94" w:rsidP="00F36F7C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102A40">
              <w:rPr>
                <w:color w:val="FF0000"/>
                <w:sz w:val="24"/>
                <w:szCs w:val="24"/>
              </w:rPr>
              <w:t>По пункту описывается каждый учебный корпус, задействованный в реализации</w:t>
            </w:r>
            <w:r>
              <w:rPr>
                <w:color w:val="FF0000"/>
                <w:sz w:val="24"/>
                <w:szCs w:val="24"/>
              </w:rPr>
              <w:t xml:space="preserve"> конкретной </w:t>
            </w:r>
            <w:r w:rsidRPr="00102A40">
              <w:rPr>
                <w:color w:val="FF0000"/>
                <w:sz w:val="24"/>
                <w:szCs w:val="24"/>
              </w:rPr>
              <w:t xml:space="preserve"> ОПОП с указанием индекса, адреса места нахождения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1.4.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2835" w:type="dxa"/>
          </w:tcPr>
          <w:p w:rsidR="00542F94" w:rsidRPr="00102A40" w:rsidRDefault="00542F94" w:rsidP="00F36F7C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102A40">
              <w:rPr>
                <w:color w:val="FF0000"/>
                <w:sz w:val="24"/>
                <w:szCs w:val="24"/>
              </w:rPr>
              <w:t xml:space="preserve">По пункту описывается каждый учебный корпус, задействованный в реализации </w:t>
            </w:r>
            <w:r>
              <w:rPr>
                <w:color w:val="FF0000"/>
                <w:sz w:val="24"/>
                <w:szCs w:val="24"/>
              </w:rPr>
              <w:t xml:space="preserve">конкретной </w:t>
            </w:r>
            <w:r w:rsidRPr="00102A40">
              <w:rPr>
                <w:color w:val="FF0000"/>
                <w:sz w:val="24"/>
                <w:szCs w:val="24"/>
              </w:rPr>
              <w:t xml:space="preserve"> ОПОП с указанием индекса, адреса места нахождения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2.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2.1.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2.2.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E82E6C">
              <w:rPr>
                <w:sz w:val="24"/>
                <w:szCs w:val="24"/>
              </w:rPr>
              <w:br/>
              <w:t xml:space="preserve">и общедоступных информационных ресурсах, содержащих </w:t>
            </w:r>
            <w:r w:rsidRPr="00E82E6C">
              <w:rPr>
                <w:sz w:val="24"/>
                <w:szCs w:val="24"/>
              </w:rPr>
              <w:lastRenderedPageBreak/>
              <w:t xml:space="preserve">информацию о деятельности организации, </w:t>
            </w:r>
            <w:r w:rsidRPr="00E82E6C">
              <w:rPr>
                <w:sz w:val="24"/>
                <w:szCs w:val="24"/>
              </w:rPr>
              <w:br/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keepNext/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3.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keepNext/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Адаптированные образовательные программы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3.1.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keepNext/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4.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keepNext/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4.1.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Система обучения инвалидов и лиц с ОВЗ в организации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Инклюзивная в общих группах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5.2.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Специальная в специализированных группах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5.3.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Смешанная (частично в общих группах, частично в специальных)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5.4.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По индивидуальному учебному плану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5.5.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Техническое обеспечение образования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E82E6C">
              <w:rPr>
                <w:sz w:val="24"/>
                <w:szCs w:val="24"/>
              </w:rPr>
              <w:br/>
              <w:t>с технологией лазерного сканирования и другое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6.2.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E82E6C">
              <w:rPr>
                <w:sz w:val="24"/>
                <w:szCs w:val="24"/>
              </w:rPr>
              <w:br/>
              <w:t>для дистанционного обучения, учебники на электронных носителях и другое)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6.3.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6.4.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6.5.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6.6.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6.7.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E82E6C">
              <w:rPr>
                <w:sz w:val="24"/>
                <w:szCs w:val="24"/>
              </w:rPr>
              <w:t>флеш</w:t>
            </w:r>
            <w:proofErr w:type="spellEnd"/>
            <w:r w:rsidRPr="00E82E6C">
              <w:rPr>
                <w:sz w:val="24"/>
                <w:szCs w:val="24"/>
              </w:rPr>
              <w:t>-картах и специальными аппаратами для их воспроизведения)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6.8.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Размещение в доступных для обучающихся с ограниченными возможностями здоровья, явл</w:t>
            </w:r>
            <w:r w:rsidR="0023439C">
              <w:rPr>
                <w:sz w:val="24"/>
                <w:szCs w:val="24"/>
              </w:rPr>
              <w:t xml:space="preserve">яющихся слепыми </w:t>
            </w:r>
            <w:r w:rsidRPr="00E82E6C">
              <w:rPr>
                <w:sz w:val="24"/>
                <w:szCs w:val="24"/>
              </w:rPr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6.9.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E82E6C">
              <w:rPr>
                <w:sz w:val="24"/>
                <w:szCs w:val="24"/>
              </w:rPr>
              <w:br/>
              <w:t>мониторов с возможностью трансляции субтитров)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6.10.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7.</w:t>
            </w:r>
          </w:p>
        </w:tc>
        <w:tc>
          <w:tcPr>
            <w:tcW w:w="9222" w:type="dxa"/>
            <w:gridSpan w:val="2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Кадровое обеспечение образования</w:t>
            </w: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7.1.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  <w:tr w:rsidR="00542F94" w:rsidRPr="00E82E6C" w:rsidTr="00542F94">
        <w:tc>
          <w:tcPr>
            <w:tcW w:w="587" w:type="dxa"/>
            <w:vAlign w:val="center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>7.2.</w:t>
            </w:r>
          </w:p>
        </w:tc>
        <w:tc>
          <w:tcPr>
            <w:tcW w:w="6387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  <w:r w:rsidRPr="00E82E6C">
              <w:rPr>
                <w:sz w:val="24"/>
                <w:szCs w:val="24"/>
              </w:rPr>
              <w:t xml:space="preserve">Предоставление услуг ассистента, оказывающего </w:t>
            </w:r>
            <w:r w:rsidRPr="00E82E6C">
              <w:rPr>
                <w:sz w:val="24"/>
                <w:szCs w:val="24"/>
              </w:rPr>
              <w:lastRenderedPageBreak/>
              <w:t xml:space="preserve">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E82E6C">
              <w:rPr>
                <w:sz w:val="24"/>
                <w:szCs w:val="24"/>
              </w:rPr>
              <w:t>тифлосурдопереводчиков</w:t>
            </w:r>
            <w:proofErr w:type="spellEnd"/>
          </w:p>
        </w:tc>
        <w:tc>
          <w:tcPr>
            <w:tcW w:w="2835" w:type="dxa"/>
          </w:tcPr>
          <w:p w:rsidR="00542F94" w:rsidRPr="00E82E6C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42F94" w:rsidRDefault="00542F94" w:rsidP="00542F94">
      <w:pPr>
        <w:ind w:firstLine="0"/>
      </w:pPr>
    </w:p>
    <w:p w:rsidR="00542F94" w:rsidRPr="0090580A" w:rsidRDefault="00542F94" w:rsidP="00542F94">
      <w:pPr>
        <w:ind w:firstLine="0"/>
        <w:rPr>
          <w:sz w:val="24"/>
          <w:szCs w:val="24"/>
        </w:rPr>
      </w:pPr>
      <w:r w:rsidRPr="0090580A">
        <w:rPr>
          <w:sz w:val="24"/>
          <w:szCs w:val="24"/>
        </w:rPr>
        <w:t>Дата составления</w:t>
      </w:r>
      <w:r>
        <w:rPr>
          <w:sz w:val="24"/>
          <w:szCs w:val="24"/>
        </w:rPr>
        <w:t xml:space="preserve"> документа: «___»____________202</w:t>
      </w:r>
      <w:r w:rsidR="00F115DC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542F94" w:rsidRDefault="00542F94" w:rsidP="00542F94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7"/>
      </w:tblGrid>
      <w:tr w:rsidR="00542F94" w:rsidTr="00F36F7C">
        <w:tc>
          <w:tcPr>
            <w:tcW w:w="5210" w:type="dxa"/>
          </w:tcPr>
          <w:p w:rsidR="00542F94" w:rsidRPr="007800D3" w:rsidRDefault="00542F94" w:rsidP="00F36F7C">
            <w:pPr>
              <w:ind w:firstLine="0"/>
              <w:rPr>
                <w:sz w:val="24"/>
                <w:szCs w:val="24"/>
              </w:rPr>
            </w:pPr>
            <w:r w:rsidRPr="00334A24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542F94" w:rsidRDefault="00542F94" w:rsidP="00F36F7C">
            <w:pPr>
              <w:ind w:firstLine="0"/>
            </w:pPr>
            <w:r>
              <w:rPr>
                <w:sz w:val="24"/>
                <w:szCs w:val="24"/>
              </w:rPr>
              <w:t>СОГЛАСОВАНО:</w:t>
            </w:r>
          </w:p>
        </w:tc>
      </w:tr>
      <w:tr w:rsidR="00542F94" w:rsidTr="00F36F7C">
        <w:tc>
          <w:tcPr>
            <w:tcW w:w="5210" w:type="dxa"/>
          </w:tcPr>
          <w:p w:rsidR="00F115DC" w:rsidRDefault="00F115DC" w:rsidP="00F115DC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F8597E">
              <w:rPr>
                <w:i/>
                <w:color w:val="FF0000"/>
                <w:sz w:val="24"/>
                <w:szCs w:val="24"/>
              </w:rPr>
              <w:t>(</w:t>
            </w:r>
            <w:r w:rsidR="00EC0A58">
              <w:rPr>
                <w:i/>
                <w:color w:val="FF0000"/>
                <w:sz w:val="24"/>
                <w:szCs w:val="24"/>
              </w:rPr>
              <w:t>в</w:t>
            </w:r>
            <w:r w:rsidRPr="00F8597E">
              <w:rPr>
                <w:i/>
                <w:color w:val="FF0000"/>
                <w:sz w:val="24"/>
                <w:szCs w:val="24"/>
              </w:rPr>
              <w:t xml:space="preserve"> соответствии с приказом)</w:t>
            </w:r>
          </w:p>
          <w:p w:rsidR="00542F94" w:rsidRPr="00334A24" w:rsidRDefault="00F115DC" w:rsidP="00F115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  <w:r w:rsidRPr="00EC0A58">
              <w:rPr>
                <w:color w:val="FF0000"/>
                <w:sz w:val="24"/>
                <w:szCs w:val="24"/>
              </w:rPr>
              <w:t>(Ф.И.О. исполнителя)</w:t>
            </w:r>
          </w:p>
        </w:tc>
        <w:tc>
          <w:tcPr>
            <w:tcW w:w="5211" w:type="dxa"/>
          </w:tcPr>
          <w:p w:rsidR="00542F94" w:rsidRDefault="00542F94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учебной работе</w:t>
            </w:r>
          </w:p>
          <w:p w:rsidR="00542F94" w:rsidRDefault="00542F94" w:rsidP="00F36F7C">
            <w:pPr>
              <w:ind w:firstLine="6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______________А.И.</w:t>
            </w:r>
            <w:r w:rsidR="004C22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Колосов</w:t>
            </w:r>
          </w:p>
          <w:p w:rsidR="00542F94" w:rsidRDefault="00542F94" w:rsidP="00F36F7C">
            <w:pPr>
              <w:ind w:firstLine="6521"/>
              <w:rPr>
                <w:sz w:val="24"/>
                <w:szCs w:val="24"/>
              </w:rPr>
            </w:pPr>
          </w:p>
          <w:p w:rsidR="00542F94" w:rsidRDefault="00542F94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учебно-   </w:t>
            </w:r>
          </w:p>
          <w:p w:rsidR="00542F94" w:rsidRDefault="00542F94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управления</w:t>
            </w:r>
          </w:p>
          <w:p w:rsidR="00542F94" w:rsidRDefault="00813377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542F94">
              <w:rPr>
                <w:sz w:val="24"/>
                <w:szCs w:val="24"/>
              </w:rPr>
              <w:t>К.А. Скляров</w:t>
            </w:r>
          </w:p>
          <w:p w:rsidR="00542F94" w:rsidRDefault="00542F94" w:rsidP="00F36F7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542F94" w:rsidRDefault="00542F94" w:rsidP="00542F94"/>
    <w:p w:rsidR="00F564DB" w:rsidRDefault="00F564DB"/>
    <w:sectPr w:rsidR="00F564DB" w:rsidSect="00110D3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FB" w:rsidRDefault="00315DFB" w:rsidP="00315DFB">
      <w:r>
        <w:separator/>
      </w:r>
    </w:p>
  </w:endnote>
  <w:endnote w:type="continuationSeparator" w:id="0">
    <w:p w:rsidR="00315DFB" w:rsidRDefault="00315DFB" w:rsidP="0031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FB" w:rsidRDefault="00315DFB" w:rsidP="00315DFB">
      <w:r>
        <w:separator/>
      </w:r>
    </w:p>
  </w:footnote>
  <w:footnote w:type="continuationSeparator" w:id="0">
    <w:p w:rsidR="00315DFB" w:rsidRDefault="00315DFB" w:rsidP="00315DFB">
      <w:r>
        <w:continuationSeparator/>
      </w:r>
    </w:p>
  </w:footnote>
  <w:footnote w:id="1">
    <w:p w:rsidR="00315DFB" w:rsidRDefault="00315DFB">
      <w:pPr>
        <w:pStyle w:val="a7"/>
      </w:pPr>
      <w:r>
        <w:rPr>
          <w:rStyle w:val="a9"/>
        </w:rPr>
        <w:footnoteRef/>
      </w:r>
      <w:r>
        <w:t xml:space="preserve"> Заполняется Учебно-методическим управлением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94"/>
    <w:rsid w:val="00110D3B"/>
    <w:rsid w:val="0023439C"/>
    <w:rsid w:val="00315DFB"/>
    <w:rsid w:val="004C2255"/>
    <w:rsid w:val="00542F94"/>
    <w:rsid w:val="0069229B"/>
    <w:rsid w:val="00813377"/>
    <w:rsid w:val="00B70083"/>
    <w:rsid w:val="00E96E91"/>
    <w:rsid w:val="00EC0A58"/>
    <w:rsid w:val="00F115DC"/>
    <w:rsid w:val="00F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2315"/>
  <w15:docId w15:val="{97AB8986-A592-47D3-8562-054B386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F9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94"/>
    <w:pPr>
      <w:ind w:left="720"/>
      <w:contextualSpacing/>
    </w:pPr>
  </w:style>
  <w:style w:type="table" w:styleId="a4">
    <w:name w:val="Table Grid"/>
    <w:basedOn w:val="a1"/>
    <w:uiPriority w:val="99"/>
    <w:rsid w:val="00542F9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3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9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15DF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5DF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5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8376-C102-4E15-B8FA-DDE879F1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svolkova</dc:creator>
  <cp:lastModifiedBy>Евгения Шипилова</cp:lastModifiedBy>
  <cp:revision>11</cp:revision>
  <cp:lastPrinted>2024-12-11T11:52:00Z</cp:lastPrinted>
  <dcterms:created xsi:type="dcterms:W3CDTF">2024-12-06T08:15:00Z</dcterms:created>
  <dcterms:modified xsi:type="dcterms:W3CDTF">2024-12-13T07:04:00Z</dcterms:modified>
</cp:coreProperties>
</file>