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55" w:rsidRDefault="00A14CF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договоров </w:t>
      </w:r>
      <w:r w:rsidR="0021500E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ФГБОУ ВО «ВГТУ»</w:t>
      </w:r>
    </w:p>
    <w:p w:rsidR="009A3755" w:rsidRDefault="009A3755">
      <w:pPr>
        <w:tabs>
          <w:tab w:val="left" w:pos="558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35"/>
        <w:gridCol w:w="6317"/>
        <w:gridCol w:w="5020"/>
        <w:gridCol w:w="4053"/>
      </w:tblGrid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C49F3" w:rsidRDefault="00092FEA" w:rsidP="009C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C49F3" w:rsidRDefault="00092FEA" w:rsidP="0091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1F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C49F3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971F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C4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Комментарий (кем утвержден, дата утверждения и другие пояснения)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5BB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 HOME 10 32-bit/64-bit All Lng PK Lic Online DwnLd 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7D5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07.12.2020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000560738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07.12.2020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Р7-Офис.Профессиональный (Десктопная версия)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2FEA" w:rsidRPr="007D5BB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Astra Linux Common Edition </w:t>
            </w:r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5011-001-88328866-2008 </w:t>
            </w:r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версии</w:t>
            </w: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09.12.2020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000560755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09.12.2020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2978CE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Windows Pro Dev UpLic A Each Academic Non-Specific Professional; </w:t>
            </w:r>
          </w:p>
          <w:p w:rsidR="00092FEA" w:rsidRP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Office Std Dev SL A Each Academic Non-Specific Standard; </w:t>
            </w:r>
          </w:p>
          <w:p w:rsidR="00092FEA" w:rsidRPr="002978CE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Windows Server Std Core 16 SL A Each Academic Non-Specific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29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11.12.2020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000560747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11.12.2020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85D5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midas Civil Full; </w:t>
            </w:r>
          </w:p>
          <w:p w:rsidR="00092FEA" w:rsidRPr="00785D5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midas Academic; </w:t>
            </w:r>
          </w:p>
          <w:p w:rsidR="00092FEA" w:rsidRPr="00785D5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midas GTS NX 3D+2D;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midas GTS NX Academic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66BD0" w:rsidRDefault="00092FEA" w:rsidP="00785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«МИДАС» от 09.09.2019 № 79 на оказание услуг по предоставлению прав на программное обеспечение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ЭЦП первым проректором  ФГБОУ ВО «ВГТУ» С.В. Сафоновым  и генеральным директором ООО «МИДАС» О.А. Каном 09.09.2019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F7367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«ОПОРА_Ригель»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785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3F9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ртификат ИП Седлецкий А.Л. от 10.06.2020 № б/н </w:t>
            </w: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о подтверждении ФГБОУ ВО «ВГТУ» лицензионным пользователем программны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одписан индивидуальным предпринимателем А.Л. Седлецким 10.06.2020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6406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СПС Консультант Бюджетные организации: Версия Проф Специальный_выпуск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CD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информационной поддержке </w:t>
            </w:r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ООО "Информсвязь-КонсультантПлюс"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13.03.2020 № </w:t>
            </w:r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67-2020/RDD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информационной поддержки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6379E7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врио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И.Г. Дроздовым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ООО "Информсвязь-КонсультантПлюс"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Б.И. Даньшиным 13.03.2020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«Магистраль-Город 4.0»;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«Шум от автомобильных дорог 1.1»;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«Эколог-шум 2.4»;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«Расчет проникающего шума 1.6»;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«УПРЗА Эколог 4.60+ГИС-Стандарт+Застройка и высота замена»; </w:t>
            </w:r>
          </w:p>
          <w:p w:rsidR="00092FEA" w:rsidRPr="007D6406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«Средние 4.60»; «Риски 4.0»; «Норма 4.60»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CD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21.01.2020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000454829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первым проректором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Сафоновым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21.01.2020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165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1С:Предприятие 8. Комплект для обучения в высших и средних учебных заведениях. Электронная поставка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165B" w:rsidRDefault="00092FEA" w:rsidP="00CD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65B">
              <w:rPr>
                <w:rFonts w:ascii="Times New Roman" w:hAnsi="Times New Roman" w:cs="Times New Roman"/>
                <w:sz w:val="20"/>
                <w:szCs w:val="20"/>
              </w:rPr>
              <w:t>Карточка официальной регистрации о подтверждении ФГТБОУ ВО «ВГТУ» пользователем программного продукта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165B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65B">
              <w:rPr>
                <w:rFonts w:ascii="Times New Roman" w:hAnsi="Times New Roman" w:cs="Times New Roman"/>
                <w:sz w:val="20"/>
                <w:szCs w:val="20"/>
              </w:rPr>
              <w:t>Без подписи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CC557E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Acrobat Pro 2017 Multiple Platforms Russian AOO License TLP (1-4,999),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92FEA" w:rsidRP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7A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ООО «СиСофт Воронеж» от 14.11.2018 № 121 о предоставлении права использования на программы для ЭВМ  (срок действия лицензий: </w:t>
            </w:r>
            <w:r w:rsidRPr="00DA1A5E">
              <w:rPr>
                <w:rFonts w:ascii="Times New Roman" w:hAnsi="Times New Roman" w:cs="Times New Roman"/>
                <w:sz w:val="20"/>
                <w:szCs w:val="20"/>
              </w:rPr>
              <w:t>Acrobat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«СиСофт Воронеж» А.А. Марьяновым 14.11.2018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42CF9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Acrobat Pro 2017 Multiple Platforms Russian AOO License TLP (1-4,999),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7A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«СиСофт Воронеж» от 15.11.2018 № 120 о предоставлении права использования на программы для ЭВМ  (срок действия лицензий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«СиСофт Воронеж» А.А. Марьяновым 15.11.2018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E">
              <w:rPr>
                <w:rFonts w:ascii="Times New Roman" w:hAnsi="Times New Roman" w:cs="Times New Roman"/>
                <w:sz w:val="20"/>
                <w:szCs w:val="20"/>
              </w:rPr>
              <w:t>Академик сет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C4EC8" w:rsidRDefault="00092FEA" w:rsidP="007A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Сертификат ООО «Лира сервис» от 30.07.2019 № б/н о подтверждении ФГБОУ ВО «ВГТУ» лицензионным пользователем программных комплексов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C4EC8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Подписан генеральным директором  ООО «Лира сервис» В.Б. Рождественским 30.07.2019</w:t>
            </w:r>
          </w:p>
          <w:p w:rsidR="00092FEA" w:rsidRPr="004C4EC8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2134D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ЛИРА 10.8 </w:t>
            </w:r>
            <w:r w:rsidRPr="00B2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 для ВУЗов локальная обмен с ЛИРА 10.4 </w:t>
            </w:r>
            <w:r w:rsidRPr="00B2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 для ВУЗов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B12D3" w:rsidRDefault="00092FEA" w:rsidP="00B2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ООО «ЛИРА софт» от 29.08.2019 № 171/2019 о передаче простой неисключительной лицензии  (срок действия лицензии – бессрочно)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ООО «ЛИРА софт»  А.А. Степаниченко 29.08.2019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Неиключительное право на использование лицензионной копии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SprutCAM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11 «Мастер» - образовательная лицензия;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лицензионной копии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SprutCAM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11 «Кинематическая схема 3х фрезерного станка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EMCO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CONCEPT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55 + постпроцессор»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B2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«СПРУТ-Технология» от 11.03.2019 № 1511/19 о предоставлении простой (неисключительной) лицензии на экземпляры программ для ЭВМ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ООО «СПРУТ-Технология» А.Х. Хараджиевым 11.03.2019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SQLCAL 2017 SNGL OLP NL UsrCAL;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NK7-00031 IdentityMgrCal SNGL SA OLP NL UsrCAL; </w:t>
            </w:r>
          </w:p>
          <w:p w:rsidR="00092FEA" w:rsidRPr="00035CC8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SQLSvrStd 2017 SNGL OLP NL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66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«ГК ВСГРУПП» от 11.04.2019 № 11/04/19/ФГБОУ ВО «ВГТУ» о предоставлении неисключительного права на использование программ для ЭВМ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 директором  ООО «ГК ВСГРУПП» Н.Н. Дудецкой 11.04.2019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DesignModeler;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CFD Premium;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Mechanical Enterprise;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HPC Pack;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ANSYS Geometry Interface for Parasolid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665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ЗАО «КАДФЕМ Си-Ай-Эс» от 30.03.2019 № 2212-ПО/2019-ПФО о предоставлении на условиях простой (неисключительной) лицензии права программного обеспечения для ЭВМ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 заместителем генерального директора – директором по продажам   ЗАО «КАДФЕМ Си-Ай-Эс»  А.Б. Аведьяном 30.03.2019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Фолио WinСклад 7.5ТЗ Е Терминальный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2FEA" w:rsidRPr="009109CD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Фолио Заказ Поставка 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18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D06">
              <w:rPr>
                <w:rFonts w:ascii="Times New Roman" w:hAnsi="Times New Roman" w:cs="Times New Roman"/>
                <w:sz w:val="20"/>
                <w:szCs w:val="20"/>
              </w:rPr>
              <w:t>Регистрационное 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«Фолио 2000» от 05.04.2019</w:t>
            </w:r>
            <w:r w:rsidRPr="00FD0D06">
              <w:rPr>
                <w:rFonts w:ascii="Times New Roman" w:hAnsi="Times New Roman" w:cs="Times New Roman"/>
                <w:sz w:val="20"/>
                <w:szCs w:val="20"/>
              </w:rPr>
              <w:t xml:space="preserve"> № 17911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подтверждении ФГБОУ ВО «ВГТУ» зарегестрированным пользователем программного обеспечения  </w:t>
            </w:r>
            <w:r w:rsidRPr="00960105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B8798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9109CD">
              <w:rPr>
                <w:rFonts w:ascii="Times New Roman" w:hAnsi="Times New Roman" w:cs="Times New Roman"/>
                <w:sz w:val="20"/>
                <w:szCs w:val="20"/>
              </w:rPr>
              <w:t>Подписан генеральным директором ООО «Фолио 2000» Е.И. Валкиным 05.04.2019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рограммный комплекс</w:t>
            </w:r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СТАРКОН УВ 2016 (в составе STARK ES 2016, Металл 4.2, СпИн 2.4, Одиссей 1.0, TouchAt / Poseidon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18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«ЕВРОСОФТ» от 22.11.2016 № 647 о предоставлении права использования программных продуктов (</w:t>
            </w:r>
            <w:r w:rsidRPr="00AA5C93">
              <w:rPr>
                <w:rFonts w:ascii="Times New Roman" w:hAnsi="Times New Roman" w:cs="Times New Roman"/>
                <w:sz w:val="20"/>
                <w:szCs w:val="20"/>
              </w:rPr>
              <w:t xml:space="preserve">ПК СТАРКОН УВ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договор действует до 31.12.2026)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и.о. ректора ФГБОУ ВО «ВГТУ» С.А. Колодяжным и директором  ООО «ЕВРОСОФТ»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Ю.П. Назаровым 22.11.2016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рограммный комплекс</w:t>
            </w: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 xml:space="preserve"> АС "Госэкспертиза"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18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«Экомаш ИТ» от 20.12.2017 № 11/ОЗС-17 о передачи простой (неисключительной) лицензии на использование программ для ЭВМ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«Экомаш ИТ»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 Лариным 20.12.2017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F7367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ОПОРА_Х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1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3F9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ртификат ИП Седлецкий А.Л. от 31.10.2016 № б/н </w:t>
            </w: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о подтверждении ФГБОУ ВО «ВГТУ» лицензионным пользователем программных комплексов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одписан индивидуальным предпринимателем А.Л. Седлецким 31.10.2016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 xml:space="preserve">- ЛИРА-САПР 2016 PRO; </w:t>
            </w:r>
          </w:p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 xml:space="preserve">- Расчетно-графическая система ПК "ЛИРА-САПР 2016 Монтаж плюс"; </w:t>
            </w:r>
          </w:p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 xml:space="preserve">- Расчетно-графическая система ПК "ЛИРА-САПР 2016 Динамика плюс"; </w:t>
            </w:r>
          </w:p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>- Расчетно-графическая система ПК "ЛИРА-САПР 2016 Грунт"</w:t>
            </w:r>
          </w:p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23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с ООО «Лира сервис» от 27.02.2017 № 3038/В о предоставлении прав использования программных комплексов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«Лира сервис»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 Рождественским 27.02.2017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>Комплекс программный информационно-управляющий SCADA-система "КАСКАД": /KASKAD-64x1/DR-MBx1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23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«Каскад-АСУ» от 22.02.2017 № 03ЛД о предоставлении простой (неисключительной лицензии) программного обеспечения для целей обучения студентов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«Каскад-АСУ» В.С. Андреевым 22.02.2017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423A4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Pro 10 32-bit/64-bit Russian Russia Only USB &lt;FQC-09118&gt;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«Интеграционные решения» от 14.02.2017 № 46/02 на поставку товара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директором  ООО «Интеграционные решения»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Бартеневой 14.02.2017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ПК СТАРКОН УВ 2016 (в составе STARK ES 2016, Металл 4.2, СпИн 2.4, Одиссей 1.0, TouchAt / Poseidon 2.0)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«ЕВРОСОФТ» от 06.03.2017 № 14 о предоставлении права использования программных продуктов  ( договор действует до 06.03.2027)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директором  ООО «ЕВРОСОФТ»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Ю.П. Назаровым 06.03.2017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423A4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 Pro 10 32-bit/64-bit Russian Russia Only USB &lt;FQC-09118&gt;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Фирма «РИАН» от 06.04.2017 №130/04 на поставку товара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директором  ООО Фирма «РИАН» 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 Кусковым 06.04.2017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423A4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 Pro 10 64-bit Russian 1pk DSP OEI DVD &lt;FQC-08909&gt;»; «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Home and Business 2016 32/64 Win Pro 10 32-bit/64-bit Russian Russia Only DVD 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No Skype &lt;T5D-02705&gt;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3A3F58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с ООО «Офисная техника» от 11.05.2017 № 185/05 на поставку товара  (срок действия лицензий – </w:t>
            </w:r>
            <w:r w:rsidRPr="003A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3A3F58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Подписан ректором ФГБОУ ВО «ВГТУ» С.А. Колодяжным и директором  ООО «Офисная техника»  Ф.К. Ковригиным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</w:t>
            </w: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6406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"Astra Linux Special Edition" 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АО «НПО РусБИТех» от 03.08.2016 № РБТ-14/1484-01-ВУЗ о предоставлении неисключительного права использования программы для ЭВМ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«НПО РусБИТех»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С.Д. Манохиным 03.08.2016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Windows Professional 8.1 Single Upgrade MVL A Each Academic;                                        - Office Professional Plus 2013 Single MVL A Each Academic;                                                  - Windows Server Data Center 2012R2 Single Upgrade MVL A Each Academic;                          - Windows Server CAL 2012 Single  MVL Device CAL A Each Academic;                        - SQL Server Standart Core 2014 Single  MVL A Each Academic;                                              - Система инвентаризации и учета ИТ Активов iTMan Inventory v.3 Enterprise with RLS</w:t>
            </w:r>
          </w:p>
          <w:p w:rsidR="00092FEA" w:rsidRPr="00472DE6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11E58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12.12.2014 № 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поставку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6406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ЭЦП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927F5"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Р.Б. Белоусовым 12.12.2014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84F4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«MATLAB Classroom new Product From 10 to 24 Group Licenses (per License;                   - Simulink Classroom new Product From 10 to 24 Group Licenses (per License;                        - MathWorks SMS - Software Maintenance Service (per year)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ЗАО "СофтЛайн Трейд"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02.07.2015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№ 51892/VRN3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прав использования программ для ЭВМ  </w:t>
            </w:r>
            <w:r w:rsidRPr="009B2F54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АО «СофтЛайн Трейд»  Р.А. Чикаловым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02.07.2015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F5859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DipTrace 2.XX Standard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 конечным пользователем ООО «Новарм» № б/н на право использования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ООО «Новарм»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APM WinMachine v. 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ООО НТЦ «АПМ» от 31.03.2007 № 12700 о предоставлении неисключительного (лицензионного) права на использование Программного продукта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ООО НТЦ «АПМ» 31.03.2007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23725C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ACADEMI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611FC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ООО «Лира сервис» от 07.11.2007 № б/н о подтверждении правомерного использования программных комплексов 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ООО «Лира сервис» генеральным директором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В.Б.</w:t>
            </w: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Рождественским 07.11.2007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75024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CREDO</w:t>
            </w: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(КРЕДО) для ВУЗов – АПДММ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B655B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СП «КРЕДО-ДИАЛОГ»-ООО от 30.03.2010 № 067.16336 о предоставлении прав использования программного продукта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4">
              <w:rPr>
                <w:rFonts w:ascii="Times New Roman" w:hAnsi="Times New Roman" w:cs="Times New Roman"/>
                <w:sz w:val="20"/>
                <w:szCs w:val="20"/>
              </w:rPr>
              <w:t xml:space="preserve">Без подписи 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 v2;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Teamcenter Unified Academic Perpetual License;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Teamcenter Community Collaboration Bundle;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Tecnomatix Manufacturing Acad Perpetual License;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Solid Edge Acad Bundle Perpetual License</w:t>
            </w:r>
          </w:p>
          <w:p w:rsidR="00092FEA" w:rsidRPr="000E0AD3" w:rsidRDefault="00092FEA" w:rsidP="00916A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73CB4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Сублицензионное соглашени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с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ООО "Сименс Продакт Лайфсайкл Менеджмент Софтвер (РУ)"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31.03.2010 № АС50-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простого (неисключительного) права на использование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В.Е. Беспаловым и главным бухгалтером А.Ю. Рогозиным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ООО "Сименс Продакт Лайфсайкл Менеджмент Софтвер (РУ)"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31.03.2010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Программный комплекс "Компьютерная деловая игра "БИЗНЕС-КУРС:Корпорация Плюс. Версия 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28.10.2010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 xml:space="preserve"> № БК-КП4-КОЛ-1479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права использования программы для ЭВМ 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15C4D" w:rsidRDefault="00092FEA" w:rsidP="007D5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генеральным директором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Тимоховым 28.10.2010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Эколог-Шум вариант "СТАНДАРТ" 1.0; </w:t>
            </w:r>
          </w:p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УПРЗА Эколог версия 3, вариант Стандарт; </w:t>
            </w:r>
          </w:p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Магистраль-Город 2.3; </w:t>
            </w:r>
          </w:p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Расчет проникающего шума 1.0 (доп. Модуль к программе Эколог-Шум); </w:t>
            </w:r>
          </w:p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Расчет шума от транспортных потоков 1.0 (доп. Модуль к программе Эколог-Шум)  </w:t>
            </w:r>
          </w:p>
          <w:p w:rsidR="00092FEA" w:rsidRPr="007D6406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27.09.2011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053357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И.С. Суровцевым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менеджером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«СофтЛайн Трейд»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Р.А. Чикаловым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27.09.2011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197521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- 1С:PDM Управление инженерными данными: Работник архива; </w:t>
            </w:r>
          </w:p>
          <w:p w:rsidR="00092FEA" w:rsidRPr="00197521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- 1С: Предприятие 8 PDM Управление инженерными данными: Технолог; </w:t>
            </w:r>
          </w:p>
          <w:p w:rsidR="00092FEA" w:rsidRPr="00197521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- 1С: Предприятие 8 PDM Управление инженерными данными: Нормировщик</w:t>
            </w:r>
          </w:p>
          <w:p w:rsidR="00092FEA" w:rsidRPr="00DF5859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 сотрудничестве с высшими и средними образовательными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 xml:space="preserve"> ООО "Софтехно"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09.12.2011 № б/н на предоставление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ООО "Софтехно"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 Стуниковым 09.12.2011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- "Топоматик Robur - Автомобильные дороги" сетевая версия 7.5;                                - "Топоматик Robur - Дорожная одежда" сетевая версия 4.2;                                           - "Топоматик Robur - Искусственные сооружения" сетевая версия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НПФ «Топоматик» от 29.06.2012 № 001-01-2012-29 об удостоверении права ФГБОУ ВО «ВГТУ» на использование программных продуктов  </w:t>
            </w:r>
            <w:r w:rsidRPr="002F0CB6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НПФ «Топоматик»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М.А. Овчинниковым 29.06.2012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07AE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 Win SL 8.1 Russian Academic OPEN 1 License NP LEVEL Legalization GET Genuine;                                                    -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инвентаризации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iTMan24 Unlimited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70FC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19.06.2014 № 42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Подписан ЭЦП 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С.А. Колодяжным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руководителем отдела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«СофтЛайн Трейд»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Р.А. Чикаловым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19.06.2014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Экземпляры лицензионного ПО VERICUT 7.4 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«БиПитрон СП» от 12.01.2016 № 14 на поставку программного обеспечения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ЭЦП ректором ФГБОУ ВО «ВГТУ» В.Р. Петренко и исполнительным 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БиПитрон СП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Петуховым 12.01.2016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программного обеспечения CAD/CAM/CAE/CAPP/PDM «Т-FLEX»:     - Программное средство Система CAD «Т- FLEX CAD 3D»;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САМ 2D «Т-FLEX ЧПУ 2D»;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САМ 3D «Т-FLEX ЧПУ 3D»;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имитации обработки «Т-FLEX NC Tracer 5D»;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САЕ Динамика «Т-FLEX Динамика»;           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«Программное средство Система САЕ Анализ «Т-FLEX Анализ»;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Система. «Т-FLEX DOC3 Клиент»;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Система. «Т-FLEX PLM Сервер. Стандартный»;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«Т-FLEX Технология клиент»;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«Т-FLEX Технологический модуль. Нормирование»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«СтанкоЦентр «ТАЛВИ» от 11.01.2016 № 15 о поставке программного обеспечения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ЭЦП ректором ФГБОУ ВО «ВГТУ» В.Р. Петренко и генеральным 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СтанкоЦентр «ТАЛВИ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 Глебовым 11.01.2016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«Магистраль-Город 4.0»;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«Шум от автомобильных дорог 1.1»;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«Эколог-шум 2.4»;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«Расчет проникающего шума 1.6»;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«УПРЗА Эколог 4.60+ГИС-Стандарт+Застройка и высота замена»; </w:t>
            </w:r>
          </w:p>
          <w:p w:rsidR="00092FEA" w:rsidRPr="007D6406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«Средние 4.60»; «Риски 4.0»; «Норма 4.60»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21.01.2020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000454829 о предоставлении права использования программ для ЭВМ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первым проректором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Сафоновым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21.01.2020</w:t>
            </w:r>
          </w:p>
        </w:tc>
      </w:tr>
      <w:tr w:rsidR="002B6767" w:rsidRPr="002B6767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2B6767" w:rsidRDefault="00A40EA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 w:colFirst="0" w:colLast="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2B6767" w:rsidRDefault="00A40EA7" w:rsidP="00A40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для ЭВМ «КиберДИПЛОМ»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2B6767" w:rsidRDefault="00A40EA7" w:rsidP="00A40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Лицензионный договор с ИП Гусев А.В. от </w:t>
            </w:r>
            <w:r w:rsidR="0031441C"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</w:t>
            </w: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001E6F"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  <w:r w:rsidR="0031441C"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2911</w:t>
            </w: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предоставлении права использования ПП (срок действия лицензии – </w:t>
            </w:r>
            <w:r w:rsidR="0031441C"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28.02.2023</w:t>
            </w: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2B6767" w:rsidRDefault="00A40EA7" w:rsidP="00A40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Подписан ио ректора ФГБОУ ВО «ВГТУ» Д.К. Проскуриным и ИП А.В. Гусевым  </w:t>
            </w:r>
            <w:r w:rsidR="0031441C"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29.11.2022</w:t>
            </w:r>
          </w:p>
        </w:tc>
      </w:tr>
      <w:tr w:rsidR="002B6767" w:rsidRPr="002B6767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2B6767" w:rsidRDefault="00A40EA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2B6767" w:rsidRDefault="00A40EA7" w:rsidP="00916A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«СУБД ЛИНТЕР БАСТИОН»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2B6767" w:rsidRDefault="00A40EA7" w:rsidP="00916A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Лицензионное соглашение с ЗАО НПП «Реляционные экспертные системы» от 09.08.2021 № Л090821о передаче неэсклюзивной, отзывной лицензии на Программное обеспечение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2B6767" w:rsidRDefault="00A40EA7" w:rsidP="00BC3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Подписан врио ректора ФГБОУ ВО «ВГТУ» Д.К. Проскуриным и генеральным директором ЗАО НПП «Реляционные экспертные системы»  И.А. Бойченко 09.08.2021</w:t>
            </w:r>
          </w:p>
        </w:tc>
      </w:tr>
      <w:tr w:rsidR="002B6767" w:rsidRPr="002B6767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2B6767" w:rsidRDefault="00A40EA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2B6767" w:rsidRDefault="00A40EA7" w:rsidP="001B4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«Программный комплекс "Титул-2005»:                                                  -Банк дорожных данных "Титул-2005" - два рабочих места;                                                                                                      - Учет и паспортизация автодорог и искусственных сооружений - два рабочих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2B6767" w:rsidRDefault="00A40EA7" w:rsidP="00916A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Лицензионный договор с ООО «Титул-2005» от 07.06.2021 № 69 о предоставлении права использования ПП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2B6767" w:rsidRDefault="00A40EA7" w:rsidP="007025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Подписан врио ректора ФГБОУ ВО «ВГТУ» Д.К. Проскуриным и директором ООО «Титул-2005» О.М. Жилиной 07.06.2021</w:t>
            </w:r>
          </w:p>
        </w:tc>
      </w:tr>
      <w:tr w:rsidR="002B6767" w:rsidRPr="002B6767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30" w:rsidRPr="002B6767" w:rsidRDefault="006C1E3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30" w:rsidRPr="002B6767" w:rsidRDefault="006C1E30" w:rsidP="001B4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B6767">
              <w:rPr>
                <w:rFonts w:ascii="Times New Roman" w:hAnsi="Times New Roman"/>
                <w:color w:val="000000" w:themeColor="text1"/>
              </w:rPr>
              <w:t>ПО</w:t>
            </w:r>
            <w:r w:rsidRPr="002B6767">
              <w:rPr>
                <w:rFonts w:ascii="Times New Roman" w:hAnsi="Times New Roman"/>
                <w:color w:val="000000" w:themeColor="text1"/>
                <w:lang w:val="en-US"/>
              </w:rPr>
              <w:t xml:space="preserve"> SunRav BookOffice </w:t>
            </w:r>
            <w:r w:rsidRPr="002B6767">
              <w:rPr>
                <w:rFonts w:ascii="Times New Roman" w:hAnsi="Times New Roman"/>
                <w:color w:val="000000" w:themeColor="text1"/>
              </w:rPr>
              <w:t>и</w:t>
            </w:r>
            <w:r w:rsidRPr="002B676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2B6767">
              <w:rPr>
                <w:rFonts w:ascii="Times New Roman" w:hAnsi="Times New Roman"/>
                <w:color w:val="000000" w:themeColor="text1"/>
              </w:rPr>
              <w:t>ПО</w:t>
            </w:r>
            <w:r w:rsidRPr="002B6767">
              <w:rPr>
                <w:rFonts w:ascii="Times New Roman" w:hAnsi="Times New Roman"/>
                <w:color w:val="000000" w:themeColor="text1"/>
                <w:lang w:val="en-US"/>
              </w:rPr>
              <w:t xml:space="preserve"> SunRav BookOffice 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30" w:rsidRPr="002B6767" w:rsidRDefault="006C1E30" w:rsidP="00916A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№1808 от 08.08.2022 </w:t>
            </w:r>
            <w:r w:rsidRPr="002B6767">
              <w:rPr>
                <w:rFonts w:ascii="Times New Roman" w:hAnsi="Times New Roman"/>
                <w:color w:val="000000" w:themeColor="text1"/>
              </w:rPr>
              <w:t>с и</w:t>
            </w:r>
            <w:r w:rsidRPr="002B676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ндивидуальным предпринимателем Сунгатулиным Равилем Тагировичем</w:t>
            </w:r>
            <w:r w:rsidRPr="002B6767">
              <w:rPr>
                <w:rFonts w:ascii="Times New Roman" w:hAnsi="Times New Roman"/>
                <w:color w:val="000000" w:themeColor="text1"/>
              </w:rPr>
              <w:t xml:space="preserve"> о передаче простых (неисключительных) прав использования (корпоративную лицензию) на программное обеспечение </w:t>
            </w: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30" w:rsidRPr="002B6767" w:rsidRDefault="006C1E30" w:rsidP="006C1E30">
            <w:pPr>
              <w:pStyle w:val="af9"/>
              <w:rPr>
                <w:color w:val="000000" w:themeColor="text1"/>
              </w:rPr>
            </w:pPr>
            <w:r w:rsidRPr="002B6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Подписан ректором ВГТУ Д.К. Проскуриным и </w:t>
            </w:r>
            <w:r w:rsidRPr="002B6767">
              <w:rPr>
                <w:rStyle w:val="Af8"/>
                <w:rFonts w:ascii="Times New Roman" w:hAnsi="Times New Roman" w:cs="Times New Roman"/>
                <w:color w:val="000000" w:themeColor="text1"/>
              </w:rPr>
              <w:t>ИП Сунгатулиным Р.Т. 08.08.2022 г.</w:t>
            </w:r>
          </w:p>
          <w:p w:rsidR="006C1E30" w:rsidRPr="002B6767" w:rsidRDefault="006C1E30" w:rsidP="007025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9A3755" w:rsidRPr="006C1E30" w:rsidRDefault="009A3755">
      <w:pPr>
        <w:tabs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9A3755" w:rsidRPr="006C1E30" w:rsidSect="009A37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89" w:rsidRDefault="00946189" w:rsidP="009A3755">
      <w:pPr>
        <w:spacing w:after="0" w:line="240" w:lineRule="auto"/>
      </w:pPr>
      <w:r>
        <w:separator/>
      </w:r>
    </w:p>
  </w:endnote>
  <w:endnote w:type="continuationSeparator" w:id="0">
    <w:p w:rsidR="00946189" w:rsidRDefault="00946189" w:rsidP="009A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89" w:rsidRDefault="00946189">
      <w:pPr>
        <w:spacing w:after="0" w:line="240" w:lineRule="auto"/>
      </w:pPr>
      <w:r>
        <w:separator/>
      </w:r>
    </w:p>
  </w:footnote>
  <w:footnote w:type="continuationSeparator" w:id="0">
    <w:p w:rsidR="00946189" w:rsidRDefault="0094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CD"/>
    <w:multiLevelType w:val="hybridMultilevel"/>
    <w:tmpl w:val="81AE8C5C"/>
    <w:lvl w:ilvl="0" w:tplc="1F0C6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CF2C34A">
      <w:start w:val="1"/>
      <w:numFmt w:val="lowerLetter"/>
      <w:lvlText w:val="%2."/>
      <w:lvlJc w:val="left"/>
      <w:pPr>
        <w:ind w:left="1222" w:hanging="360"/>
      </w:pPr>
    </w:lvl>
    <w:lvl w:ilvl="2" w:tplc="6942970A">
      <w:start w:val="1"/>
      <w:numFmt w:val="lowerRoman"/>
      <w:lvlText w:val="%3."/>
      <w:lvlJc w:val="right"/>
      <w:pPr>
        <w:ind w:left="1942" w:hanging="180"/>
      </w:pPr>
    </w:lvl>
    <w:lvl w:ilvl="3" w:tplc="028C338E">
      <w:start w:val="1"/>
      <w:numFmt w:val="decimal"/>
      <w:lvlText w:val="%4."/>
      <w:lvlJc w:val="left"/>
      <w:pPr>
        <w:ind w:left="2662" w:hanging="360"/>
      </w:pPr>
    </w:lvl>
    <w:lvl w:ilvl="4" w:tplc="38DA8EE6">
      <w:start w:val="1"/>
      <w:numFmt w:val="lowerLetter"/>
      <w:lvlText w:val="%5."/>
      <w:lvlJc w:val="left"/>
      <w:pPr>
        <w:ind w:left="3382" w:hanging="360"/>
      </w:pPr>
    </w:lvl>
    <w:lvl w:ilvl="5" w:tplc="913E6CDC">
      <w:start w:val="1"/>
      <w:numFmt w:val="lowerRoman"/>
      <w:lvlText w:val="%6."/>
      <w:lvlJc w:val="right"/>
      <w:pPr>
        <w:ind w:left="4102" w:hanging="180"/>
      </w:pPr>
    </w:lvl>
    <w:lvl w:ilvl="6" w:tplc="AE905F88">
      <w:start w:val="1"/>
      <w:numFmt w:val="decimal"/>
      <w:lvlText w:val="%7."/>
      <w:lvlJc w:val="left"/>
      <w:pPr>
        <w:ind w:left="4822" w:hanging="360"/>
      </w:pPr>
    </w:lvl>
    <w:lvl w:ilvl="7" w:tplc="591E7084">
      <w:start w:val="1"/>
      <w:numFmt w:val="lowerLetter"/>
      <w:lvlText w:val="%8."/>
      <w:lvlJc w:val="left"/>
      <w:pPr>
        <w:ind w:left="5542" w:hanging="360"/>
      </w:pPr>
    </w:lvl>
    <w:lvl w:ilvl="8" w:tplc="1BC6D816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716082"/>
    <w:multiLevelType w:val="hybridMultilevel"/>
    <w:tmpl w:val="329007D0"/>
    <w:lvl w:ilvl="0" w:tplc="0BECA708">
      <w:start w:val="1"/>
      <w:numFmt w:val="decimal"/>
      <w:lvlText w:val="%1."/>
      <w:lvlJc w:val="left"/>
      <w:pPr>
        <w:ind w:left="720" w:hanging="360"/>
      </w:pPr>
    </w:lvl>
    <w:lvl w:ilvl="1" w:tplc="66926318">
      <w:start w:val="1"/>
      <w:numFmt w:val="lowerLetter"/>
      <w:lvlText w:val="%2."/>
      <w:lvlJc w:val="left"/>
      <w:pPr>
        <w:ind w:left="1440" w:hanging="360"/>
      </w:pPr>
    </w:lvl>
    <w:lvl w:ilvl="2" w:tplc="27AEAF44">
      <w:start w:val="1"/>
      <w:numFmt w:val="lowerRoman"/>
      <w:lvlText w:val="%3."/>
      <w:lvlJc w:val="right"/>
      <w:pPr>
        <w:ind w:left="2160" w:hanging="180"/>
      </w:pPr>
    </w:lvl>
    <w:lvl w:ilvl="3" w:tplc="741CC5DE">
      <w:start w:val="1"/>
      <w:numFmt w:val="decimal"/>
      <w:lvlText w:val="%4."/>
      <w:lvlJc w:val="left"/>
      <w:pPr>
        <w:ind w:left="2880" w:hanging="360"/>
      </w:pPr>
    </w:lvl>
    <w:lvl w:ilvl="4" w:tplc="90E4DD70">
      <w:start w:val="1"/>
      <w:numFmt w:val="lowerLetter"/>
      <w:lvlText w:val="%5."/>
      <w:lvlJc w:val="left"/>
      <w:pPr>
        <w:ind w:left="3600" w:hanging="360"/>
      </w:pPr>
    </w:lvl>
    <w:lvl w:ilvl="5" w:tplc="D3BEB3A6">
      <w:start w:val="1"/>
      <w:numFmt w:val="lowerRoman"/>
      <w:lvlText w:val="%6."/>
      <w:lvlJc w:val="right"/>
      <w:pPr>
        <w:ind w:left="4320" w:hanging="180"/>
      </w:pPr>
    </w:lvl>
    <w:lvl w:ilvl="6" w:tplc="891A1DF0">
      <w:start w:val="1"/>
      <w:numFmt w:val="decimal"/>
      <w:lvlText w:val="%7."/>
      <w:lvlJc w:val="left"/>
      <w:pPr>
        <w:ind w:left="5040" w:hanging="360"/>
      </w:pPr>
    </w:lvl>
    <w:lvl w:ilvl="7" w:tplc="DD849C24">
      <w:start w:val="1"/>
      <w:numFmt w:val="lowerLetter"/>
      <w:lvlText w:val="%8."/>
      <w:lvlJc w:val="left"/>
      <w:pPr>
        <w:ind w:left="5760" w:hanging="360"/>
      </w:pPr>
    </w:lvl>
    <w:lvl w:ilvl="8" w:tplc="AED6EE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5B6"/>
    <w:multiLevelType w:val="hybridMultilevel"/>
    <w:tmpl w:val="3F24A31C"/>
    <w:lvl w:ilvl="0" w:tplc="F2EA7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72CE26">
      <w:start w:val="1"/>
      <w:numFmt w:val="lowerLetter"/>
      <w:lvlText w:val="%2."/>
      <w:lvlJc w:val="left"/>
      <w:pPr>
        <w:ind w:left="1080" w:hanging="360"/>
      </w:pPr>
    </w:lvl>
    <w:lvl w:ilvl="2" w:tplc="3ECC7CC8">
      <w:start w:val="1"/>
      <w:numFmt w:val="lowerRoman"/>
      <w:lvlText w:val="%3."/>
      <w:lvlJc w:val="right"/>
      <w:pPr>
        <w:ind w:left="1800" w:hanging="180"/>
      </w:pPr>
    </w:lvl>
    <w:lvl w:ilvl="3" w:tplc="8EB893F4">
      <w:start w:val="1"/>
      <w:numFmt w:val="decimal"/>
      <w:lvlText w:val="%4."/>
      <w:lvlJc w:val="left"/>
      <w:pPr>
        <w:ind w:left="2520" w:hanging="360"/>
      </w:pPr>
    </w:lvl>
    <w:lvl w:ilvl="4" w:tplc="72B02AE6">
      <w:start w:val="1"/>
      <w:numFmt w:val="lowerLetter"/>
      <w:lvlText w:val="%5."/>
      <w:lvlJc w:val="left"/>
      <w:pPr>
        <w:ind w:left="3240" w:hanging="360"/>
      </w:pPr>
    </w:lvl>
    <w:lvl w:ilvl="5" w:tplc="0212CA04">
      <w:start w:val="1"/>
      <w:numFmt w:val="lowerRoman"/>
      <w:lvlText w:val="%6."/>
      <w:lvlJc w:val="right"/>
      <w:pPr>
        <w:ind w:left="3960" w:hanging="180"/>
      </w:pPr>
    </w:lvl>
    <w:lvl w:ilvl="6" w:tplc="6F64D84E">
      <w:start w:val="1"/>
      <w:numFmt w:val="decimal"/>
      <w:lvlText w:val="%7."/>
      <w:lvlJc w:val="left"/>
      <w:pPr>
        <w:ind w:left="4680" w:hanging="360"/>
      </w:pPr>
    </w:lvl>
    <w:lvl w:ilvl="7" w:tplc="D49AA226">
      <w:start w:val="1"/>
      <w:numFmt w:val="lowerLetter"/>
      <w:lvlText w:val="%8."/>
      <w:lvlJc w:val="left"/>
      <w:pPr>
        <w:ind w:left="5400" w:hanging="360"/>
      </w:pPr>
    </w:lvl>
    <w:lvl w:ilvl="8" w:tplc="1B76C7C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71155"/>
    <w:multiLevelType w:val="hybridMultilevel"/>
    <w:tmpl w:val="304A06F2"/>
    <w:lvl w:ilvl="0" w:tplc="BD58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A910C">
      <w:start w:val="1"/>
      <w:numFmt w:val="lowerLetter"/>
      <w:lvlText w:val="%2."/>
      <w:lvlJc w:val="left"/>
      <w:pPr>
        <w:ind w:left="1440" w:hanging="360"/>
      </w:pPr>
    </w:lvl>
    <w:lvl w:ilvl="2" w:tplc="F50A1B34">
      <w:start w:val="1"/>
      <w:numFmt w:val="lowerRoman"/>
      <w:lvlText w:val="%3."/>
      <w:lvlJc w:val="right"/>
      <w:pPr>
        <w:ind w:left="2160" w:hanging="180"/>
      </w:pPr>
    </w:lvl>
    <w:lvl w:ilvl="3" w:tplc="EDCAE28E">
      <w:start w:val="1"/>
      <w:numFmt w:val="decimal"/>
      <w:lvlText w:val="%4."/>
      <w:lvlJc w:val="left"/>
      <w:pPr>
        <w:ind w:left="2880" w:hanging="360"/>
      </w:pPr>
    </w:lvl>
    <w:lvl w:ilvl="4" w:tplc="03E49928">
      <w:start w:val="1"/>
      <w:numFmt w:val="lowerLetter"/>
      <w:lvlText w:val="%5."/>
      <w:lvlJc w:val="left"/>
      <w:pPr>
        <w:ind w:left="3600" w:hanging="360"/>
      </w:pPr>
    </w:lvl>
    <w:lvl w:ilvl="5" w:tplc="0958F96E">
      <w:start w:val="1"/>
      <w:numFmt w:val="lowerRoman"/>
      <w:lvlText w:val="%6."/>
      <w:lvlJc w:val="right"/>
      <w:pPr>
        <w:ind w:left="4320" w:hanging="180"/>
      </w:pPr>
    </w:lvl>
    <w:lvl w:ilvl="6" w:tplc="9FBEC1E8">
      <w:start w:val="1"/>
      <w:numFmt w:val="decimal"/>
      <w:lvlText w:val="%7."/>
      <w:lvlJc w:val="left"/>
      <w:pPr>
        <w:ind w:left="5040" w:hanging="360"/>
      </w:pPr>
    </w:lvl>
    <w:lvl w:ilvl="7" w:tplc="8062A9B8">
      <w:start w:val="1"/>
      <w:numFmt w:val="lowerLetter"/>
      <w:lvlText w:val="%8."/>
      <w:lvlJc w:val="left"/>
      <w:pPr>
        <w:ind w:left="5760" w:hanging="360"/>
      </w:pPr>
    </w:lvl>
    <w:lvl w:ilvl="8" w:tplc="6DACDB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1D2"/>
    <w:multiLevelType w:val="hybridMultilevel"/>
    <w:tmpl w:val="551C7AF8"/>
    <w:lvl w:ilvl="0" w:tplc="129E9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5EB2A6">
      <w:start w:val="1"/>
      <w:numFmt w:val="lowerLetter"/>
      <w:lvlText w:val="%2."/>
      <w:lvlJc w:val="left"/>
      <w:pPr>
        <w:ind w:left="1440" w:hanging="360"/>
      </w:pPr>
    </w:lvl>
    <w:lvl w:ilvl="2" w:tplc="12F80A26">
      <w:start w:val="1"/>
      <w:numFmt w:val="lowerRoman"/>
      <w:lvlText w:val="%3."/>
      <w:lvlJc w:val="right"/>
      <w:pPr>
        <w:ind w:left="2160" w:hanging="180"/>
      </w:pPr>
    </w:lvl>
    <w:lvl w:ilvl="3" w:tplc="D2D250BE">
      <w:start w:val="1"/>
      <w:numFmt w:val="decimal"/>
      <w:lvlText w:val="%4."/>
      <w:lvlJc w:val="left"/>
      <w:pPr>
        <w:ind w:left="2880" w:hanging="360"/>
      </w:pPr>
    </w:lvl>
    <w:lvl w:ilvl="4" w:tplc="0E9A9CF2">
      <w:start w:val="1"/>
      <w:numFmt w:val="lowerLetter"/>
      <w:lvlText w:val="%5."/>
      <w:lvlJc w:val="left"/>
      <w:pPr>
        <w:ind w:left="3600" w:hanging="360"/>
      </w:pPr>
    </w:lvl>
    <w:lvl w:ilvl="5" w:tplc="9E440834">
      <w:start w:val="1"/>
      <w:numFmt w:val="lowerRoman"/>
      <w:lvlText w:val="%6."/>
      <w:lvlJc w:val="right"/>
      <w:pPr>
        <w:ind w:left="4320" w:hanging="180"/>
      </w:pPr>
    </w:lvl>
    <w:lvl w:ilvl="6" w:tplc="06462B50">
      <w:start w:val="1"/>
      <w:numFmt w:val="decimal"/>
      <w:lvlText w:val="%7."/>
      <w:lvlJc w:val="left"/>
      <w:pPr>
        <w:ind w:left="5040" w:hanging="360"/>
      </w:pPr>
    </w:lvl>
    <w:lvl w:ilvl="7" w:tplc="E8FEF210">
      <w:start w:val="1"/>
      <w:numFmt w:val="lowerLetter"/>
      <w:lvlText w:val="%8."/>
      <w:lvlJc w:val="left"/>
      <w:pPr>
        <w:ind w:left="5760" w:hanging="360"/>
      </w:pPr>
    </w:lvl>
    <w:lvl w:ilvl="8" w:tplc="E40670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5C80"/>
    <w:multiLevelType w:val="hybridMultilevel"/>
    <w:tmpl w:val="A3A0CB6C"/>
    <w:lvl w:ilvl="0" w:tplc="9054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685F2A">
      <w:start w:val="1"/>
      <w:numFmt w:val="lowerLetter"/>
      <w:lvlText w:val="%2."/>
      <w:lvlJc w:val="left"/>
      <w:pPr>
        <w:ind w:left="1080" w:hanging="360"/>
      </w:pPr>
    </w:lvl>
    <w:lvl w:ilvl="2" w:tplc="3B6E44B6">
      <w:start w:val="1"/>
      <w:numFmt w:val="lowerRoman"/>
      <w:lvlText w:val="%3."/>
      <w:lvlJc w:val="right"/>
      <w:pPr>
        <w:ind w:left="1800" w:hanging="180"/>
      </w:pPr>
    </w:lvl>
    <w:lvl w:ilvl="3" w:tplc="880CB112">
      <w:start w:val="1"/>
      <w:numFmt w:val="decimal"/>
      <w:lvlText w:val="%4."/>
      <w:lvlJc w:val="left"/>
      <w:pPr>
        <w:ind w:left="2520" w:hanging="360"/>
      </w:pPr>
    </w:lvl>
    <w:lvl w:ilvl="4" w:tplc="8320EB1E">
      <w:start w:val="1"/>
      <w:numFmt w:val="lowerLetter"/>
      <w:lvlText w:val="%5."/>
      <w:lvlJc w:val="left"/>
      <w:pPr>
        <w:ind w:left="3240" w:hanging="360"/>
      </w:pPr>
    </w:lvl>
    <w:lvl w:ilvl="5" w:tplc="97669852">
      <w:start w:val="1"/>
      <w:numFmt w:val="lowerRoman"/>
      <w:lvlText w:val="%6."/>
      <w:lvlJc w:val="right"/>
      <w:pPr>
        <w:ind w:left="3960" w:hanging="180"/>
      </w:pPr>
    </w:lvl>
    <w:lvl w:ilvl="6" w:tplc="F7285E7A">
      <w:start w:val="1"/>
      <w:numFmt w:val="decimal"/>
      <w:lvlText w:val="%7."/>
      <w:lvlJc w:val="left"/>
      <w:pPr>
        <w:ind w:left="4680" w:hanging="360"/>
      </w:pPr>
    </w:lvl>
    <w:lvl w:ilvl="7" w:tplc="D514D758">
      <w:start w:val="1"/>
      <w:numFmt w:val="lowerLetter"/>
      <w:lvlText w:val="%8."/>
      <w:lvlJc w:val="left"/>
      <w:pPr>
        <w:ind w:left="5400" w:hanging="360"/>
      </w:pPr>
    </w:lvl>
    <w:lvl w:ilvl="8" w:tplc="C64A7A7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677ED"/>
    <w:multiLevelType w:val="hybridMultilevel"/>
    <w:tmpl w:val="44361E28"/>
    <w:lvl w:ilvl="0" w:tplc="6A56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AD040">
      <w:start w:val="1"/>
      <w:numFmt w:val="lowerLetter"/>
      <w:lvlText w:val="%2."/>
      <w:lvlJc w:val="left"/>
      <w:pPr>
        <w:ind w:left="1080" w:hanging="360"/>
      </w:pPr>
    </w:lvl>
    <w:lvl w:ilvl="2" w:tplc="A7F267B8">
      <w:start w:val="1"/>
      <w:numFmt w:val="lowerRoman"/>
      <w:lvlText w:val="%3."/>
      <w:lvlJc w:val="right"/>
      <w:pPr>
        <w:ind w:left="1800" w:hanging="180"/>
      </w:pPr>
    </w:lvl>
    <w:lvl w:ilvl="3" w:tplc="720229B8">
      <w:start w:val="1"/>
      <w:numFmt w:val="decimal"/>
      <w:lvlText w:val="%4."/>
      <w:lvlJc w:val="left"/>
      <w:pPr>
        <w:ind w:left="2520" w:hanging="360"/>
      </w:pPr>
    </w:lvl>
    <w:lvl w:ilvl="4" w:tplc="BC3CBA1C">
      <w:start w:val="1"/>
      <w:numFmt w:val="lowerLetter"/>
      <w:lvlText w:val="%5."/>
      <w:lvlJc w:val="left"/>
      <w:pPr>
        <w:ind w:left="3240" w:hanging="360"/>
      </w:pPr>
    </w:lvl>
    <w:lvl w:ilvl="5" w:tplc="6A1C5060">
      <w:start w:val="1"/>
      <w:numFmt w:val="lowerRoman"/>
      <w:lvlText w:val="%6."/>
      <w:lvlJc w:val="right"/>
      <w:pPr>
        <w:ind w:left="3960" w:hanging="180"/>
      </w:pPr>
    </w:lvl>
    <w:lvl w:ilvl="6" w:tplc="CAF6D0CC">
      <w:start w:val="1"/>
      <w:numFmt w:val="decimal"/>
      <w:lvlText w:val="%7."/>
      <w:lvlJc w:val="left"/>
      <w:pPr>
        <w:ind w:left="4680" w:hanging="360"/>
      </w:pPr>
    </w:lvl>
    <w:lvl w:ilvl="7" w:tplc="A34ADD40">
      <w:start w:val="1"/>
      <w:numFmt w:val="lowerLetter"/>
      <w:lvlText w:val="%8."/>
      <w:lvlJc w:val="left"/>
      <w:pPr>
        <w:ind w:left="5400" w:hanging="360"/>
      </w:pPr>
    </w:lvl>
    <w:lvl w:ilvl="8" w:tplc="661EE7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603A69"/>
    <w:multiLevelType w:val="hybridMultilevel"/>
    <w:tmpl w:val="38601EF6"/>
    <w:lvl w:ilvl="0" w:tplc="07B4DDB6">
      <w:start w:val="1"/>
      <w:numFmt w:val="decimal"/>
      <w:lvlText w:val="%1."/>
      <w:lvlJc w:val="left"/>
      <w:pPr>
        <w:ind w:left="644" w:hanging="360"/>
      </w:pPr>
    </w:lvl>
    <w:lvl w:ilvl="1" w:tplc="3CACDCD2">
      <w:start w:val="1"/>
      <w:numFmt w:val="lowerLetter"/>
      <w:lvlText w:val="%2."/>
      <w:lvlJc w:val="left"/>
      <w:pPr>
        <w:ind w:left="1440" w:hanging="360"/>
      </w:pPr>
    </w:lvl>
    <w:lvl w:ilvl="2" w:tplc="E2766B6A">
      <w:start w:val="1"/>
      <w:numFmt w:val="lowerRoman"/>
      <w:lvlText w:val="%3."/>
      <w:lvlJc w:val="right"/>
      <w:pPr>
        <w:ind w:left="2160" w:hanging="180"/>
      </w:pPr>
    </w:lvl>
    <w:lvl w:ilvl="3" w:tplc="56DA4042">
      <w:start w:val="1"/>
      <w:numFmt w:val="decimal"/>
      <w:lvlText w:val="%4."/>
      <w:lvlJc w:val="left"/>
      <w:pPr>
        <w:ind w:left="2880" w:hanging="360"/>
      </w:pPr>
    </w:lvl>
    <w:lvl w:ilvl="4" w:tplc="6E3681E8">
      <w:start w:val="1"/>
      <w:numFmt w:val="lowerLetter"/>
      <w:lvlText w:val="%5."/>
      <w:lvlJc w:val="left"/>
      <w:pPr>
        <w:ind w:left="3600" w:hanging="360"/>
      </w:pPr>
    </w:lvl>
    <w:lvl w:ilvl="5" w:tplc="29C6D744">
      <w:start w:val="1"/>
      <w:numFmt w:val="lowerRoman"/>
      <w:lvlText w:val="%6."/>
      <w:lvlJc w:val="right"/>
      <w:pPr>
        <w:ind w:left="4320" w:hanging="180"/>
      </w:pPr>
    </w:lvl>
    <w:lvl w:ilvl="6" w:tplc="ED464F18">
      <w:start w:val="1"/>
      <w:numFmt w:val="decimal"/>
      <w:lvlText w:val="%7."/>
      <w:lvlJc w:val="left"/>
      <w:pPr>
        <w:ind w:left="5040" w:hanging="360"/>
      </w:pPr>
    </w:lvl>
    <w:lvl w:ilvl="7" w:tplc="D8D88524">
      <w:start w:val="1"/>
      <w:numFmt w:val="lowerLetter"/>
      <w:lvlText w:val="%8."/>
      <w:lvlJc w:val="left"/>
      <w:pPr>
        <w:ind w:left="5760" w:hanging="360"/>
      </w:pPr>
    </w:lvl>
    <w:lvl w:ilvl="8" w:tplc="4F0AB3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434F1"/>
    <w:multiLevelType w:val="hybridMultilevel"/>
    <w:tmpl w:val="5DF28F40"/>
    <w:lvl w:ilvl="0" w:tplc="36A47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CEC8192">
      <w:start w:val="1"/>
      <w:numFmt w:val="lowerLetter"/>
      <w:lvlText w:val="%2."/>
      <w:lvlJc w:val="left"/>
      <w:pPr>
        <w:ind w:left="1440" w:hanging="360"/>
      </w:pPr>
    </w:lvl>
    <w:lvl w:ilvl="2" w:tplc="673E40AE">
      <w:start w:val="1"/>
      <w:numFmt w:val="lowerRoman"/>
      <w:lvlText w:val="%3."/>
      <w:lvlJc w:val="right"/>
      <w:pPr>
        <w:ind w:left="2160" w:hanging="180"/>
      </w:pPr>
    </w:lvl>
    <w:lvl w:ilvl="3" w:tplc="CB5292A8">
      <w:start w:val="1"/>
      <w:numFmt w:val="decimal"/>
      <w:lvlText w:val="%4."/>
      <w:lvlJc w:val="left"/>
      <w:pPr>
        <w:ind w:left="2880" w:hanging="360"/>
      </w:pPr>
    </w:lvl>
    <w:lvl w:ilvl="4" w:tplc="AA0CFDAA">
      <w:start w:val="1"/>
      <w:numFmt w:val="lowerLetter"/>
      <w:lvlText w:val="%5."/>
      <w:lvlJc w:val="left"/>
      <w:pPr>
        <w:ind w:left="3600" w:hanging="360"/>
      </w:pPr>
    </w:lvl>
    <w:lvl w:ilvl="5" w:tplc="0B343400">
      <w:start w:val="1"/>
      <w:numFmt w:val="lowerRoman"/>
      <w:lvlText w:val="%6."/>
      <w:lvlJc w:val="right"/>
      <w:pPr>
        <w:ind w:left="4320" w:hanging="180"/>
      </w:pPr>
    </w:lvl>
    <w:lvl w:ilvl="6" w:tplc="2F423B5A">
      <w:start w:val="1"/>
      <w:numFmt w:val="decimal"/>
      <w:lvlText w:val="%7."/>
      <w:lvlJc w:val="left"/>
      <w:pPr>
        <w:ind w:left="5040" w:hanging="360"/>
      </w:pPr>
    </w:lvl>
    <w:lvl w:ilvl="7" w:tplc="687AB03C">
      <w:start w:val="1"/>
      <w:numFmt w:val="lowerLetter"/>
      <w:lvlText w:val="%8."/>
      <w:lvlJc w:val="left"/>
      <w:pPr>
        <w:ind w:left="5760" w:hanging="360"/>
      </w:pPr>
    </w:lvl>
    <w:lvl w:ilvl="8" w:tplc="991A2A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55"/>
    <w:rsid w:val="00000373"/>
    <w:rsid w:val="00000A75"/>
    <w:rsid w:val="00001B78"/>
    <w:rsid w:val="00001E6F"/>
    <w:rsid w:val="00013018"/>
    <w:rsid w:val="00015C4D"/>
    <w:rsid w:val="000228E6"/>
    <w:rsid w:val="000351A0"/>
    <w:rsid w:val="00037DAD"/>
    <w:rsid w:val="00042ACA"/>
    <w:rsid w:val="00044D8C"/>
    <w:rsid w:val="00045D14"/>
    <w:rsid w:val="00057273"/>
    <w:rsid w:val="000611FC"/>
    <w:rsid w:val="00066BD0"/>
    <w:rsid w:val="00073490"/>
    <w:rsid w:val="00074B68"/>
    <w:rsid w:val="00075024"/>
    <w:rsid w:val="0007795E"/>
    <w:rsid w:val="00086A9D"/>
    <w:rsid w:val="00087C19"/>
    <w:rsid w:val="00092FEA"/>
    <w:rsid w:val="000A2FED"/>
    <w:rsid w:val="000A5AA7"/>
    <w:rsid w:val="000B48CC"/>
    <w:rsid w:val="000D0AB3"/>
    <w:rsid w:val="000E3BE5"/>
    <w:rsid w:val="000E3E8A"/>
    <w:rsid w:val="000E4B37"/>
    <w:rsid w:val="000F2F9C"/>
    <w:rsid w:val="000F7380"/>
    <w:rsid w:val="00101A0B"/>
    <w:rsid w:val="00112B09"/>
    <w:rsid w:val="00114E99"/>
    <w:rsid w:val="001164EB"/>
    <w:rsid w:val="001172D9"/>
    <w:rsid w:val="0012390C"/>
    <w:rsid w:val="00125561"/>
    <w:rsid w:val="00147025"/>
    <w:rsid w:val="00156154"/>
    <w:rsid w:val="00157FBA"/>
    <w:rsid w:val="00160107"/>
    <w:rsid w:val="00160248"/>
    <w:rsid w:val="00163A09"/>
    <w:rsid w:val="00167423"/>
    <w:rsid w:val="00171ED4"/>
    <w:rsid w:val="00183C33"/>
    <w:rsid w:val="001847D9"/>
    <w:rsid w:val="00196469"/>
    <w:rsid w:val="001A4EAF"/>
    <w:rsid w:val="001B22D8"/>
    <w:rsid w:val="001B38D4"/>
    <w:rsid w:val="001B4D9A"/>
    <w:rsid w:val="001D3813"/>
    <w:rsid w:val="001D4792"/>
    <w:rsid w:val="001D496E"/>
    <w:rsid w:val="001E3407"/>
    <w:rsid w:val="001E488B"/>
    <w:rsid w:val="001E7534"/>
    <w:rsid w:val="001F425D"/>
    <w:rsid w:val="0021165A"/>
    <w:rsid w:val="0021271D"/>
    <w:rsid w:val="0021500E"/>
    <w:rsid w:val="002160A7"/>
    <w:rsid w:val="0021625E"/>
    <w:rsid w:val="002321AB"/>
    <w:rsid w:val="0023725C"/>
    <w:rsid w:val="00242526"/>
    <w:rsid w:val="002464FC"/>
    <w:rsid w:val="002510A4"/>
    <w:rsid w:val="00254850"/>
    <w:rsid w:val="0025684E"/>
    <w:rsid w:val="0026204B"/>
    <w:rsid w:val="0026293C"/>
    <w:rsid w:val="00282310"/>
    <w:rsid w:val="0028238D"/>
    <w:rsid w:val="002945D0"/>
    <w:rsid w:val="002978CE"/>
    <w:rsid w:val="002A0265"/>
    <w:rsid w:val="002A3BD6"/>
    <w:rsid w:val="002B27E1"/>
    <w:rsid w:val="002B3673"/>
    <w:rsid w:val="002B6336"/>
    <w:rsid w:val="002B6767"/>
    <w:rsid w:val="002D4F7F"/>
    <w:rsid w:val="002D643C"/>
    <w:rsid w:val="002E20B8"/>
    <w:rsid w:val="002E2FAE"/>
    <w:rsid w:val="002E3EA6"/>
    <w:rsid w:val="002E43E0"/>
    <w:rsid w:val="002E5F0F"/>
    <w:rsid w:val="002F0CB6"/>
    <w:rsid w:val="002F32D4"/>
    <w:rsid w:val="002F351A"/>
    <w:rsid w:val="002F3816"/>
    <w:rsid w:val="002F50FE"/>
    <w:rsid w:val="002F5C75"/>
    <w:rsid w:val="002F6B15"/>
    <w:rsid w:val="00304D8C"/>
    <w:rsid w:val="00312C3D"/>
    <w:rsid w:val="0031441C"/>
    <w:rsid w:val="00315EDD"/>
    <w:rsid w:val="00315FFB"/>
    <w:rsid w:val="00320C9F"/>
    <w:rsid w:val="00332AD8"/>
    <w:rsid w:val="003454CD"/>
    <w:rsid w:val="00364EE6"/>
    <w:rsid w:val="0038044D"/>
    <w:rsid w:val="00391767"/>
    <w:rsid w:val="003927F5"/>
    <w:rsid w:val="003A2562"/>
    <w:rsid w:val="003A3F58"/>
    <w:rsid w:val="003A4B2C"/>
    <w:rsid w:val="003B00FE"/>
    <w:rsid w:val="003B6739"/>
    <w:rsid w:val="003C6375"/>
    <w:rsid w:val="003C7B4B"/>
    <w:rsid w:val="003D18CD"/>
    <w:rsid w:val="003D3A80"/>
    <w:rsid w:val="003D7966"/>
    <w:rsid w:val="003E08A5"/>
    <w:rsid w:val="003E13C4"/>
    <w:rsid w:val="003E1A9F"/>
    <w:rsid w:val="003E2EE4"/>
    <w:rsid w:val="003F6A9C"/>
    <w:rsid w:val="003F7A75"/>
    <w:rsid w:val="00400DA1"/>
    <w:rsid w:val="00411E58"/>
    <w:rsid w:val="004141D5"/>
    <w:rsid w:val="00414DCC"/>
    <w:rsid w:val="004171FB"/>
    <w:rsid w:val="00421794"/>
    <w:rsid w:val="004218CA"/>
    <w:rsid w:val="0042231A"/>
    <w:rsid w:val="004273CB"/>
    <w:rsid w:val="00431477"/>
    <w:rsid w:val="00434F2D"/>
    <w:rsid w:val="00440655"/>
    <w:rsid w:val="004505B0"/>
    <w:rsid w:val="00451DE0"/>
    <w:rsid w:val="00453D0D"/>
    <w:rsid w:val="00454A6F"/>
    <w:rsid w:val="00454B9A"/>
    <w:rsid w:val="00465CB5"/>
    <w:rsid w:val="00466A16"/>
    <w:rsid w:val="00474199"/>
    <w:rsid w:val="00474772"/>
    <w:rsid w:val="00476F47"/>
    <w:rsid w:val="00477147"/>
    <w:rsid w:val="00482BC6"/>
    <w:rsid w:val="004846AF"/>
    <w:rsid w:val="00494A92"/>
    <w:rsid w:val="004A703C"/>
    <w:rsid w:val="004C42F2"/>
    <w:rsid w:val="004C4514"/>
    <w:rsid w:val="004C4EC8"/>
    <w:rsid w:val="004C51DB"/>
    <w:rsid w:val="004D2A20"/>
    <w:rsid w:val="004E2E47"/>
    <w:rsid w:val="004E360B"/>
    <w:rsid w:val="004E7385"/>
    <w:rsid w:val="005056F6"/>
    <w:rsid w:val="005220D0"/>
    <w:rsid w:val="00530A6F"/>
    <w:rsid w:val="00533B5C"/>
    <w:rsid w:val="00535F2A"/>
    <w:rsid w:val="00543268"/>
    <w:rsid w:val="0054574D"/>
    <w:rsid w:val="0054695E"/>
    <w:rsid w:val="005469BC"/>
    <w:rsid w:val="00546D98"/>
    <w:rsid w:val="0056448A"/>
    <w:rsid w:val="00576407"/>
    <w:rsid w:val="005806CB"/>
    <w:rsid w:val="00580AF3"/>
    <w:rsid w:val="00580D08"/>
    <w:rsid w:val="00581838"/>
    <w:rsid w:val="005840C8"/>
    <w:rsid w:val="005905BC"/>
    <w:rsid w:val="005905E8"/>
    <w:rsid w:val="00595F08"/>
    <w:rsid w:val="005A05DD"/>
    <w:rsid w:val="005A1579"/>
    <w:rsid w:val="005A7969"/>
    <w:rsid w:val="005B0453"/>
    <w:rsid w:val="005B58E7"/>
    <w:rsid w:val="005C1675"/>
    <w:rsid w:val="005C4F86"/>
    <w:rsid w:val="005C7364"/>
    <w:rsid w:val="005D48A1"/>
    <w:rsid w:val="005D5A75"/>
    <w:rsid w:val="005D7213"/>
    <w:rsid w:val="005E1268"/>
    <w:rsid w:val="005E5463"/>
    <w:rsid w:val="005F165B"/>
    <w:rsid w:val="005F274A"/>
    <w:rsid w:val="005F3F97"/>
    <w:rsid w:val="005F70FC"/>
    <w:rsid w:val="005F78A9"/>
    <w:rsid w:val="006230D9"/>
    <w:rsid w:val="0062617A"/>
    <w:rsid w:val="00626AA8"/>
    <w:rsid w:val="00635E1E"/>
    <w:rsid w:val="006379E7"/>
    <w:rsid w:val="00642FC5"/>
    <w:rsid w:val="0064769B"/>
    <w:rsid w:val="006513BE"/>
    <w:rsid w:val="00665153"/>
    <w:rsid w:val="0067011A"/>
    <w:rsid w:val="00674F02"/>
    <w:rsid w:val="0068461F"/>
    <w:rsid w:val="0068547D"/>
    <w:rsid w:val="006A2BD9"/>
    <w:rsid w:val="006A51EC"/>
    <w:rsid w:val="006C1E30"/>
    <w:rsid w:val="006C22C8"/>
    <w:rsid w:val="006E0FE5"/>
    <w:rsid w:val="006F118A"/>
    <w:rsid w:val="006F4012"/>
    <w:rsid w:val="0070252F"/>
    <w:rsid w:val="00702F34"/>
    <w:rsid w:val="007030C0"/>
    <w:rsid w:val="0070407C"/>
    <w:rsid w:val="007114AF"/>
    <w:rsid w:val="00716662"/>
    <w:rsid w:val="007237CB"/>
    <w:rsid w:val="00726559"/>
    <w:rsid w:val="00726818"/>
    <w:rsid w:val="00733E07"/>
    <w:rsid w:val="007401FA"/>
    <w:rsid w:val="0076514D"/>
    <w:rsid w:val="0076750D"/>
    <w:rsid w:val="00777E29"/>
    <w:rsid w:val="007833FD"/>
    <w:rsid w:val="00785D51"/>
    <w:rsid w:val="00786C09"/>
    <w:rsid w:val="00787F30"/>
    <w:rsid w:val="00790082"/>
    <w:rsid w:val="0079522A"/>
    <w:rsid w:val="007A2210"/>
    <w:rsid w:val="007A3AEE"/>
    <w:rsid w:val="007A59DA"/>
    <w:rsid w:val="007B05B6"/>
    <w:rsid w:val="007B12D3"/>
    <w:rsid w:val="007B463A"/>
    <w:rsid w:val="007B48C8"/>
    <w:rsid w:val="007B5416"/>
    <w:rsid w:val="007B655B"/>
    <w:rsid w:val="007D5A91"/>
    <w:rsid w:val="007D5BB3"/>
    <w:rsid w:val="007D6194"/>
    <w:rsid w:val="007D6406"/>
    <w:rsid w:val="007D66AA"/>
    <w:rsid w:val="007D6AB7"/>
    <w:rsid w:val="007F0294"/>
    <w:rsid w:val="007F3F2D"/>
    <w:rsid w:val="007F4F6C"/>
    <w:rsid w:val="007F7367"/>
    <w:rsid w:val="00804328"/>
    <w:rsid w:val="00804362"/>
    <w:rsid w:val="0080579E"/>
    <w:rsid w:val="008058CB"/>
    <w:rsid w:val="00811B5C"/>
    <w:rsid w:val="00811BE2"/>
    <w:rsid w:val="00815B00"/>
    <w:rsid w:val="00821AF3"/>
    <w:rsid w:val="00831760"/>
    <w:rsid w:val="00841F47"/>
    <w:rsid w:val="00846ECF"/>
    <w:rsid w:val="00856ED5"/>
    <w:rsid w:val="00860A93"/>
    <w:rsid w:val="00860C2B"/>
    <w:rsid w:val="00861C3E"/>
    <w:rsid w:val="00877BF4"/>
    <w:rsid w:val="00881096"/>
    <w:rsid w:val="00885832"/>
    <w:rsid w:val="0089068E"/>
    <w:rsid w:val="008B0BC0"/>
    <w:rsid w:val="008B74FE"/>
    <w:rsid w:val="008C2834"/>
    <w:rsid w:val="008C4484"/>
    <w:rsid w:val="008D008F"/>
    <w:rsid w:val="008E37FB"/>
    <w:rsid w:val="008E3AC1"/>
    <w:rsid w:val="008E69E8"/>
    <w:rsid w:val="008F1A2D"/>
    <w:rsid w:val="008F7207"/>
    <w:rsid w:val="008F7828"/>
    <w:rsid w:val="00905D06"/>
    <w:rsid w:val="009109CD"/>
    <w:rsid w:val="00916A71"/>
    <w:rsid w:val="00921555"/>
    <w:rsid w:val="00931CA9"/>
    <w:rsid w:val="009338A6"/>
    <w:rsid w:val="0093502A"/>
    <w:rsid w:val="00942FB7"/>
    <w:rsid w:val="00946189"/>
    <w:rsid w:val="00946B8D"/>
    <w:rsid w:val="0095424A"/>
    <w:rsid w:val="00960105"/>
    <w:rsid w:val="00961C17"/>
    <w:rsid w:val="0097139D"/>
    <w:rsid w:val="00971F45"/>
    <w:rsid w:val="0098192A"/>
    <w:rsid w:val="00990A86"/>
    <w:rsid w:val="009972DD"/>
    <w:rsid w:val="009A0441"/>
    <w:rsid w:val="009A0CE7"/>
    <w:rsid w:val="009A3755"/>
    <w:rsid w:val="009A47EB"/>
    <w:rsid w:val="009B2F54"/>
    <w:rsid w:val="009B5658"/>
    <w:rsid w:val="009B7273"/>
    <w:rsid w:val="009C0D76"/>
    <w:rsid w:val="009C24FB"/>
    <w:rsid w:val="009C49F3"/>
    <w:rsid w:val="009D3F06"/>
    <w:rsid w:val="009D650E"/>
    <w:rsid w:val="009E1034"/>
    <w:rsid w:val="009E23AB"/>
    <w:rsid w:val="009E4FC3"/>
    <w:rsid w:val="009E62AE"/>
    <w:rsid w:val="009E6C85"/>
    <w:rsid w:val="009F2AF1"/>
    <w:rsid w:val="009F5F9F"/>
    <w:rsid w:val="00A041C0"/>
    <w:rsid w:val="00A06AEB"/>
    <w:rsid w:val="00A108A3"/>
    <w:rsid w:val="00A10A43"/>
    <w:rsid w:val="00A13832"/>
    <w:rsid w:val="00A14CFB"/>
    <w:rsid w:val="00A200FE"/>
    <w:rsid w:val="00A20D30"/>
    <w:rsid w:val="00A227AB"/>
    <w:rsid w:val="00A24CD2"/>
    <w:rsid w:val="00A308E7"/>
    <w:rsid w:val="00A40EA7"/>
    <w:rsid w:val="00A46C4F"/>
    <w:rsid w:val="00A669D3"/>
    <w:rsid w:val="00A730E1"/>
    <w:rsid w:val="00A7670B"/>
    <w:rsid w:val="00A92C86"/>
    <w:rsid w:val="00AA221A"/>
    <w:rsid w:val="00AA5743"/>
    <w:rsid w:val="00AA5C93"/>
    <w:rsid w:val="00AB390F"/>
    <w:rsid w:val="00AB4C36"/>
    <w:rsid w:val="00AB5E9A"/>
    <w:rsid w:val="00AC3F4C"/>
    <w:rsid w:val="00AC4BE3"/>
    <w:rsid w:val="00AD266E"/>
    <w:rsid w:val="00AD2F7B"/>
    <w:rsid w:val="00AF373A"/>
    <w:rsid w:val="00AF56A4"/>
    <w:rsid w:val="00B0000F"/>
    <w:rsid w:val="00B01A4D"/>
    <w:rsid w:val="00B044AD"/>
    <w:rsid w:val="00B04E5A"/>
    <w:rsid w:val="00B066BB"/>
    <w:rsid w:val="00B15346"/>
    <w:rsid w:val="00B15C62"/>
    <w:rsid w:val="00B17B86"/>
    <w:rsid w:val="00B2134D"/>
    <w:rsid w:val="00B243E7"/>
    <w:rsid w:val="00B27023"/>
    <w:rsid w:val="00B33ACC"/>
    <w:rsid w:val="00B51241"/>
    <w:rsid w:val="00B54EF5"/>
    <w:rsid w:val="00B67C2E"/>
    <w:rsid w:val="00B7466A"/>
    <w:rsid w:val="00B8502C"/>
    <w:rsid w:val="00B87985"/>
    <w:rsid w:val="00B93CF9"/>
    <w:rsid w:val="00B95C47"/>
    <w:rsid w:val="00B96654"/>
    <w:rsid w:val="00BA7AF9"/>
    <w:rsid w:val="00BB3B50"/>
    <w:rsid w:val="00BC2612"/>
    <w:rsid w:val="00BC3352"/>
    <w:rsid w:val="00BC715D"/>
    <w:rsid w:val="00BE4279"/>
    <w:rsid w:val="00BE5415"/>
    <w:rsid w:val="00BE756A"/>
    <w:rsid w:val="00BF2BA5"/>
    <w:rsid w:val="00BF653D"/>
    <w:rsid w:val="00BF7672"/>
    <w:rsid w:val="00C00FE6"/>
    <w:rsid w:val="00C03B54"/>
    <w:rsid w:val="00C06772"/>
    <w:rsid w:val="00C079F9"/>
    <w:rsid w:val="00C13564"/>
    <w:rsid w:val="00C13651"/>
    <w:rsid w:val="00C1461D"/>
    <w:rsid w:val="00C30410"/>
    <w:rsid w:val="00C32301"/>
    <w:rsid w:val="00C32400"/>
    <w:rsid w:val="00C56AE1"/>
    <w:rsid w:val="00C643EC"/>
    <w:rsid w:val="00C86172"/>
    <w:rsid w:val="00C90AD2"/>
    <w:rsid w:val="00C94109"/>
    <w:rsid w:val="00CA252F"/>
    <w:rsid w:val="00CA5A7C"/>
    <w:rsid w:val="00CC14FC"/>
    <w:rsid w:val="00CC3D5D"/>
    <w:rsid w:val="00CC663A"/>
    <w:rsid w:val="00CD164D"/>
    <w:rsid w:val="00CD2953"/>
    <w:rsid w:val="00CD44A7"/>
    <w:rsid w:val="00CD480F"/>
    <w:rsid w:val="00CF5FEB"/>
    <w:rsid w:val="00D043E5"/>
    <w:rsid w:val="00D205F7"/>
    <w:rsid w:val="00D311D7"/>
    <w:rsid w:val="00D370DF"/>
    <w:rsid w:val="00D41529"/>
    <w:rsid w:val="00D4237F"/>
    <w:rsid w:val="00D4719C"/>
    <w:rsid w:val="00D54AF6"/>
    <w:rsid w:val="00D556A4"/>
    <w:rsid w:val="00D73CB4"/>
    <w:rsid w:val="00D7657C"/>
    <w:rsid w:val="00D76BAD"/>
    <w:rsid w:val="00D85515"/>
    <w:rsid w:val="00D855FD"/>
    <w:rsid w:val="00D9179A"/>
    <w:rsid w:val="00D97E23"/>
    <w:rsid w:val="00DA1A5E"/>
    <w:rsid w:val="00DB2E4A"/>
    <w:rsid w:val="00DB7EA1"/>
    <w:rsid w:val="00DC30EF"/>
    <w:rsid w:val="00DD28CD"/>
    <w:rsid w:val="00DD64C5"/>
    <w:rsid w:val="00DE1392"/>
    <w:rsid w:val="00DE3853"/>
    <w:rsid w:val="00DE7447"/>
    <w:rsid w:val="00DF5859"/>
    <w:rsid w:val="00E011B7"/>
    <w:rsid w:val="00E058E7"/>
    <w:rsid w:val="00E05EA0"/>
    <w:rsid w:val="00E077EC"/>
    <w:rsid w:val="00E148DE"/>
    <w:rsid w:val="00E213AE"/>
    <w:rsid w:val="00E26D0B"/>
    <w:rsid w:val="00E31378"/>
    <w:rsid w:val="00E314DB"/>
    <w:rsid w:val="00E31F75"/>
    <w:rsid w:val="00E32B3A"/>
    <w:rsid w:val="00E33CC5"/>
    <w:rsid w:val="00E33D4F"/>
    <w:rsid w:val="00E36B9C"/>
    <w:rsid w:val="00E375AA"/>
    <w:rsid w:val="00E457A1"/>
    <w:rsid w:val="00E45AD3"/>
    <w:rsid w:val="00E51C85"/>
    <w:rsid w:val="00E52D59"/>
    <w:rsid w:val="00E57015"/>
    <w:rsid w:val="00E57B2A"/>
    <w:rsid w:val="00E6036F"/>
    <w:rsid w:val="00E71EFB"/>
    <w:rsid w:val="00E761A4"/>
    <w:rsid w:val="00E80DC8"/>
    <w:rsid w:val="00EC22B8"/>
    <w:rsid w:val="00EC294F"/>
    <w:rsid w:val="00EE1F84"/>
    <w:rsid w:val="00EE2622"/>
    <w:rsid w:val="00EE49EC"/>
    <w:rsid w:val="00EE64C7"/>
    <w:rsid w:val="00EF0AD4"/>
    <w:rsid w:val="00EF0B45"/>
    <w:rsid w:val="00EF0CE3"/>
    <w:rsid w:val="00EF5EA4"/>
    <w:rsid w:val="00EF65D1"/>
    <w:rsid w:val="00EF7131"/>
    <w:rsid w:val="00F02E56"/>
    <w:rsid w:val="00F0489B"/>
    <w:rsid w:val="00F07075"/>
    <w:rsid w:val="00F11DDB"/>
    <w:rsid w:val="00F169D8"/>
    <w:rsid w:val="00F21BF9"/>
    <w:rsid w:val="00F25A94"/>
    <w:rsid w:val="00F32383"/>
    <w:rsid w:val="00F47769"/>
    <w:rsid w:val="00F52F9B"/>
    <w:rsid w:val="00F5398A"/>
    <w:rsid w:val="00F55AC6"/>
    <w:rsid w:val="00F561CD"/>
    <w:rsid w:val="00F56DF3"/>
    <w:rsid w:val="00F6216E"/>
    <w:rsid w:val="00F71AB9"/>
    <w:rsid w:val="00F74C8D"/>
    <w:rsid w:val="00F74FED"/>
    <w:rsid w:val="00F92EEE"/>
    <w:rsid w:val="00FA1A75"/>
    <w:rsid w:val="00FB0815"/>
    <w:rsid w:val="00FB67E2"/>
    <w:rsid w:val="00FC0075"/>
    <w:rsid w:val="00FC5458"/>
    <w:rsid w:val="00FC60C6"/>
    <w:rsid w:val="00FC69B1"/>
    <w:rsid w:val="00FD0A9D"/>
    <w:rsid w:val="00FD0D06"/>
    <w:rsid w:val="00FD279C"/>
    <w:rsid w:val="00FE3B8A"/>
    <w:rsid w:val="00FE5C1A"/>
    <w:rsid w:val="00FE6B47"/>
    <w:rsid w:val="00FF49B8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74A1-97E3-4320-B9B3-996DAB84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5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375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A375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375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A375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375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A375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375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A375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375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A375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375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A375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375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A375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375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A375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375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A375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A3755"/>
  </w:style>
  <w:style w:type="paragraph" w:styleId="a4">
    <w:name w:val="Title"/>
    <w:basedOn w:val="a"/>
    <w:next w:val="a"/>
    <w:link w:val="a5"/>
    <w:uiPriority w:val="10"/>
    <w:qFormat/>
    <w:rsid w:val="009A3755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A375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A375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375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375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375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A37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A375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9A3755"/>
  </w:style>
  <w:style w:type="paragraph" w:customStyle="1" w:styleId="10">
    <w:name w:val="Нижний колонтитул1"/>
    <w:basedOn w:val="a"/>
    <w:link w:val="Caption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3755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375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A3755"/>
  </w:style>
  <w:style w:type="table" w:customStyle="1" w:styleId="TableGridLight">
    <w:name w:val="Table Grid Light"/>
    <w:basedOn w:val="a1"/>
    <w:uiPriority w:val="59"/>
    <w:rsid w:val="009A375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A375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375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375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375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375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3755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3755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3755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3755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3755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3755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A375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3755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3755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3755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3755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3755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3755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A375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3755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3755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3755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3755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3755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3755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375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375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3755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3755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3755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3755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3755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3755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A375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A37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A37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375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3755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3755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3755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3755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3755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3755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A37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375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3755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3755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3755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3755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3755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3755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A375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9A375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A375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A3755"/>
    <w:rPr>
      <w:sz w:val="18"/>
    </w:rPr>
  </w:style>
  <w:style w:type="character" w:styleId="ad">
    <w:name w:val="footnote reference"/>
    <w:basedOn w:val="a0"/>
    <w:uiPriority w:val="99"/>
    <w:unhideWhenUsed/>
    <w:rsid w:val="009A375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9A3755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9A3755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9A3755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9A3755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9A3755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9A3755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9A3755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9A3755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9A3755"/>
    <w:pPr>
      <w:spacing w:after="57"/>
      <w:ind w:left="2268" w:firstLine="0"/>
    </w:pPr>
  </w:style>
  <w:style w:type="paragraph" w:styleId="ae">
    <w:name w:val="TOC Heading"/>
    <w:uiPriority w:val="39"/>
    <w:unhideWhenUsed/>
    <w:rsid w:val="009A3755"/>
  </w:style>
  <w:style w:type="table" w:styleId="af">
    <w:name w:val="Table Grid"/>
    <w:basedOn w:val="a1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A3755"/>
    <w:pPr>
      <w:ind w:left="720"/>
      <w:contextualSpacing/>
    </w:pPr>
  </w:style>
  <w:style w:type="table" w:customStyle="1" w:styleId="14">
    <w:name w:val="Сетка таблицы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4C4EC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4EC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4EC8"/>
    <w:rPr>
      <w:rFonts w:ascii="Calibri" w:hAnsi="Calibri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4EC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4EC8"/>
    <w:rPr>
      <w:rFonts w:ascii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C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4EC8"/>
    <w:rPr>
      <w:rFonts w:ascii="Tahoma" w:hAnsi="Tahoma" w:cs="Tahoma"/>
      <w:sz w:val="16"/>
      <w:szCs w:val="16"/>
    </w:rPr>
  </w:style>
  <w:style w:type="character" w:customStyle="1" w:styleId="Af8">
    <w:name w:val="Нет A"/>
    <w:rsid w:val="006C1E30"/>
    <w:rPr>
      <w:lang w:val="ru-RU"/>
    </w:rPr>
  </w:style>
  <w:style w:type="paragraph" w:customStyle="1" w:styleId="af9">
    <w:name w:val="Текстовый блок"/>
    <w:rsid w:val="006C1E30"/>
    <w:pPr>
      <w:pBdr>
        <w:top w:val="nil"/>
        <w:left w:val="nil"/>
        <w:bottom w:val="nil"/>
        <w:right w:val="nil"/>
        <w:between w:val="nil"/>
        <w:bar w:val="nil"/>
      </w:pBdr>
      <w:spacing w:before="20" w:after="20"/>
      <w:ind w:firstLine="0"/>
      <w:jc w:val="left"/>
    </w:pPr>
    <w:rPr>
      <w:rFonts w:eastAsia="Arial Unicode MS" w:cs="Arial Unicode MS"/>
      <w:color w:val="000000"/>
      <w:sz w:val="22"/>
      <w:szCs w:val="2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44AF4-73DD-4233-84C4-96B16DC6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6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Невзорова</dc:creator>
  <cp:lastModifiedBy>Ольга Ледовская</cp:lastModifiedBy>
  <cp:revision>56</cp:revision>
  <dcterms:created xsi:type="dcterms:W3CDTF">2020-12-28T10:51:00Z</dcterms:created>
  <dcterms:modified xsi:type="dcterms:W3CDTF">2023-01-25T07:31:00Z</dcterms:modified>
</cp:coreProperties>
</file>