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46" w:rsidRDefault="005239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kern w:val="2"/>
          <w:sz w:val="28"/>
          <w:szCs w:val="28"/>
          <w:lang w:eastAsia="ru-RU"/>
        </w:rPr>
        <w:t>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 (с изменениями на 17 мая 2018 года)</w:t>
      </w:r>
    </w:p>
    <w:p w:rsidR="00D53746" w:rsidRDefault="0052399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ПРАВИТЕЛЬСТВО РОССИЙСКОЙ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ФЕДЕРАЦИИ</w:t>
      </w:r>
    </w:p>
    <w:p w:rsidR="00D53746" w:rsidRDefault="0052399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РАСПОРЯЖЕНИЕ</w:t>
      </w:r>
    </w:p>
    <w:p w:rsidR="00D53746" w:rsidRDefault="0052399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6 января 2015 года N 7-р</w:t>
      </w:r>
    </w:p>
    <w:p w:rsidR="00D53746" w:rsidRDefault="00523995">
      <w:pPr>
        <w:shd w:val="clear" w:color="auto" w:fill="FFFFFF"/>
        <w:spacing w:before="120" w:after="6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[Об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экономики]</w:t>
      </w:r>
    </w:p>
    <w:p w:rsidR="00D53746" w:rsidRDefault="0052399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(с изменениями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17 мая 2018 года)</w:t>
      </w:r>
    </w:p>
    <w:p w:rsidR="00D53746" w:rsidRDefault="00523995">
      <w:pPr>
        <w:shd w:val="clear" w:color="auto" w:fill="FFFFFF"/>
        <w:spacing w:after="0" w:line="252" w:lineRule="atLeast"/>
        <w:textAlignment w:val="baseline"/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 с изменениями, внесенными: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hyperlink r:id="rId4">
        <w:r>
          <w:rPr>
            <w:rStyle w:val="ListLabel1"/>
          </w:rPr>
          <w:t>распоряжением Правительства Российской Федерации от 16 апреля 2016 года N 685-р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hyperlink r:id="rId5">
        <w:r>
          <w:rPr>
            <w:rStyle w:val="ListLabel1"/>
          </w:rPr>
          <w:t>расп</w:t>
        </w:r>
        <w:r>
          <w:rPr>
            <w:rStyle w:val="ListLabel1"/>
          </w:rPr>
          <w:t>оряжением Правительства Российской Федерации от 17 мая 2018 года N 913-р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Утвердить прилагаемый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ссийской экономики.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</w:p>
    <w:p w:rsidR="00D53746" w:rsidRDefault="00523995">
      <w:pPr>
        <w:shd w:val="clear" w:color="auto" w:fill="FFFFFF"/>
        <w:spacing w:after="0" w:line="252" w:lineRule="atLeast"/>
        <w:textAlignment w:val="baseline"/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Признать утратившим силу </w:t>
      </w:r>
      <w:hyperlink r:id="rId6">
        <w:r>
          <w:rPr>
            <w:rStyle w:val="ListLabel1"/>
          </w:rPr>
          <w:t>распоряжение Правительства Российской Федерации от 3 ноября 2011 года N 1944-р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(Собрание законодательства Российской Федерации, 2011, N 46, ст.6584).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</w:p>
    <w:p w:rsidR="00D53746" w:rsidRDefault="00523995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Председатель Правительства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Д.Медведев</w:t>
      </w:r>
    </w:p>
    <w:p w:rsidR="00D53746" w:rsidRDefault="00D53746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53746" w:rsidRDefault="00523995">
      <w:pPr>
        <w:shd w:val="clear" w:color="auto" w:fill="FFFFFF"/>
        <w:spacing w:after="0" w:line="240" w:lineRule="auto"/>
        <w:jc w:val="center"/>
        <w:textAlignment w:val="baseline"/>
        <w:outlineLvl w:val="2"/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приоритетным направлениям модернизации и технологического развития российской экономики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01.06.01          Математика и механика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02.06.01         Компьютерные и информационные науки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02.07.01         Компьютерные и информационные науки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03.06.01 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Физика и астрономия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06.06.01            Биологические науки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06.07.01            Биологические науки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08.06.01            Техника и технологии строительства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08.07.01           Техника и технологии строительства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09.06.01            Информатика и вычислительна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 техника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09.07.01             Информатика и вычислительная техника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10.06.01            Информационная безопасность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10.07.01            Информационная безопасность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11.06.01            Электроника, радиотехника и системы связи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11.07.01           Электроника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радиотехника и системы связи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12.06.01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Фотоника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приборостроение, оптические и биотехнические системы и технологии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13.06.01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и теплотехника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14.06.01            Ядерная, тепловая и возобновляемая энергетика и сопутствующие тех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нологии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15.06.01              Машиностроение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16.06.01              Физико-технические науки и технологии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17.06.01              Оружие и системы вооружения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17.07.01              Оружие и системы вооружения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18.06.01              Химическая технология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18.07.0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             Химическая технология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20.06.01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безопасность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20.07.01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безопасность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21.06.01           Геология, разведка и разработка полезных ископаемых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22.06.01            Технологии материалов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24.06.01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Авиационная и ракетно-космическая техника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24.07.01           Авиационная техника и технологии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24.07.02           Ракетно-космическая техника и технология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25.06.01           Аэронавигация и эксплуатация авиационной и ракетно-космической техники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26.06.0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            Техника и технологии кораблестроения и водного транспорта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(Позиция дополнительно включена </w:t>
      </w:r>
      <w:hyperlink r:id="rId7">
        <w:r>
          <w:rPr>
            <w:rStyle w:val="ListLabel1"/>
          </w:rPr>
          <w:t>распоряжением Правительства Российской Федерации от 16 апреля 2016 года N 685-р</w:t>
        </w:r>
      </w:hyperlink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27.06.01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Управление в технических системах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28.06.01  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наноматериалы</w:t>
      </w:r>
      <w:proofErr w:type="spellEnd"/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30.06.01              Фундаментальная медицина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30.07.01             Фундаментальная медицина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31.06.01            Клиническая медицина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31.07.01            Клиническа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 медицина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32.06.01             Медико-профилактическое дело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32.07.01             Медико-профилактическое дело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33.06.01             Фармация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33.07.01             Фармация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35.06.04             Технологии, средства механизации и энергетическое оборудование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сельском, лесном и рыбном хозяйстве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45.06.01             Языкознание и литературоведение</w:t>
      </w:r>
    </w:p>
    <w:p w:rsidR="00D53746" w:rsidRDefault="00523995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57.07.01            Обеспечение государственной безопасности</w:t>
      </w:r>
    </w:p>
    <w:p w:rsidR="00D53746" w:rsidRDefault="00D53746"/>
    <w:sectPr w:rsidR="00D53746" w:rsidSect="00D537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746"/>
    <w:rsid w:val="00523995"/>
    <w:rsid w:val="00D5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592F9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qFormat/>
    <w:rsid w:val="00592F9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592F9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592F9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592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592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92F9F"/>
    <w:rPr>
      <w:color w:val="0000FF"/>
      <w:u w:val="single"/>
    </w:rPr>
  </w:style>
  <w:style w:type="character" w:customStyle="1" w:styleId="ListLabel1">
    <w:name w:val="ListLabel 1"/>
    <w:qFormat/>
    <w:rsid w:val="00D53746"/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ListLabel2">
    <w:name w:val="ListLabel 2"/>
    <w:qFormat/>
    <w:rsid w:val="00D5374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a3">
    <w:name w:val="Заголовок"/>
    <w:basedOn w:val="a"/>
    <w:next w:val="a4"/>
    <w:qFormat/>
    <w:rsid w:val="00D537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53746"/>
    <w:pPr>
      <w:spacing w:after="140"/>
    </w:pPr>
  </w:style>
  <w:style w:type="paragraph" w:styleId="a5">
    <w:name w:val="List"/>
    <w:basedOn w:val="a4"/>
    <w:rsid w:val="00D53746"/>
    <w:rPr>
      <w:rFonts w:cs="Arial"/>
    </w:rPr>
  </w:style>
  <w:style w:type="paragraph" w:customStyle="1" w:styleId="Caption">
    <w:name w:val="Caption"/>
    <w:basedOn w:val="a"/>
    <w:qFormat/>
    <w:rsid w:val="00D537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53746"/>
    <w:pPr>
      <w:suppressLineNumbers/>
    </w:pPr>
    <w:rPr>
      <w:rFonts w:cs="Arial"/>
    </w:rPr>
  </w:style>
  <w:style w:type="paragraph" w:customStyle="1" w:styleId="formattext">
    <w:name w:val="formattext"/>
    <w:basedOn w:val="a"/>
    <w:qFormat/>
    <w:rsid w:val="00592F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592F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50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10495" TargetMode="External"/><Relationship Id="rId5" Type="http://schemas.openxmlformats.org/officeDocument/2006/relationships/hyperlink" Target="http://docs.cntd.ru/document/557477628" TargetMode="External"/><Relationship Id="rId4" Type="http://schemas.openxmlformats.org/officeDocument/2006/relationships/hyperlink" Target="http://docs.cntd.ru/document/4203506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u00268</dc:creator>
  <cp:lastModifiedBy>yarogacheva</cp:lastModifiedBy>
  <cp:revision>2</cp:revision>
  <dcterms:created xsi:type="dcterms:W3CDTF">2021-04-26T11:25:00Z</dcterms:created>
  <dcterms:modified xsi:type="dcterms:W3CDTF">2021-04-26T11:25:00Z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